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0D" w:rsidRPr="00CB70BF" w:rsidRDefault="00CB70BF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bookmarkStart w:id="0" w:name="_gjdgxs" w:colFirst="0" w:colLast="0"/>
      <w:bookmarkEnd w:id="0"/>
      <w:r w:rsidRPr="00CB70BF">
        <w:rPr>
          <w:rFonts w:ascii="Times New Roman" w:eastAsia="Arial" w:hAnsi="Times New Roman" w:cs="Times New Roman"/>
          <w:b/>
          <w:sz w:val="24"/>
          <w:szCs w:val="24"/>
          <w:u w:val="single"/>
        </w:rPr>
        <w:t>ALUR CAPAIAN LAYANAN</w:t>
      </w:r>
    </w:p>
    <w:p w:rsidR="002D260D" w:rsidRPr="00CB70BF" w:rsidRDefault="00CB70BF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CB70BF">
        <w:rPr>
          <w:rFonts w:ascii="Times New Roman" w:eastAsia="Arial" w:hAnsi="Times New Roman" w:cs="Times New Roman"/>
          <w:b/>
          <w:sz w:val="24"/>
          <w:szCs w:val="24"/>
          <w:u w:val="single"/>
        </w:rPr>
        <w:t>BIMBINGAN DAN KONSELING BERDASARKAN ASPEK PERKEMBANGAN FASE D</w:t>
      </w:r>
    </w:p>
    <w:p w:rsidR="002D260D" w:rsidRPr="00CB70BF" w:rsidRDefault="002D260D">
      <w:pPr>
        <w:spacing w:line="36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2D260D" w:rsidRPr="00CB70BF" w:rsidRDefault="00CB70BF">
      <w:pPr>
        <w:spacing w:line="360" w:lineRule="auto"/>
        <w:ind w:firstLine="79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Lingkup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Capaian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Bimbingan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Konseling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di SMP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mencakup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4 (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empat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bidang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.</w:t>
      </w:r>
      <w:proofErr w:type="gram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Empat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bidang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tersebut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mencakup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10 (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sepuluh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aspek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perkembangan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dikembangkan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dari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tugas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perkembangan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peserta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didik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fase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 (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kelas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7, 8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9).</w:t>
      </w:r>
      <w:proofErr w:type="gram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Bimbingan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Konseling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diberikan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untuk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optimalisasi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pencapaian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tugas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perkembangan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sesuai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dengan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kebutuhan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peserta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didik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dalam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rangka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memandirikan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peserta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didik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menyongsong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abad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21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dalam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konteks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Indonesia.</w:t>
      </w:r>
      <w:proofErr w:type="gram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p w:rsidR="002D260D" w:rsidRPr="00CB70BF" w:rsidRDefault="00CB70BF">
      <w:pPr>
        <w:spacing w:line="360" w:lineRule="auto"/>
        <w:ind w:firstLine="79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proofErr w:type="gram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Capaian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Bimbingan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Konseling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dijabarkan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pada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tiga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tahapan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internalisasi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mencakup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pengenalan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akomodasi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tindakan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.</w:t>
      </w:r>
      <w:proofErr w:type="gram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Deskripsi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Capaian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Layanan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Bimbingan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Konseling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di SMP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bila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dikaitkan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dengan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upaya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mewujudkan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peserta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didik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/</w:t>
      </w:r>
      <w:r w:rsidR="00B510D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bookmarkStart w:id="1" w:name="_GoBack"/>
      <w:bookmarkEnd w:id="1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konseli yang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memiliki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CB70BF">
        <w:rPr>
          <w:rFonts w:ascii="Times New Roman" w:eastAsia="Arial" w:hAnsi="Times New Roman" w:cs="Times New Roman"/>
          <w:i/>
          <w:color w:val="000000"/>
          <w:sz w:val="24"/>
          <w:szCs w:val="24"/>
        </w:rPr>
        <w:t>Psychological Well-being</w:t>
      </w:r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Profil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Pelajar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Pancasila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dan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Penguatan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Pendidikan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>Karakter</w:t>
      </w:r>
      <w:proofErr w:type="spellEnd"/>
      <w:r w:rsidRPr="00CB70B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(PPK).  </w:t>
      </w:r>
    </w:p>
    <w:p w:rsidR="002D260D" w:rsidRPr="00CB70BF" w:rsidRDefault="002D260D">
      <w:pPr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a"/>
        <w:tblW w:w="16177" w:type="dxa"/>
        <w:tblInd w:w="-1043" w:type="dxa"/>
        <w:tblLayout w:type="fixed"/>
        <w:tblLook w:val="0000" w:firstRow="0" w:lastRow="0" w:firstColumn="0" w:lastColumn="0" w:noHBand="0" w:noVBand="0"/>
      </w:tblPr>
      <w:tblGrid>
        <w:gridCol w:w="1293"/>
        <w:gridCol w:w="1559"/>
        <w:gridCol w:w="1985"/>
        <w:gridCol w:w="2126"/>
        <w:gridCol w:w="1985"/>
        <w:gridCol w:w="1417"/>
        <w:gridCol w:w="1134"/>
        <w:gridCol w:w="1276"/>
        <w:gridCol w:w="1843"/>
        <w:gridCol w:w="1559"/>
      </w:tblGrid>
      <w:tr w:rsidR="00CB70BF" w:rsidRPr="003423F1" w:rsidTr="00CB70BF">
        <w:trPr>
          <w:trHeight w:val="206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28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ASPEK PERKEMBANGAN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CAPAIAN LAYANAN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TATARAN INTERNALISASI TUJUAN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METODE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 xml:space="preserve">MEDIA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EVALUASI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PELAKSANAAN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EKUIVALEN</w:t>
            </w:r>
          </w:p>
        </w:tc>
      </w:tr>
      <w:tr w:rsidR="00CB70BF" w:rsidRPr="003423F1" w:rsidTr="00CB70BF">
        <w:trPr>
          <w:trHeight w:val="299"/>
        </w:trPr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PENGENALAN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AKOMODASI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b/>
                <w:color w:val="000000"/>
              </w:rPr>
              <w:t>TINDAKAN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2D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</w:tr>
      <w:tr w:rsidR="00CB70BF" w:rsidRPr="003423F1" w:rsidTr="00CB70BF">
        <w:trPr>
          <w:trHeight w:val="847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Landasan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Hidup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Religius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Memperbaiki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kebiasaan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kurang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keyakinannya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Mengaitkan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agama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telah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dipelajari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aktivitas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Menghargai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bentuk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tata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ibadah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dijalankan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olehnya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maupun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orang lain.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Memperbaiki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kebiasaan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kurang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ajaran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diyakininya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Landasan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Etis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etika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pada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dimasyarakat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Mengaitkan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etika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remaja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permasalahan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remaja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sering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terjadi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pada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lingkungan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masyarakat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Meyakini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pentingnya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etika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bagi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remaja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pada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bermasyarakat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etika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remaja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pada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bermasyarakat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PPT, Video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Kematangan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Emosi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Mengekspresikan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Kematangan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sendiri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secara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bebas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terbuka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tanpa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menimbulkan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koflik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Menganalisis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ekspresi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perasaan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sendiri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orang </w:t>
            </w:r>
            <w:proofErr w:type="gramStart"/>
            <w:r w:rsidRPr="003423F1">
              <w:rPr>
                <w:rFonts w:ascii="Times New Roman" w:eastAsia="Arial" w:hAnsi="Times New Roman" w:cs="Times New Roman"/>
                <w:color w:val="000000"/>
              </w:rPr>
              <w:t>lain</w:t>
            </w:r>
            <w:proofErr w:type="gram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dapat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menimbulkan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konflik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Mengelola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ekspresi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perasaan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sendiri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secara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tepat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dasar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pertimbangan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kontekstual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ekspresi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perasaan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sendiri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secara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bebas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terbuka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tanpa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menimbulkan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konflik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Kematangan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Intelektual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Melakukan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Aktivitas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Keseharian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untuk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potensi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hobi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dimilikinya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Mengidentifikasi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aktivitas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keseharian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untuk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potensi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hobi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dimilikinya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Bersikap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positif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terhadap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aktivitas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keseharian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untuk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potensi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hobi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dimilikinya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Melakukan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aktivitas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keseharian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untuk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otensi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hobi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dimilikinya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Kesadaran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Tanggungjawab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Menjelaskan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antara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Menghargai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atau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atau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Kesadaran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Gender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Menyelenggarakan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norma-norma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pergaulan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latar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belakang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beragm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Mengidentifikasi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keterkaitan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antara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sendiri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fenomena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pergaulan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di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lingkungan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Menghargai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perbedaan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dianut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oleh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lingkungan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sebaya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Menyelaraskan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norma-norma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pergaulan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lebih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beragam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latar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belakang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Pengembangan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Pribadi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Menjelaskan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sosial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antara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Menghargai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atau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fungsi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sebagai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laki-laki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atau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perempuan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kehidupan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sehari-hari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budaya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nilai-nilai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Kewirausahaan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/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Kemandirian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Ekonomis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Menentukan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pengambilan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Keputusan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pengentasan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masalah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berdasarkan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konsep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imu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pengetahuan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belajar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Menganalisis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pengambilan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keputusan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pengentasan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masalah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menggunakan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konsep-konsep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ilmu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pengetahuan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belajar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Memadukan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keragaman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pengambilan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keputusan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pengentasan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masalah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menggunakan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konsep-konsep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ilmu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pengetahuan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belajar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pengambilan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keputusan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pengentasan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masalah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berdasarkan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pengalaman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pada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saat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menggunakan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konsep-konsep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ilmu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pengetahuan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belajar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lastRenderedPageBreak/>
              <w:t>Wawasan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Kesiapan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Karir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contoh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hemat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ulet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mengembangkan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jiwa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kewirausahaan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Mengidentifikasi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hemat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ulet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karakteristik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jiwa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kewirausahaan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Menyadari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manfaat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hemat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ulet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karakteristik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wirausaha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Menampilkan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contoh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perilaku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hemat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ulet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kompetitif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karakteristik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jiwa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kewirausahaan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  <w:tr w:rsidR="00CB70BF" w:rsidRPr="003423F1" w:rsidTr="00CB70BF">
        <w:trPr>
          <w:trHeight w:val="1099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Kematangan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Hubungan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Teman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Sebaya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Menenukan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Pilihan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Pendidikan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SMA, MA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Sederajat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pekerjaan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Memilih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pendidikan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SLTA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dalam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rangka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merencanakan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karier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Meyakini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alternatif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pendidikan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SLTA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Menentukan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pilihan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pendidikan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SLTA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pekerjaan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yang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sesuai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dengan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kemampuan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diri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Ceramah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Diskusi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ind w:left="-38" w:right="-52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Slide PPT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Proses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dan</w:t>
            </w:r>
            <w:proofErr w:type="spellEnd"/>
            <w:r w:rsidRPr="003423F1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Hasil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3423F1">
              <w:rPr>
                <w:rFonts w:ascii="Times New Roman" w:eastAsia="Arial" w:hAnsi="Times New Roman" w:cs="Times New Roman"/>
                <w:color w:val="000000"/>
              </w:rPr>
              <w:t>Kolaborasi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260D" w:rsidRPr="003423F1" w:rsidRDefault="00CB70BF">
            <w:pPr>
              <w:spacing w:before="120" w:after="12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423F1">
              <w:rPr>
                <w:rFonts w:ascii="Times New Roman" w:eastAsia="Arial" w:hAnsi="Times New Roman" w:cs="Times New Roman"/>
                <w:color w:val="000000"/>
              </w:rPr>
              <w:t>2 Jam</w:t>
            </w:r>
          </w:p>
        </w:tc>
      </w:tr>
    </w:tbl>
    <w:p w:rsidR="002D260D" w:rsidRPr="00CB70BF" w:rsidRDefault="002D260D">
      <w:pPr>
        <w:rPr>
          <w:rFonts w:ascii="Times New Roman" w:eastAsia="Arial" w:hAnsi="Times New Roman" w:cs="Times New Roman"/>
          <w:sz w:val="24"/>
          <w:szCs w:val="24"/>
        </w:rPr>
      </w:pPr>
    </w:p>
    <w:p w:rsidR="002D260D" w:rsidRPr="00CB70BF" w:rsidRDefault="002D260D">
      <w:pPr>
        <w:rPr>
          <w:rFonts w:ascii="Times New Roman" w:hAnsi="Times New Roman" w:cs="Times New Roman"/>
          <w:sz w:val="24"/>
          <w:szCs w:val="24"/>
        </w:rPr>
      </w:pPr>
    </w:p>
    <w:sectPr w:rsidR="002D260D" w:rsidRPr="00CB70BF">
      <w:pgSz w:w="16838" w:h="11906" w:orient="landscape"/>
      <w:pgMar w:top="1003" w:right="1440" w:bottom="210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D260D"/>
    <w:rsid w:val="002D260D"/>
    <w:rsid w:val="003423F1"/>
    <w:rsid w:val="00B510DF"/>
    <w:rsid w:val="00CB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941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dcterms:created xsi:type="dcterms:W3CDTF">2025-09-09T17:59:00Z</dcterms:created>
  <dcterms:modified xsi:type="dcterms:W3CDTF">2026-08-04T04:36:00Z</dcterms:modified>
</cp:coreProperties>
</file>