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ECE1" w14:textId="77777777" w:rsidR="00F42317" w:rsidRPr="00F42317" w:rsidRDefault="00F42317" w:rsidP="00F42317">
      <w:pPr>
        <w:shd w:val="clear" w:color="auto" w:fill="FFFFFF"/>
        <w:spacing w:after="100" w:afterAutospacing="1" w:line="240" w:lineRule="auto"/>
        <w:outlineLvl w:val="0"/>
        <w:rPr>
          <w:rFonts w:ascii="Arial Narrow" w:eastAsia="Times New Roman" w:hAnsi="Arial Narrow" w:cs="Segoe UI"/>
          <w:b/>
          <w:bCs/>
          <w:color w:val="0D0D0D"/>
          <w:kern w:val="36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36"/>
          <w:sz w:val="24"/>
          <w:szCs w:val="24"/>
          <w:lang w:val="fi-FI"/>
          <w14:ligatures w14:val="none"/>
        </w:rPr>
        <w:t>Materi Presentasi: Bedah Pancasila dan UUD 1945</w:t>
      </w:r>
    </w:p>
    <w:p w14:paraId="2C7A396A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Slide 1 — Judul</w:t>
      </w:r>
    </w:p>
    <w:p w14:paraId="67F95F40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BEDAH MATERI PENDIDIKAN PANCASILA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Pancasila dan UUD Negara Republik Indonesia Tahun 1945</w:t>
      </w:r>
    </w:p>
    <w:p w14:paraId="64C8043C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Nama: …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  <w:t>Kelas: …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  <w:t>Mata Kuliah: Pendidikan Pancasila</w:t>
      </w:r>
    </w:p>
    <w:p w14:paraId="68575C31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Slide 2 — Pengertian Pancasila</w:t>
      </w:r>
    </w:p>
    <w:p w14:paraId="7A78C14D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Pancasila adalah dasar negara Republik Indonesia yang menjadi landasan dalam kehidupan bermasyarakat, berbangsa, dan bernegara.</w:t>
      </w:r>
    </w:p>
    <w:p w14:paraId="059CB0B2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Pancasila terdiri dari lima sila:</w:t>
      </w:r>
    </w:p>
    <w:p w14:paraId="67334ABE" w14:textId="77777777" w:rsidR="00F42317" w:rsidRPr="00F42317" w:rsidRDefault="00F42317" w:rsidP="00F4231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Ketuhanan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Yang Maha Esa</w:t>
      </w:r>
    </w:p>
    <w:p w14:paraId="35C75010" w14:textId="77777777" w:rsidR="00F42317" w:rsidRPr="00F42317" w:rsidRDefault="00F42317" w:rsidP="00F4231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Kemanusiaan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yang Adil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Beradab</w:t>
      </w:r>
      <w:proofErr w:type="spellEnd"/>
    </w:p>
    <w:p w14:paraId="3A574503" w14:textId="77777777" w:rsidR="00F42317" w:rsidRPr="00F42317" w:rsidRDefault="00F42317" w:rsidP="00F4231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Persatuan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Indonesia</w:t>
      </w:r>
    </w:p>
    <w:p w14:paraId="40FF5DB4" w14:textId="77777777" w:rsidR="00F42317" w:rsidRPr="00F42317" w:rsidRDefault="00F42317" w:rsidP="00F4231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Kerakyatan yang Dipimpin oleh Hikmat Kebijaksanaan dalam Permusyawaratan/Perwakilan</w:t>
      </w:r>
    </w:p>
    <w:p w14:paraId="1FBAA586" w14:textId="77777777" w:rsidR="00F42317" w:rsidRPr="00F42317" w:rsidRDefault="00F42317" w:rsidP="00F4231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Keadilan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Sosial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bagi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Seluruh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Rakyat Indonesia</w:t>
      </w:r>
    </w:p>
    <w:p w14:paraId="566CC511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Slide 3 —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Kedudukan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Fungsi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Pancasila</w:t>
      </w:r>
    </w:p>
    <w:p w14:paraId="25D110A4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Pancasila memiliki beberapa kedudukan dan fungsi penting, yaitu:</w:t>
      </w:r>
    </w:p>
    <w:p w14:paraId="607839E5" w14:textId="77777777" w:rsidR="00F42317" w:rsidRPr="00F42317" w:rsidRDefault="00F42317" w:rsidP="00F4231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Dasar negara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— menjadi landasan penyelenggaraan negara.</w:t>
      </w:r>
    </w:p>
    <w:p w14:paraId="7F51E99E" w14:textId="77777777" w:rsidR="00F42317" w:rsidRPr="00F42317" w:rsidRDefault="00F42317" w:rsidP="00F4231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Ideologi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negara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—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menjadi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pedoman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kehidupan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berbangsa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047C5407" w14:textId="77777777" w:rsidR="00F42317" w:rsidRPr="00F42317" w:rsidRDefault="00F42317" w:rsidP="00F4231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Pandangan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hidup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bangsa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—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menjadi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pedoman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bersikap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bertindak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30B04D50" w14:textId="77777777" w:rsidR="00F42317" w:rsidRPr="00F42317" w:rsidRDefault="00F42317" w:rsidP="00F4231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Kepribadian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bangsa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—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mencerminkan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nilai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karakter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bangsa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Indonesia.</w:t>
      </w:r>
    </w:p>
    <w:p w14:paraId="7692B573" w14:textId="77777777" w:rsidR="00F42317" w:rsidRPr="00F42317" w:rsidRDefault="00F42317" w:rsidP="00F4231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Sumber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nilai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—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menjadi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dasar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pembentukan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kehidupan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sosial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hukum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nasional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7547F03D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Slide 4 — Nilai-Nilai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Setiap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Sila</w:t>
      </w:r>
    </w:p>
    <w:p w14:paraId="63D850EA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Sila 1: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toleransi dan kebebasan menjalankan agama sesuai keyakinan.</w:t>
      </w:r>
    </w:p>
    <w:p w14:paraId="7CA50B7A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Sila 2: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menghormati hak, martabat, dan persamaan manusia.</w:t>
      </w:r>
    </w:p>
    <w:p w14:paraId="62B64BCB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Sila 3: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menjaga persatuan serta menghargai keberagaman.</w:t>
      </w:r>
    </w:p>
    <w:p w14:paraId="068689FC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Sila 4: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menyelesaikan persoalan melalui musyawarah dan menghargai pendapat.</w:t>
      </w:r>
    </w:p>
    <w:p w14:paraId="726836DA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Sila 5: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mewujudkan keadilan dan kesejahteraan bagi seluruh masyarakat.</w:t>
      </w:r>
    </w:p>
    <w:p w14:paraId="230D2CC7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lastRenderedPageBreak/>
        <w:t>Slide 5 — Pengertian UUD 1945</w:t>
      </w:r>
    </w:p>
    <w:p w14:paraId="4B7B9134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Undang-Undang Dasar Negara Republik Indonesia Tahun 1945 (UUD 1945)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adalah hukum dasar tertulis yang menjadi landasan konstitusional dalam penyelenggaraan negara Indonesia.</w:t>
      </w:r>
    </w:p>
    <w:p w14:paraId="5E7E5998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UUD 1945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mengatur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antara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lain:</w:t>
      </w:r>
    </w:p>
    <w:p w14:paraId="30401707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bentuk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sistem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pemerintahan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negara;</w:t>
      </w:r>
    </w:p>
    <w:p w14:paraId="25C03638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lembaga-lembaga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negara;</w:t>
      </w:r>
    </w:p>
    <w:p w14:paraId="59ECD18B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hubungan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antarlembaga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negara;</w:t>
      </w:r>
    </w:p>
    <w:p w14:paraId="6D2F9B1C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hak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kewajiban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warga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negara;</w:t>
      </w:r>
    </w:p>
    <w:p w14:paraId="565E644D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hak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asasi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manusia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7E3AC3CC" w14:textId="77777777" w:rsidR="00F42317" w:rsidRPr="00F42317" w:rsidRDefault="00F42317" w:rsidP="00F4231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prinsip-prinsip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penyelenggaraan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negara.</w:t>
      </w:r>
    </w:p>
    <w:p w14:paraId="2F76638B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Slide 6 —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Hubungan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Pancasila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dengan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UUD 1945</w:t>
      </w:r>
    </w:p>
    <w:p w14:paraId="6BD59DD7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Pancasila dan UUD 1945 memiliki hubungan yang sangat erat.</w:t>
      </w:r>
    </w:p>
    <w:p w14:paraId="7D1532D8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Pancasila → nilai dan prinsip dasar negara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  <w:t>↓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UUD 1945 → menuangkan prinsip tersebut dalam norma konstitusional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  <w:t>↓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br/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Peraturan perundang-undangan → menjabarkan norma tersebut dalam aturan yang lebih konkret</w:t>
      </w:r>
    </w:p>
    <w:p w14:paraId="314C7E7B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Dengan demikian, Pancasila menjadi dasar nilai, sedangkan UUD 1945 menjadi dasar konstitusional dalam penyelenggaraan negara.</w:t>
      </w:r>
    </w:p>
    <w:p w14:paraId="5E9D11D1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Slide 7 — Pancasila dalam Pembukaan UUD 1945</w:t>
      </w:r>
    </w:p>
    <w:p w14:paraId="4AC176A9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Nilai-nilai Pancasila tercantum secara jelas dalam </w:t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Pembukaan UUD 1945, khususnya alinea keempat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.</w:t>
      </w:r>
    </w:p>
    <w:p w14:paraId="7AF21545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Di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dalamnya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terdapat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rumusan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:</w:t>
      </w:r>
    </w:p>
    <w:p w14:paraId="3426FD24" w14:textId="77777777" w:rsidR="00F42317" w:rsidRPr="00F42317" w:rsidRDefault="00F42317" w:rsidP="00F4231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Ketuhanan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Yang Maha Esa</w:t>
      </w:r>
    </w:p>
    <w:p w14:paraId="56CA1855" w14:textId="77777777" w:rsidR="00F42317" w:rsidRPr="00F42317" w:rsidRDefault="00F42317" w:rsidP="00F4231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Kemanusiaan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yang Adil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Beradab</w:t>
      </w:r>
      <w:proofErr w:type="spellEnd"/>
    </w:p>
    <w:p w14:paraId="22144EF2" w14:textId="77777777" w:rsidR="00F42317" w:rsidRPr="00F42317" w:rsidRDefault="00F42317" w:rsidP="00F4231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Persatuan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Indonesia</w:t>
      </w:r>
    </w:p>
    <w:p w14:paraId="00255A22" w14:textId="77777777" w:rsidR="00F42317" w:rsidRPr="00F42317" w:rsidRDefault="00F42317" w:rsidP="00F4231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Kerakyatan yang Dipimpin oleh Hikmat Kebijaksanaan dalam Permusyawaratan/Perwakilan</w:t>
      </w:r>
    </w:p>
    <w:p w14:paraId="33FF7104" w14:textId="77777777" w:rsidR="00F42317" w:rsidRPr="00F42317" w:rsidRDefault="00F42317" w:rsidP="00F4231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Keadilan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Sosial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bagi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Seluruh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Rakyat Indonesia</w:t>
      </w:r>
    </w:p>
    <w:p w14:paraId="699F75CD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Hal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ini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menunjukkan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bahwa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Pancasila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merupakan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bagian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fundamental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dari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konstitusi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Indonesia.</w:t>
      </w:r>
    </w:p>
    <w:p w14:paraId="25772F69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Slide 8 —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Contoh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Penerapan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Pancasila dan UUD 1945</w:t>
      </w:r>
    </w:p>
    <w:p w14:paraId="6862A53C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Di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lingkungan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sekolah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/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kampus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:</w:t>
      </w:r>
    </w:p>
    <w:p w14:paraId="2B69E3B0" w14:textId="77777777" w:rsidR="00F42317" w:rsidRPr="00F42317" w:rsidRDefault="00F42317" w:rsidP="00F423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menghormati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teman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yang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berbeda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agama;</w:t>
      </w:r>
    </w:p>
    <w:p w14:paraId="18509834" w14:textId="77777777" w:rsidR="00F42317" w:rsidRPr="00F42317" w:rsidRDefault="00F42317" w:rsidP="00F423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lastRenderedPageBreak/>
        <w:t>tidak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melakukan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diskriminasi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66EBBE62" w14:textId="77777777" w:rsidR="00F42317" w:rsidRPr="00F42317" w:rsidRDefault="00F42317" w:rsidP="00F423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menyelesaikan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konflik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melalui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musyawarah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7CF397FB" w14:textId="77777777" w:rsidR="00F42317" w:rsidRPr="00F42317" w:rsidRDefault="00F42317" w:rsidP="00F423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menaati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tata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tertib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281A64FB" w14:textId="77777777" w:rsidR="00F42317" w:rsidRPr="00F42317" w:rsidRDefault="00F42317" w:rsidP="00F4231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menghargai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hak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orang lain.</w:t>
      </w:r>
    </w:p>
    <w:p w14:paraId="17A0C123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Di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masyarakat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:</w:t>
      </w:r>
    </w:p>
    <w:p w14:paraId="0D1E07ED" w14:textId="77777777" w:rsidR="00F42317" w:rsidRPr="00F42317" w:rsidRDefault="00F42317" w:rsidP="00F4231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menjaga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kerukunan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5422C904" w14:textId="77777777" w:rsidR="00F42317" w:rsidRPr="00F42317" w:rsidRDefault="00F42317" w:rsidP="00F4231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ikut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kegiatan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sosial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558687F3" w14:textId="77777777" w:rsidR="00F42317" w:rsidRPr="00F42317" w:rsidRDefault="00F42317" w:rsidP="00F4231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menghormati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keberagaman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251A6BE4" w14:textId="77777777" w:rsidR="00F42317" w:rsidRPr="00F42317" w:rsidRDefault="00F42317" w:rsidP="00F4231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menaati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hukum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01A9D1EA" w14:textId="77777777" w:rsidR="00F42317" w:rsidRPr="00F42317" w:rsidRDefault="00F42317" w:rsidP="00F4231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berpartisipasi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kehidupan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demokratis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6AE6A771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Slide 9 —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Tantangan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Penerapan</w:t>
      </w:r>
      <w:proofErr w:type="spellEnd"/>
    </w:p>
    <w:p w14:paraId="2DB2850D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Beberapa tantangan dalam menerapkan nilai Pancasila dan UUD 1945 antara lain:</w:t>
      </w:r>
    </w:p>
    <w:p w14:paraId="34A7116D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intoleransi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085443F0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diskriminasi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23BF10A7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penyebaran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hoaks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73EE8E90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konflik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akibat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perbedaan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21E0177C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rendahnya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kesadaran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hukum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2CF1BC8D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individualisme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;</w:t>
      </w:r>
    </w:p>
    <w:p w14:paraId="50DB3228" w14:textId="77777777" w:rsidR="00F42317" w:rsidRPr="00F42317" w:rsidRDefault="00F42317" w:rsidP="00F423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penyalahgunaan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media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sosial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04200692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>Karena itu, pemahaman terhadap Pancasila dan konstitusi perlu diikuti dengan penerapan dalam kehidupan sehari-hari.</w:t>
      </w:r>
    </w:p>
    <w:p w14:paraId="5BA8C0F1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Slide 10 — Kesimpulan</w:t>
      </w:r>
    </w:p>
    <w:p w14:paraId="73FEB657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Pancasila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merupakan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dasar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negara dan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sumber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>nilai</w:t>
      </w:r>
      <w:proofErr w:type="spellEnd"/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14:ligatures w14:val="none"/>
        </w:rPr>
        <w:t xml:space="preserve"> fundamental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dalam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kehidupan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berbangsa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 xml:space="preserve"> dan </w:t>
      </w:r>
      <w:proofErr w:type="spellStart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bernegara</w:t>
      </w:r>
      <w:proofErr w:type="spellEnd"/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14:ligatures w14:val="none"/>
        </w:rPr>
        <w:t>.</w:t>
      </w:r>
    </w:p>
    <w:p w14:paraId="0DA60AD0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Sementara itu, </w:t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UUD 1945 merupakan hukum dasar tertulis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yang menjadi landasan konstitusional penyelenggaraan negara.</w:t>
      </w:r>
    </w:p>
    <w:p w14:paraId="35F993EC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Keduanya memiliki hubungan yang erat: </w:t>
      </w: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nilai-nilai Pancasila menjadi landasan fundamental, sedangkan UUD 1945 memberikan kerangka konstitusional bagi penyelenggaraan negara.</w:t>
      </w:r>
    </w:p>
    <w:p w14:paraId="42AC8DB7" w14:textId="77777777" w:rsidR="00F42317" w:rsidRPr="00F42317" w:rsidRDefault="00F42317" w:rsidP="00F42317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</w:pPr>
      <w:r w:rsidRPr="00F42317">
        <w:rPr>
          <w:rFonts w:ascii="Arial Narrow" w:eastAsia="Times New Roman" w:hAnsi="Arial Narrow" w:cs="Segoe UI"/>
          <w:b/>
          <w:bCs/>
          <w:color w:val="0D0D0D"/>
          <w:kern w:val="0"/>
          <w:sz w:val="24"/>
          <w:szCs w:val="24"/>
          <w:lang w:val="fi-FI"/>
          <w14:ligatures w14:val="none"/>
        </w:rPr>
        <w:t>Intinya:</w:t>
      </w:r>
      <w:r w:rsidRPr="00F42317">
        <w:rPr>
          <w:rFonts w:ascii="Arial Narrow" w:eastAsia="Times New Roman" w:hAnsi="Arial Narrow" w:cs="Segoe UI"/>
          <w:color w:val="0D0D0D"/>
          <w:kern w:val="0"/>
          <w:sz w:val="24"/>
          <w:szCs w:val="24"/>
          <w:lang w:val="fi-FI"/>
          <w14:ligatures w14:val="none"/>
        </w:rPr>
        <w:t xml:space="preserve"> memahami Pancasila dan UUD 1945 bukan hanya menghafal materi, tetapi juga menerapkan nilai-nilainya dalam kehidupan sehari-hari.</w:t>
      </w:r>
    </w:p>
    <w:p w14:paraId="350F3385" w14:textId="77777777" w:rsidR="00F52E98" w:rsidRPr="00F42317" w:rsidRDefault="00F52E98">
      <w:pPr>
        <w:rPr>
          <w:rFonts w:ascii="Arial Narrow" w:hAnsi="Arial Narrow"/>
          <w:sz w:val="24"/>
          <w:szCs w:val="24"/>
          <w:lang w:val="fi-FI"/>
        </w:rPr>
      </w:pPr>
    </w:p>
    <w:sectPr w:rsidR="00F52E98" w:rsidRPr="00F42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C1C87"/>
    <w:multiLevelType w:val="multilevel"/>
    <w:tmpl w:val="29EC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E514E"/>
    <w:multiLevelType w:val="multilevel"/>
    <w:tmpl w:val="D21AC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57EC2"/>
    <w:multiLevelType w:val="multilevel"/>
    <w:tmpl w:val="4B06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06649C"/>
    <w:multiLevelType w:val="multilevel"/>
    <w:tmpl w:val="22CE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AA6701"/>
    <w:multiLevelType w:val="multilevel"/>
    <w:tmpl w:val="A41A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016C75"/>
    <w:multiLevelType w:val="multilevel"/>
    <w:tmpl w:val="404E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F11BFA"/>
    <w:multiLevelType w:val="multilevel"/>
    <w:tmpl w:val="E218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897702">
    <w:abstractNumId w:val="1"/>
  </w:num>
  <w:num w:numId="2" w16cid:durableId="1558201549">
    <w:abstractNumId w:val="4"/>
  </w:num>
  <w:num w:numId="3" w16cid:durableId="1676766237">
    <w:abstractNumId w:val="0"/>
  </w:num>
  <w:num w:numId="4" w16cid:durableId="1039009536">
    <w:abstractNumId w:val="5"/>
  </w:num>
  <w:num w:numId="5" w16cid:durableId="264458266">
    <w:abstractNumId w:val="3"/>
  </w:num>
  <w:num w:numId="6" w16cid:durableId="1682001264">
    <w:abstractNumId w:val="2"/>
  </w:num>
  <w:num w:numId="7" w16cid:durableId="16445003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2317"/>
    <w:rsid w:val="000C5C20"/>
    <w:rsid w:val="00653730"/>
    <w:rsid w:val="00F42317"/>
    <w:rsid w:val="00F5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F632D"/>
  <w15:chartTrackingRefBased/>
  <w15:docId w15:val="{CC658648-9A65-415F-80C6-F4B6A2DB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31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31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31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3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31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31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31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3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3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3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3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31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31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2026-09-21T22:17:00Z</dcterms:created>
  <dcterms:modified xsi:type="dcterms:W3CDTF">2026-09-21T22:19:00Z</dcterms:modified>
</cp:coreProperties>
</file>