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8D5A0">
      <w:pPr>
        <w:shd w:val="clear" w:color="auto" w:fill="A8E9E3" w:themeFill="accent5" w:themeFillTint="66"/>
        <w:spacing w:before="60" w:after="6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E982BAD">
      <w:pPr>
        <w:shd w:val="clear" w:color="auto" w:fill="A8E9E3" w:themeFill="accent5" w:themeFillTint="66"/>
        <w:spacing w:before="60" w:after="60"/>
        <w:jc w:val="center"/>
        <w:rPr>
          <w:rFonts w:ascii="Times New Roman" w:hAnsi="Times New Roman" w:eastAsia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MODUL AJAR DEEP LEARNING</w:t>
      </w:r>
    </w:p>
    <w:p w14:paraId="4ED04970">
      <w:pPr>
        <w:shd w:val="clear" w:color="auto" w:fill="A8E9E3" w:themeFill="accent5" w:themeFillTint="66"/>
        <w:spacing w:before="60" w:after="60"/>
        <w:jc w:val="center"/>
        <w:rPr>
          <w:rFonts w:ascii="Times New Roman" w:hAnsi="Times New Roman" w:eastAsia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MATA PELAJARAN : 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PROJEK IPAS</w:t>
      </w:r>
    </w:p>
    <w:p w14:paraId="7B256347">
      <w:pPr>
        <w:shd w:val="clear" w:color="auto" w:fill="A8E9E3" w:themeFill="accent5" w:themeFillTint="66"/>
        <w:spacing w:before="60" w:after="6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</w:p>
    <w:p w14:paraId="1C83F95A">
      <w:pPr>
        <w:spacing w:before="60" w:after="60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</w:p>
    <w:p w14:paraId="0E01B117">
      <w:pPr>
        <w:shd w:val="clear" w:color="auto" w:fill="F9DBDE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A.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Identitas Modul</w:t>
      </w:r>
    </w:p>
    <w:p w14:paraId="71F36617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val="id-ID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Nama Sekolah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SMK 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val="id-ID"/>
          <w14:textFill>
            <w14:solidFill>
              <w14:schemeClr w14:val="tx1"/>
            </w14:solidFill>
          </w14:textFill>
        </w:rPr>
        <w:t>.......</w:t>
      </w:r>
    </w:p>
    <w:p w14:paraId="21A07D0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Nama Penyusun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TIM GURU BIOLOGI</w:t>
      </w:r>
    </w:p>
    <w:p w14:paraId="24E9A5B4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Mata Pelajaran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Projek IPAS</w:t>
      </w:r>
    </w:p>
    <w:p w14:paraId="32869F4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Kelas / Fase /Semester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X/ E / Ganjil</w:t>
      </w:r>
    </w:p>
    <w:p w14:paraId="47DAB808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id-ID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id-ID"/>
          <w14:textFill>
            <w14:solidFill>
              <w14:schemeClr w14:val="tx1"/>
            </w14:solidFill>
          </w14:textFill>
        </w:rPr>
        <w:t xml:space="preserve">Topik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id-ID"/>
          <w14:textFill>
            <w14:solidFill>
              <w14:schemeClr w14:val="tx1"/>
            </w14:solidFill>
          </w14:textFill>
        </w:rPr>
        <w:tab/>
        <w:t>: Makhluk Hidup dan Lingkungannya</w:t>
      </w:r>
    </w:p>
    <w:p w14:paraId="7199BCDC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Alokasi Waktu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6 Jam Pelajaran </w:t>
      </w:r>
    </w:p>
    <w:p w14:paraId="31EF42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Tahun Pelajaran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2025 / 2026</w:t>
      </w:r>
    </w:p>
    <w:p w14:paraId="02FD8F0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id-ID"/>
        </w:rPr>
      </w:pPr>
    </w:p>
    <w:p w14:paraId="0A661AC1">
      <w:pPr>
        <w:shd w:val="clear" w:color="auto" w:fill="F9DBDE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B.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Identifikasi Kesiapan Peserta Didik</w:t>
      </w:r>
    </w:p>
    <w:p w14:paraId="18DC8F27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Pengetahuan Awal:</w:t>
      </w:r>
    </w:p>
    <w:p w14:paraId="7AD60603">
      <w:pPr>
        <w:pStyle w:val="13"/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Diskusi Awal Interaktif:</w:t>
      </w:r>
      <w:r>
        <w:rPr>
          <w:rFonts w:ascii="Times New Roman" w:hAnsi="Times New Roman" w:eastAsia="Google Sans Text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5D7FA0D1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jc w:val="both"/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  <w:t>Guru menampilkan gambar/video pendek tentang makhluk hidup dan lingkungannya.</w:t>
      </w:r>
    </w:p>
    <w:p w14:paraId="48099D6E">
      <w:pPr>
        <w:pStyle w:val="12"/>
        <w:ind w:left="1710"/>
        <w:rPr>
          <w:bCs/>
          <w:sz w:val="24"/>
          <w:szCs w:val="24"/>
        </w:rPr>
      </w:pPr>
      <w:r>
        <w:rPr>
          <w:bCs/>
          <w:sz w:val="24"/>
          <w:szCs w:val="24"/>
        </w:rPr>
        <w:t>“Kira-kira apa sih yang bikin sesuatu bisa disebut ‘hidup’?”</w:t>
      </w:r>
      <w:r>
        <w:rPr>
          <w:bCs/>
          <w:sz w:val="24"/>
          <w:szCs w:val="24"/>
        </w:rPr>
        <w:br w:type="textWrapping"/>
      </w:r>
      <w:r>
        <w:rPr>
          <w:bCs/>
          <w:sz w:val="24"/>
          <w:szCs w:val="24"/>
        </w:rPr>
        <w:t>“Apakah semua yang bisa bergerak itu hidup?”</w:t>
      </w:r>
      <w:r>
        <w:rPr>
          <w:bCs/>
          <w:sz w:val="24"/>
          <w:szCs w:val="24"/>
        </w:rPr>
        <w:br w:type="textWrapping"/>
      </w:r>
      <w:r>
        <w:rPr>
          <w:bCs/>
          <w:sz w:val="24"/>
          <w:szCs w:val="24"/>
        </w:rPr>
        <w:t>“Kalau robot bisa jalan dan bicara, apakah dia makhluk hidup?”</w:t>
      </w:r>
    </w:p>
    <w:p w14:paraId="748CE958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  <w:t>Menggugah empati dan kesadaran siswa.</w:t>
      </w:r>
    </w:p>
    <w:p w14:paraId="586E6037">
      <w:pPr>
        <w:pStyle w:val="13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885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Minat:</w:t>
      </w:r>
    </w:p>
    <w:p w14:paraId="1D6E0010">
      <w:pPr>
        <w:pStyle w:val="13"/>
        <w:numPr>
          <w:ilvl w:val="1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Diskusi Terbuka:</w:t>
      </w:r>
    </w:p>
    <w:p w14:paraId="611C6A2D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jc w:val="both"/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  <w:t>“Apa yang ingin kamu pelajari atau lakukan dalam topik ini?”</w:t>
      </w:r>
    </w:p>
    <w:p w14:paraId="3CD57121">
      <w:pPr>
        <w:pStyle w:val="13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885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Kebutuhan Belajar:</w:t>
      </w:r>
    </w:p>
    <w:p w14:paraId="7B771AB9">
      <w:pPr>
        <w:pStyle w:val="13"/>
        <w:numPr>
          <w:ilvl w:val="1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jc w:val="both"/>
        <w:rPr>
          <w:rFonts w:ascii="Times New Roman" w:hAnsi="Times New Roman" w:eastAsia="Google Sans Text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Diferensiasi Konten Awal:</w:t>
      </w:r>
      <w:r>
        <w:rPr>
          <w:rFonts w:ascii="Times New Roman" w:hAnsi="Times New Roman" w:eastAsia="Google Sans Text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 Menyediakan materi pengayaan (artikel populer, video)</w:t>
      </w:r>
    </w:p>
    <w:p w14:paraId="6704EB3E">
      <w:pPr>
        <w:pStyle w:val="13"/>
        <w:numPr>
          <w:ilvl w:val="1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290"/>
        <w:jc w:val="both"/>
        <w:rPr>
          <w:rFonts w:ascii="Times New Roman" w:hAnsi="Times New Roman" w:eastAsia="Google Sans Text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Identifikasi Gaya Belajar:</w:t>
      </w:r>
      <w:r>
        <w:rPr>
          <w:rFonts w:ascii="Times New Roman" w:hAnsi="Times New Roman" w:eastAsia="Google Sans Text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 xml:space="preserve"> Melalui observasi atau angket, memetakan peserta didik visual, auditori, atau kinestetik untuk merencanakan variasi aktivitas.</w:t>
      </w:r>
    </w:p>
    <w:p w14:paraId="78265C5F">
      <w:pPr>
        <w:pStyle w:val="13"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930" w:leftChars="0"/>
        <w:jc w:val="both"/>
        <w:rPr>
          <w:rFonts w:ascii="Times New Roman" w:hAnsi="Times New Roman" w:eastAsia="Google Sans Text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</w:p>
    <w:p w14:paraId="78CF28CA">
      <w:pPr>
        <w:shd w:val="clear" w:color="auto" w:fill="F9DBDE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C.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Karakteristik Materi Pelajaran</w:t>
      </w:r>
    </w:p>
    <w:p w14:paraId="3E5CC0EC">
      <w:pPr>
        <w:pStyle w:val="13"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786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Jenis Pengetahuan yang Akan Dicapai:</w:t>
      </w:r>
    </w:p>
    <w:p w14:paraId="0761FB2C">
      <w:pPr>
        <w:pStyle w:val="13"/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Konseptual:</w:t>
      </w:r>
      <w:r>
        <w:rPr>
          <w:rFonts w:ascii="Times New Roman" w:hAnsi="Times New Roman" w:eastAsia="Google Sans Text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2B432855">
      <w:pPr>
        <w:pStyle w:val="13"/>
        <w:numPr>
          <w:ilvl w:val="2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701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Pengertian dan ciri-ciri makhluk hidup</w:t>
      </w:r>
    </w:p>
    <w:p w14:paraId="77132EE2">
      <w:pPr>
        <w:pStyle w:val="13"/>
        <w:numPr>
          <w:ilvl w:val="2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701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Konsep lingkungan hidup serta komponen abiotik dan biotik</w:t>
      </w:r>
    </w:p>
    <w:p w14:paraId="2C9A9046">
      <w:pPr>
        <w:pStyle w:val="13"/>
        <w:numPr>
          <w:ilvl w:val="2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701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Jenis-jenis dan contoh interaksi antar komponen</w:t>
      </w:r>
    </w:p>
    <w:p w14:paraId="0079D121">
      <w:pPr>
        <w:pStyle w:val="13"/>
        <w:numPr>
          <w:ilvl w:val="2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701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id-ID"/>
          <w14:textFill>
            <w14:solidFill>
              <w14:schemeClr w14:val="tx1"/>
            </w14:solidFill>
          </w14:textFill>
        </w:rPr>
        <w:t>Macam-macam pencemaran lingkungan</w:t>
      </w:r>
    </w:p>
    <w:p w14:paraId="54ED8DDE">
      <w:pPr>
        <w:pStyle w:val="13"/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191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Faktual:</w:t>
      </w:r>
      <w:r>
        <w:rPr>
          <w:rFonts w:hint="default" w:ascii="Times New Roman" w:hAnsi="Times New Roman" w:eastAsia="Google Sans Text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3F86047D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  <w:t>Studi kasus menelaah macam-macam interaksi di lingkungan sekitar.</w:t>
      </w:r>
    </w:p>
    <w:p w14:paraId="52CA3F5E">
      <w:pPr>
        <w:pStyle w:val="13"/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Prosedural:</w:t>
      </w:r>
      <w:r>
        <w:rPr>
          <w:rFonts w:ascii="Times New Roman" w:hAnsi="Times New Roman" w:eastAsia="Google Sans Text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Cara pembuatan aquarium mini pada ekosistem buatan</w:t>
      </w:r>
    </w:p>
    <w:p w14:paraId="2A55B704">
      <w:pPr>
        <w:pStyle w:val="13"/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Metakognitif:</w:t>
      </w:r>
      <w:r>
        <w:rPr>
          <w:rFonts w:ascii="Times New Roman" w:hAnsi="Times New Roman" w:eastAsia="Google Sans Text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Refleksi diri, kesadaran risiko, pengambilan Keputusan</w:t>
      </w:r>
    </w:p>
    <w:p w14:paraId="53F3F46C">
      <w:pPr>
        <w:pStyle w:val="13"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786"/>
        <w:jc w:val="both"/>
        <w:rPr>
          <w:rFonts w:ascii="Times New Roman" w:hAnsi="Times New Roman" w:cs="Times New Roman"/>
          <w:color w:val="000000" w:themeColor="text1"/>
          <w:sz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Relevansi dengan Kehidupan Nyata Peserta Didik:</w:t>
      </w:r>
    </w:p>
    <w:p w14:paraId="61ABEC65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ind w:left="900" w:firstLine="540"/>
        <w:jc w:val="both"/>
        <w:rPr>
          <w:rFonts w:hint="default" w:ascii="Times New Roman" w:hAnsi="Times New Roman" w:cs="Times New Roman"/>
          <w:w w:val="115"/>
          <w:sz w:val="24"/>
          <w:szCs w:val="24"/>
          <w:lang w:val="id-ID"/>
        </w:rPr>
      </w:pPr>
      <w:r>
        <w:rPr>
          <w:rFonts w:ascii="Times New Roman" w:hAnsi="Times New Roman" w:cs="Times New Roman"/>
          <w:w w:val="115"/>
          <w:sz w:val="24"/>
          <w:szCs w:val="24"/>
        </w:rPr>
        <w:t>Peserta</w:t>
      </w:r>
      <w:r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didik</w:t>
      </w:r>
      <w:r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memahami</w:t>
      </w:r>
      <w:r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bahwa</w:t>
      </w:r>
      <w:r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kehidupan</w:t>
      </w:r>
      <w:r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mereka</w:t>
      </w:r>
      <w:r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sehari- hari sangat dipengaruhi oleh keberadaan dan keseimbangan</w:t>
      </w:r>
      <w:r>
        <w:rPr>
          <w:rFonts w:ascii="Times New Roman" w:hAnsi="Times New Roman" w:cs="Times New Roman"/>
          <w:spacing w:val="57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makhluk</w:t>
      </w:r>
      <w:r>
        <w:rPr>
          <w:rFonts w:ascii="Times New Roman" w:hAnsi="Times New Roman" w:cs="Times New Roman"/>
          <w:spacing w:val="57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hidup</w:t>
      </w:r>
      <w:r>
        <w:rPr>
          <w:rFonts w:ascii="Times New Roman" w:hAnsi="Times New Roman" w:cs="Times New Roman"/>
          <w:spacing w:val="57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serta</w:t>
      </w:r>
      <w:r>
        <w:rPr>
          <w:rFonts w:ascii="Times New Roman" w:hAnsi="Times New Roman" w:cs="Times New Roman"/>
          <w:spacing w:val="57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lingkungan.</w:t>
      </w:r>
      <w:r>
        <w:rPr>
          <w:rFonts w:ascii="Times New Roman" w:hAnsi="Times New Roman" w:cs="Times New Roman"/>
          <w:spacing w:val="57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Dengan </w:t>
      </w:r>
      <w:r>
        <w:rPr>
          <w:rFonts w:ascii="Times New Roman" w:hAnsi="Times New Roman" w:cs="Times New Roman"/>
          <w:w w:val="115"/>
          <w:sz w:val="24"/>
          <w:szCs w:val="24"/>
        </w:rPr>
        <w:t>mempelajari</w:t>
      </w:r>
      <w:r>
        <w:rPr>
          <w:rFonts w:ascii="Times New Roman" w:hAnsi="Times New Roman" w:cs="Times New Roman"/>
          <w:spacing w:val="21"/>
          <w:w w:val="115"/>
          <w:sz w:val="24"/>
          <w:szCs w:val="24"/>
        </w:rPr>
        <w:t xml:space="preserve">  </w:t>
      </w:r>
      <w:r>
        <w:rPr>
          <w:rFonts w:ascii="Times New Roman" w:hAnsi="Times New Roman" w:cs="Times New Roman"/>
          <w:w w:val="115"/>
          <w:sz w:val="24"/>
          <w:szCs w:val="24"/>
        </w:rPr>
        <w:t>ekosistem,</w:t>
      </w:r>
      <w:r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 </w:t>
      </w:r>
      <w:r>
        <w:rPr>
          <w:rFonts w:ascii="Times New Roman" w:hAnsi="Times New Roman" w:cs="Times New Roman"/>
          <w:w w:val="115"/>
          <w:sz w:val="24"/>
          <w:szCs w:val="24"/>
        </w:rPr>
        <w:t>rantai</w:t>
      </w:r>
      <w:r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 </w:t>
      </w:r>
      <w:r>
        <w:rPr>
          <w:rFonts w:ascii="Times New Roman" w:hAnsi="Times New Roman" w:cs="Times New Roman"/>
          <w:w w:val="115"/>
          <w:sz w:val="24"/>
          <w:szCs w:val="24"/>
        </w:rPr>
        <w:t>makanan,</w:t>
      </w:r>
      <w:r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 </w:t>
      </w:r>
      <w:r>
        <w:rPr>
          <w:rFonts w:ascii="Times New Roman" w:hAnsi="Times New Roman" w:cs="Times New Roman"/>
          <w:w w:val="115"/>
          <w:sz w:val="24"/>
          <w:szCs w:val="24"/>
        </w:rPr>
        <w:t>dan</w:t>
      </w:r>
      <w:r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-2"/>
          <w:w w:val="115"/>
          <w:sz w:val="24"/>
          <w:szCs w:val="24"/>
        </w:rPr>
        <w:t>dampak</w:t>
      </w:r>
      <w:r>
        <w:rPr>
          <w:rFonts w:ascii="Times New Roman" w:hAnsi="Times New Roman" w:cs="Times New Roman"/>
          <w:spacing w:val="-2"/>
          <w:w w:val="115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aktivitas manusia terhadap lingkungan, siswa tidak hanya memperoleh pengetahuan ilmiah, tetapi juga kesadaran akan</w:t>
      </w:r>
      <w:r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pentingnya</w:t>
      </w:r>
      <w:r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menjaga</w:t>
      </w:r>
      <w:r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lingkungan</w:t>
      </w:r>
      <w:r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sekitar</w:t>
      </w:r>
      <w:r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mereka baik di rumah, sekolah, maupun tempat kerja kelak</w:t>
      </w:r>
      <w:r>
        <w:rPr>
          <w:rFonts w:hint="default" w:ascii="Times New Roman" w:hAnsi="Times New Roman" w:cs="Times New Roman"/>
          <w:w w:val="115"/>
          <w:sz w:val="24"/>
          <w:szCs w:val="24"/>
          <w:lang w:val="id-ID"/>
        </w:rPr>
        <w:t>, sehingga siswa mampu:</w:t>
      </w:r>
    </w:p>
    <w:tbl>
      <w:tblPr>
        <w:tblStyle w:val="4"/>
        <w:tblW w:w="9730" w:type="dxa"/>
        <w:tblInd w:w="-2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8"/>
        <w:gridCol w:w="579"/>
        <w:gridCol w:w="4210"/>
        <w:gridCol w:w="583"/>
        <w:gridCol w:w="2490"/>
        <w:gridCol w:w="90"/>
      </w:tblGrid>
      <w:tr w14:paraId="472F1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087" w:hRule="atLeast"/>
        </w:trPr>
        <w:tc>
          <w:tcPr>
            <w:tcW w:w="9640" w:type="dxa"/>
            <w:gridSpan w:val="5"/>
            <w:tcBorders>
              <w:top w:val="nil"/>
              <w:bottom w:val="nil"/>
            </w:tcBorders>
          </w:tcPr>
          <w:p w14:paraId="3DF46953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tabs>
                <w:tab w:val="left" w:pos="5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2" w:after="0" w:line="240" w:lineRule="auto"/>
              <w:ind w:left="547" w:right="94" w:hanging="432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Mengamati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mengenali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langsung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 xml:space="preserve">makhluk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hidup</w:t>
            </w:r>
            <w:r>
              <w:rPr>
                <w:rFonts w:hint="default" w:ascii="Times New Roman" w:hAnsi="Times New Roman" w:cs="Times New Roman"/>
                <w:spacing w:val="-1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interaksi</w:t>
            </w:r>
            <w:r>
              <w:rPr>
                <w:rFonts w:hint="default" w:ascii="Times New Roman" w:hAnsi="Times New Roman" w:cs="Times New Roman"/>
                <w:spacing w:val="-1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dalam</w:t>
            </w:r>
            <w:r>
              <w:rPr>
                <w:rFonts w:hint="default" w:ascii="Times New Roman" w:hAnsi="Times New Roman" w:cs="Times New Roman"/>
                <w:spacing w:val="-1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1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sekitar</w:t>
            </w:r>
            <w:r>
              <w:rPr>
                <w:rFonts w:hint="default" w:ascii="Times New Roman" w:hAnsi="Times New Roman" w:cs="Times New Roman"/>
                <w:spacing w:val="-1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mereka.</w:t>
            </w:r>
          </w:p>
          <w:p w14:paraId="3CB29D81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tabs>
                <w:tab w:val="left" w:pos="5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="0" w:line="240" w:lineRule="auto"/>
              <w:ind w:left="547" w:right="93" w:hanging="432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Mengidentifikasi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masalah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b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lokal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pacing w:val="40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seperti</w:t>
            </w:r>
            <w:r>
              <w:rPr>
                <w:rFonts w:hint="default" w:ascii="Times New Roman" w:hAnsi="Times New Roman" w:cs="Times New Roman"/>
                <w:spacing w:val="-19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pencemaran</w:t>
            </w:r>
            <w:r>
              <w:rPr>
                <w:rFonts w:hint="default" w:ascii="Times New Roman" w:hAnsi="Times New Roman" w:cs="Times New Roman"/>
                <w:spacing w:val="-18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atau</w:t>
            </w:r>
            <w:r>
              <w:rPr>
                <w:rFonts w:hint="default" w:ascii="Times New Roman" w:hAnsi="Times New Roman" w:cs="Times New Roman"/>
                <w:spacing w:val="-19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limbah</w:t>
            </w:r>
            <w:r>
              <w:rPr>
                <w:rFonts w:hint="default" w:ascii="Times New Roman" w:hAnsi="Times New Roman" w:cs="Times New Roman"/>
                <w:spacing w:val="-18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sekolah,</w:t>
            </w:r>
            <w:r>
              <w:rPr>
                <w:rFonts w:hint="default" w:ascii="Times New Roman" w:hAnsi="Times New Roman" w:cs="Times New Roman"/>
                <w:spacing w:val="-18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9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berpikir kritis</w:t>
            </w:r>
            <w:r>
              <w:rPr>
                <w:rFonts w:hint="default" w:ascii="Times New Roman" w:hAnsi="Times New Roman" w:cs="Times New Roman"/>
                <w:spacing w:val="-4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untuk</w:t>
            </w:r>
            <w:r>
              <w:rPr>
                <w:rFonts w:hint="default" w:ascii="Times New Roman" w:hAnsi="Times New Roman" w:cs="Times New Roman"/>
                <w:spacing w:val="-4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mencari</w:t>
            </w:r>
            <w:r>
              <w:rPr>
                <w:rFonts w:hint="default" w:ascii="Times New Roman" w:hAnsi="Times New Roman" w:cs="Times New Roman"/>
                <w:spacing w:val="-4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solusi</w:t>
            </w:r>
            <w:r>
              <w:rPr>
                <w:rFonts w:hint="default" w:ascii="Times New Roman" w:hAnsi="Times New Roman" w:cs="Times New Roman"/>
                <w:spacing w:val="-4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nyata.</w:t>
            </w:r>
          </w:p>
          <w:p w14:paraId="6F2C8CB1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tabs>
                <w:tab w:val="left" w:pos="5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547" w:right="98" w:hanging="432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Mengembangkan sikap peduli dan bertanggung jawab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, misalnya dengan memulai aksi kecil seperti memilah sampah, menanam tumbuhan, atau menggunakan air dan listrik secara bijak.</w:t>
            </w:r>
          </w:p>
          <w:p w14:paraId="6F327978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tabs>
                <w:tab w:val="left" w:pos="5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547" w:right="100" w:hanging="432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Mengaitkan</w:t>
            </w:r>
            <w:r>
              <w:rPr>
                <w:rFonts w:hint="default" w:ascii="Times New Roman" w:hAnsi="Times New Roman" w:cs="Times New Roman"/>
                <w:b/>
                <w:spacing w:val="8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pengetahuan</w:t>
            </w:r>
            <w:r>
              <w:rPr>
                <w:rFonts w:hint="default" w:ascii="Times New Roman" w:hAnsi="Times New Roman" w:cs="Times New Roman"/>
                <w:b/>
                <w:spacing w:val="8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IPAS</w:t>
            </w:r>
            <w:r>
              <w:rPr>
                <w:rFonts w:hint="default" w:ascii="Times New Roman" w:hAnsi="Times New Roman" w:cs="Times New Roman"/>
                <w:b/>
                <w:spacing w:val="8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dengan</w:t>
            </w:r>
            <w:r>
              <w:rPr>
                <w:rFonts w:hint="default" w:ascii="Times New Roman" w:hAnsi="Times New Roman" w:cs="Times New Roman"/>
                <w:b/>
                <w:spacing w:val="8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dunia</w:t>
            </w:r>
            <w:r>
              <w:rPr>
                <w:rFonts w:hint="default" w:ascii="Times New Roman" w:hAnsi="Times New Roman" w:cs="Times New Roman"/>
                <w:b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kerja SMK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, terutama bagi jurusan yang berkaitan dengan lingkungan, pertanian, perikanan, tata boga, atau teknik, sehingga pembelajaran menjadi bermakna dan kontekstual.</w:t>
            </w:r>
          </w:p>
        </w:tc>
      </w:tr>
      <w:tr w14:paraId="12694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521" w:hRule="atLeast"/>
        </w:trPr>
        <w:tc>
          <w:tcPr>
            <w:tcW w:w="9640" w:type="dxa"/>
            <w:gridSpan w:val="5"/>
            <w:tcBorders>
              <w:top w:val="nil"/>
            </w:tcBorders>
          </w:tcPr>
          <w:p w14:paraId="0C236AF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5" w:line="240" w:lineRule="auto"/>
              <w:ind w:left="109" w:right="95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Pembelajaran mendalam ini mendorong siswa untuk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 xml:space="preserve">memahami, mengalami, dan merefleksikan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bahwa hubungan antara manusia dan lingkungan bukan hanya teori, melainkan bagian dari realitas hidup mereka sehari- hari—dan mereka memiliki peran aktif dalam menjaga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keberlanjutannya.</w:t>
            </w:r>
          </w:p>
        </w:tc>
      </w:tr>
      <w:tr w14:paraId="16DBD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90" w:hRule="atLeast"/>
        </w:trPr>
        <w:tc>
          <w:tcPr>
            <w:tcW w:w="1778" w:type="dxa"/>
          </w:tcPr>
          <w:p w14:paraId="605D312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Tingkat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kesulitan</w:t>
            </w:r>
          </w:p>
        </w:tc>
        <w:tc>
          <w:tcPr>
            <w:tcW w:w="7862" w:type="dxa"/>
            <w:gridSpan w:val="4"/>
          </w:tcPr>
          <w:p w14:paraId="7C82B3F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Sedang</w:t>
            </w:r>
          </w:p>
        </w:tc>
      </w:tr>
      <w:tr w14:paraId="0D846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170" w:hRule="atLeast"/>
        </w:trPr>
        <w:tc>
          <w:tcPr>
            <w:tcW w:w="1778" w:type="dxa"/>
          </w:tcPr>
          <w:p w14:paraId="54D91D3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 w:right="37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Struktur Materi</w:t>
            </w:r>
          </w:p>
        </w:tc>
        <w:tc>
          <w:tcPr>
            <w:tcW w:w="7862" w:type="dxa"/>
            <w:gridSpan w:val="4"/>
          </w:tcPr>
          <w:p w14:paraId="159999C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right="98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Makhluk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Hidup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Lingkungannya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mencakup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pemahaman tentang ekosistem, klasifikasi makhluk hidup, aliran energi dan</w:t>
            </w:r>
            <w:r>
              <w:rPr>
                <w:rFonts w:hint="default"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daur</w:t>
            </w:r>
            <w:r>
              <w:rPr>
                <w:rFonts w:hint="default"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materi,</w:t>
            </w:r>
            <w:r>
              <w:rPr>
                <w:rFonts w:hint="default"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dampak</w:t>
            </w:r>
            <w:r>
              <w:rPr>
                <w:rFonts w:hint="default"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aktivitas</w:t>
            </w:r>
            <w:r>
              <w:rPr>
                <w:rFonts w:hint="default"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manusia</w:t>
            </w:r>
            <w:r>
              <w:rPr>
                <w:rFonts w:hint="default"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terhadap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lingkungan, serta penerapan solusi nyata melalui proyek pelestarian lingkungan.</w:t>
            </w:r>
          </w:p>
        </w:tc>
      </w:tr>
      <w:tr w14:paraId="4627C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159" w:hRule="atLeast"/>
        </w:trPr>
        <w:tc>
          <w:tcPr>
            <w:tcW w:w="1778" w:type="dxa"/>
          </w:tcPr>
          <w:p w14:paraId="10D7E26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Integrasi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Nilai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 karakter</w:t>
            </w:r>
          </w:p>
        </w:tc>
        <w:tc>
          <w:tcPr>
            <w:tcW w:w="7862" w:type="dxa"/>
            <w:gridSpan w:val="4"/>
          </w:tcPr>
          <w:p w14:paraId="65DAD12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right="101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Tujuan pembelajaran ini menanamkan nilai tanggung jawab, kepedulian, dan etika lingkungan dalam diri peserta didik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agar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mereka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mampu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berpikir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kritis,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bertindak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bijak,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berkontribusi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aktif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dalam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menjaga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keseimbangan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alam di lingkungan sekitarnya.</w:t>
            </w:r>
          </w:p>
        </w:tc>
      </w:tr>
      <w:tr w14:paraId="22EF4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778" w:type="dxa"/>
            <w:vMerge w:val="restart"/>
            <w:tcBorders>
              <w:bottom w:val="nil"/>
            </w:tcBorders>
          </w:tcPr>
          <w:p w14:paraId="4FF3092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7BD9255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1B83DE2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650E3B6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94" w:right="379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Dimensi Profil Lulusan</w:t>
            </w:r>
          </w:p>
        </w:tc>
        <w:tc>
          <w:tcPr>
            <w:tcW w:w="579" w:type="dxa"/>
          </w:tcPr>
          <w:p w14:paraId="4601BDD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0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7AF8006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53"/>
              <w:jc w:val="righ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6"/>
                <w:sz w:val="24"/>
                <w:szCs w:val="24"/>
              </w:rPr>
              <w:t>√</w:t>
            </w:r>
          </w:p>
        </w:tc>
        <w:tc>
          <w:tcPr>
            <w:tcW w:w="4210" w:type="dxa"/>
          </w:tcPr>
          <w:p w14:paraId="395D3A5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  <w:p w14:paraId="5A04F53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 w:right="191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Keimanan dan ketakwaaan terhadap Tuhan yang</w:t>
            </w:r>
            <w:r>
              <w:rPr>
                <w:rFonts w:hint="default" w:ascii="Times New Roman" w:hAnsi="Times New Roman" w:cs="Times New Roman"/>
                <w:spacing w:val="80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Maha Esa</w:t>
            </w:r>
          </w:p>
        </w:tc>
        <w:tc>
          <w:tcPr>
            <w:tcW w:w="583" w:type="dxa"/>
          </w:tcPr>
          <w:p w14:paraId="13FE798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0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796B4A6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97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6"/>
                <w:sz w:val="24"/>
                <w:szCs w:val="24"/>
              </w:rPr>
              <w:t>√</w:t>
            </w:r>
          </w:p>
        </w:tc>
        <w:tc>
          <w:tcPr>
            <w:tcW w:w="2580" w:type="dxa"/>
            <w:gridSpan w:val="2"/>
          </w:tcPr>
          <w:p w14:paraId="1A40D34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5</w:t>
            </w:r>
          </w:p>
          <w:p w14:paraId="241E00A1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Kolaborasi</w:t>
            </w:r>
          </w:p>
        </w:tc>
      </w:tr>
      <w:tr w14:paraId="5CA43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778" w:type="dxa"/>
            <w:vMerge w:val="continue"/>
            <w:tcBorders>
              <w:top w:val="nil"/>
              <w:bottom w:val="nil"/>
            </w:tcBorders>
          </w:tcPr>
          <w:p w14:paraId="355EA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57CA187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53"/>
              <w:jc w:val="righ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6"/>
                <w:sz w:val="24"/>
                <w:szCs w:val="24"/>
              </w:rPr>
              <w:t>√</w:t>
            </w:r>
          </w:p>
        </w:tc>
        <w:tc>
          <w:tcPr>
            <w:tcW w:w="4210" w:type="dxa"/>
          </w:tcPr>
          <w:p w14:paraId="529F5E1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  <w:p w14:paraId="37E08F6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Kewargaan</w:t>
            </w:r>
          </w:p>
        </w:tc>
        <w:tc>
          <w:tcPr>
            <w:tcW w:w="583" w:type="dxa"/>
          </w:tcPr>
          <w:p w14:paraId="5816204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97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6"/>
                <w:sz w:val="24"/>
                <w:szCs w:val="24"/>
              </w:rPr>
              <w:t>√</w:t>
            </w:r>
          </w:p>
        </w:tc>
        <w:tc>
          <w:tcPr>
            <w:tcW w:w="2580" w:type="dxa"/>
            <w:gridSpan w:val="2"/>
          </w:tcPr>
          <w:p w14:paraId="0101056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6</w:t>
            </w:r>
          </w:p>
          <w:p w14:paraId="7C07D98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Kemandirian</w:t>
            </w:r>
          </w:p>
        </w:tc>
      </w:tr>
      <w:tr w14:paraId="0B832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778" w:type="dxa"/>
            <w:vMerge w:val="continue"/>
            <w:tcBorders>
              <w:top w:val="nil"/>
              <w:bottom w:val="nil"/>
            </w:tcBorders>
          </w:tcPr>
          <w:p w14:paraId="4CE3A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48B1A65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 w:after="0" w:line="240" w:lineRule="auto"/>
              <w:ind w:right="153"/>
              <w:jc w:val="righ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6"/>
                <w:sz w:val="24"/>
                <w:szCs w:val="24"/>
              </w:rPr>
              <w:t>√</w:t>
            </w:r>
          </w:p>
        </w:tc>
        <w:tc>
          <w:tcPr>
            <w:tcW w:w="4210" w:type="dxa"/>
          </w:tcPr>
          <w:p w14:paraId="69CAE9C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3</w:t>
            </w:r>
          </w:p>
          <w:p w14:paraId="12BD27A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Penalaran</w:t>
            </w:r>
            <w:r>
              <w:rPr>
                <w:rFonts w:hint="default" w:ascii="Times New Roman" w:hAnsi="Times New Roman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Kritis</w:t>
            </w:r>
          </w:p>
        </w:tc>
        <w:tc>
          <w:tcPr>
            <w:tcW w:w="583" w:type="dxa"/>
          </w:tcPr>
          <w:p w14:paraId="116660D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14:paraId="49420F6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7</w:t>
            </w:r>
          </w:p>
          <w:p w14:paraId="6780DFE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Kesehatan</w:t>
            </w:r>
          </w:p>
        </w:tc>
      </w:tr>
      <w:tr w14:paraId="4B597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778" w:type="dxa"/>
            <w:tcBorders>
              <w:top w:val="nil"/>
            </w:tcBorders>
          </w:tcPr>
          <w:p w14:paraId="523F069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5995ED2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after="0" w:line="240" w:lineRule="auto"/>
              <w:ind w:right="153"/>
              <w:jc w:val="righ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6"/>
                <w:sz w:val="24"/>
                <w:szCs w:val="24"/>
              </w:rPr>
              <w:t>√</w:t>
            </w:r>
          </w:p>
        </w:tc>
        <w:tc>
          <w:tcPr>
            <w:tcW w:w="4210" w:type="dxa"/>
          </w:tcPr>
          <w:p w14:paraId="5E8A589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  <w:p w14:paraId="6DE9063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  <w:lang w:val="id-ID"/>
              </w:rPr>
            </w:pP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  <w:lang w:val="id-ID"/>
              </w:rPr>
              <w:t>Kreativitas</w:t>
            </w:r>
          </w:p>
        </w:tc>
        <w:tc>
          <w:tcPr>
            <w:tcW w:w="583" w:type="dxa"/>
          </w:tcPr>
          <w:p w14:paraId="1A906E9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14:paraId="0B3529D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DPL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</w:rPr>
              <w:t>8</w:t>
            </w:r>
          </w:p>
          <w:p w14:paraId="52B974C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  <w:lang w:val="id-ID"/>
              </w:rPr>
            </w:pPr>
            <w:r>
              <w:rPr>
                <w:rFonts w:hint="default" w:ascii="Times New Roman" w:hAnsi="Times New Roman" w:cs="Times New Roman"/>
                <w:spacing w:val="-10"/>
                <w:w w:val="105"/>
                <w:sz w:val="24"/>
                <w:szCs w:val="24"/>
                <w:lang w:val="id-ID"/>
              </w:rPr>
              <w:t>Komunikasi</w:t>
            </w:r>
          </w:p>
        </w:tc>
      </w:tr>
      <w:tr w14:paraId="35A2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6986" w:hRule="atLeast"/>
        </w:trPr>
        <w:tc>
          <w:tcPr>
            <w:tcW w:w="1778" w:type="dxa"/>
          </w:tcPr>
          <w:p w14:paraId="15542C7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2" w:type="dxa"/>
            <w:gridSpan w:val="4"/>
          </w:tcPr>
          <w:p w14:paraId="7BEB7C1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right="18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Beriman,</w:t>
            </w:r>
            <w:r>
              <w:rPr>
                <w:rFonts w:hint="default" w:ascii="Times New Roman" w:hAnsi="Times New Roman" w:cs="Times New Roman"/>
                <w:b/>
                <w:spacing w:val="-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Bertakwa</w:t>
            </w:r>
            <w:r>
              <w:rPr>
                <w:rFonts w:hint="default" w:ascii="Times New Roman" w:hAnsi="Times New Roman" w:cs="Times New Roman"/>
                <w:b/>
                <w:spacing w:val="-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kepada</w:t>
            </w:r>
            <w:r>
              <w:rPr>
                <w:rFonts w:hint="default" w:ascii="Times New Roman" w:hAnsi="Times New Roman" w:cs="Times New Roman"/>
                <w:b/>
                <w:spacing w:val="-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Tuhan</w:t>
            </w:r>
            <w:r>
              <w:rPr>
                <w:rFonts w:hint="default" w:ascii="Times New Roman" w:hAnsi="Times New Roman" w:cs="Times New Roman"/>
                <w:b/>
                <w:spacing w:val="-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YME,</w:t>
            </w:r>
            <w:r>
              <w:rPr>
                <w:rFonts w:hint="default" w:ascii="Times New Roman" w:hAnsi="Times New Roman" w:cs="Times New Roman"/>
                <w:b/>
                <w:spacing w:val="-1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dan Berakhlak Mulia</w:t>
            </w:r>
          </w:p>
          <w:p w14:paraId="050A890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 xml:space="preserve">→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Terwujud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dalam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sikap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etika</w:t>
            </w:r>
            <w:r>
              <w:rPr>
                <w:rFonts w:hint="default" w:ascii="Times New Roman" w:hAnsi="Times New Roman" w:cs="Times New Roman"/>
                <w:b/>
                <w:spacing w:val="-1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menghargai kehidupan sebagai ciptaan Tuhan, serta bertindak bijak dalam menjaga ciptaan-Nya.</w:t>
            </w:r>
          </w:p>
          <w:p w14:paraId="787DD2D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 xml:space="preserve">Berkebinekaan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Global</w:t>
            </w:r>
          </w:p>
          <w:p w14:paraId="6B66C0E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after="0" w:line="240" w:lineRule="auto"/>
              <w:ind w:left="115" w:right="18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 xml:space="preserve">→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Tercermin dari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kepedulian terhadap lingkungan sebagai isu universal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, dan kemampuan bekerja sama lintas latar belakang dalam proyek pelestarian alam.</w:t>
            </w:r>
          </w:p>
          <w:p w14:paraId="323FE9C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5"/>
                <w:sz w:val="24"/>
                <w:szCs w:val="24"/>
              </w:rPr>
              <w:t>Gotong</w:t>
            </w:r>
            <w:r>
              <w:rPr>
                <w:rFonts w:hint="default" w:ascii="Times New Roman" w:hAnsi="Times New Roman" w:cs="Times New Roman"/>
                <w:b/>
                <w:spacing w:val="-20"/>
                <w:w w:val="12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5"/>
                <w:sz w:val="24"/>
                <w:szCs w:val="24"/>
              </w:rPr>
              <w:t>Royong</w:t>
            </w:r>
          </w:p>
          <w:p w14:paraId="011C340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after="0" w:line="240" w:lineRule="auto"/>
              <w:ind w:left="115" w:right="18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 xml:space="preserve">→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Dimensi ini muncul melalui kerja sama dalam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observasi,</w:t>
            </w:r>
            <w:r>
              <w:rPr>
                <w:rFonts w:hint="default" w:ascii="Times New Roman" w:hAnsi="Times New Roman" w:cs="Times New Roman"/>
                <w:b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proyek</w:t>
            </w:r>
            <w:r>
              <w:rPr>
                <w:rFonts w:hint="default" w:ascii="Times New Roman" w:hAnsi="Times New Roman" w:cs="Times New Roman"/>
                <w:b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kelompok,</w:t>
            </w:r>
            <w:r>
              <w:rPr>
                <w:rFonts w:hint="default" w:ascii="Times New Roman" w:hAnsi="Times New Roman" w:cs="Times New Roman"/>
                <w:b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b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aksi</w:t>
            </w:r>
            <w:r>
              <w:rPr>
                <w:rFonts w:hint="default" w:ascii="Times New Roman" w:hAnsi="Times New Roman" w:cs="Times New Roman"/>
                <w:b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, yang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mendorong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kolaborasi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tanggung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jawab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bersama.</w:t>
            </w:r>
          </w:p>
          <w:p w14:paraId="6993A9D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5"/>
                <w:sz w:val="24"/>
                <w:szCs w:val="24"/>
              </w:rPr>
              <w:t>Mandiri</w:t>
            </w:r>
          </w:p>
          <w:p w14:paraId="22C7A82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after="0" w:line="240" w:lineRule="auto"/>
              <w:ind w:left="115" w:right="18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→ Diperlihatkan saat peserta didik</w:t>
            </w:r>
            <w:r>
              <w:rPr>
                <w:rFonts w:hint="default" w:ascii="Times New Roman" w:hAnsi="Times New Roman" w:cs="Times New Roman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w w:val="110"/>
                <w:sz w:val="24"/>
                <w:szCs w:val="24"/>
              </w:rPr>
              <w:t>mengambil inisiatif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pacing w:val="80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membuat keputusan yang bertanggung jawab, dan melakukan aksi nyata tanpa harus selalu diarahkan.</w:t>
            </w:r>
          </w:p>
          <w:p w14:paraId="403391F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Bernalar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 xml:space="preserve"> Kritis</w:t>
            </w:r>
          </w:p>
          <w:p w14:paraId="738FBD7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right="426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 xml:space="preserve">→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Tampak saat peserta didik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>menganalisis dampak aktivitas manusia terhadap lingkungan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pacing w:val="8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mengidentifikasi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masalah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lokal,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mengembangkan solusi berbasis data.</w:t>
            </w:r>
          </w:p>
          <w:p w14:paraId="74A084C1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Kreatif</w:t>
            </w:r>
          </w:p>
          <w:p w14:paraId="51427F9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right="426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→ Terwujud dalam cara siswa </w:t>
            </w:r>
            <w:r>
              <w:rPr>
                <w:rFonts w:hint="default" w:ascii="Times New Roman" w:hAnsi="Times New Roman" w:cs="Times New Roman"/>
                <w:b/>
                <w:w w:val="115"/>
                <w:sz w:val="24"/>
                <w:szCs w:val="24"/>
              </w:rPr>
              <w:t xml:space="preserve">merancang dan mengimplementasikan solusi inovatif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seperti</w:t>
            </w:r>
            <w:r>
              <w:rPr>
                <w:rFonts w:hint="default" w:ascii="Times New Roman" w:hAnsi="Times New Roman" w:cs="Times New Roman"/>
                <w:spacing w:val="4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kampanye,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media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informasi,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atau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kegiatan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konservasi.</w:t>
            </w:r>
          </w:p>
        </w:tc>
      </w:tr>
    </w:tbl>
    <w:p w14:paraId="2DB736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7C2C1FF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  <w:t>Desain Pemebalajaran</w:t>
      </w:r>
    </w:p>
    <w:tbl>
      <w:tblPr>
        <w:tblStyle w:val="4"/>
        <w:tblW w:w="0" w:type="auto"/>
        <w:tblInd w:w="-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0"/>
        <w:gridCol w:w="3987"/>
        <w:gridCol w:w="3853"/>
      </w:tblGrid>
      <w:tr w14:paraId="4C415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1" w:hRule="atLeast"/>
        </w:trPr>
        <w:tc>
          <w:tcPr>
            <w:tcW w:w="1850" w:type="dxa"/>
          </w:tcPr>
          <w:p w14:paraId="6363EAB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Capaian Pembelaja</w:t>
            </w:r>
            <w:r>
              <w:rPr>
                <w:rFonts w:hint="default" w:ascii="Times New Roman" w:hAnsi="Times New Roman" w:cs="Times New Roman"/>
                <w:b w:val="0"/>
                <w:bCs w:val="0"/>
                <w:caps/>
                <w:color w:val="000000" w:themeColor="text1"/>
                <w:sz w:val="24"/>
                <w:szCs w:val="24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ran (CP) Nomor : 32 Tahun 20</w:t>
            </w:r>
            <w:r>
              <w:rPr>
                <w:rFonts w:hint="default" w:ascii="Times New Roman" w:hAnsi="Times New Roman" w:cs="Times New Roman"/>
                <w:b w:val="0"/>
                <w:bCs w:val="0"/>
                <w:caps/>
                <w:color w:val="000000" w:themeColor="text1"/>
                <w:sz w:val="24"/>
                <w:szCs w:val="24"/>
                <w:lang w:val="id-ID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840" w:type="dxa"/>
            <w:gridSpan w:val="2"/>
          </w:tcPr>
          <w:p w14:paraId="1F778B0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right="102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ir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e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k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 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esk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fe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5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ev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u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im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ses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 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up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g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a.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 j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5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eks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v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l.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ik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r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k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 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5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 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des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argument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g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Pese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ik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h 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k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u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m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l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g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5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k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p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 li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;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za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energy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5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5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v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s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r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g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wa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i,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i, 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tu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l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l;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3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il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u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6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no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kese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ses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ua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ik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b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4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g 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ke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li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nn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-2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pacing w:val="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Bookman Old Style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 w14:paraId="58E53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850" w:type="dxa"/>
          </w:tcPr>
          <w:p w14:paraId="14ABF25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Lintas</w:t>
            </w:r>
            <w:r>
              <w:rPr>
                <w:rFonts w:hint="default" w:ascii="Times New Roman" w:hAnsi="Times New Roman" w:cs="Times New Roman"/>
                <w:spacing w:val="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Disiplin</w:t>
            </w:r>
          </w:p>
          <w:p w14:paraId="59D0A86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4"/>
                <w:w w:val="115"/>
                <w:sz w:val="24"/>
                <w:szCs w:val="24"/>
              </w:rPr>
              <w:t>Ilmu</w:t>
            </w:r>
          </w:p>
        </w:tc>
        <w:tc>
          <w:tcPr>
            <w:tcW w:w="7840" w:type="dxa"/>
            <w:gridSpan w:val="2"/>
          </w:tcPr>
          <w:p w14:paraId="6DD7D22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ascii="Times New Roman" w:hAnsi="Times New Roman" w:eastAsia="Google Sans Text" w:cs="Times New Roman"/>
                <w:b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Informatika : </w:t>
            </w:r>
            <w:r>
              <w:rPr>
                <w:rFonts w:ascii="Times New Roman" w:hAnsi="Times New Roman" w:eastAsia="Google Sans Text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Pemanfaatan </w:t>
            </w:r>
            <w:r>
              <w:rPr>
                <w:rFonts w:ascii="Times New Roman" w:hAnsi="Times New Roman" w:eastAsia="Google Sans Text" w:cs="Times New Roman"/>
                <w:i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software</w:t>
            </w:r>
            <w:r>
              <w:rPr>
                <w:rFonts w:ascii="Times New Roman" w:hAnsi="Times New Roman" w:eastAsia="Google Sans Text" w:cs="Times New Roman"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presentasi</w:t>
            </w:r>
            <w:r>
              <w:rPr>
                <w:rFonts w:ascii="Times New Roman" w:hAnsi="Times New Roman" w:eastAsia="Google Sans Text" w:cs="Times New Roman"/>
                <w:bCs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 xml:space="preserve"> ; power point / canva</w:t>
            </w:r>
          </w:p>
          <w:p w14:paraId="7E8C7FA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  <w:w w:val="110"/>
                <w:sz w:val="24"/>
                <w:szCs w:val="24"/>
              </w:rPr>
              <w:t>Kewirausahaan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w w:val="110"/>
                <w:sz w:val="24"/>
                <w:szCs w:val="24"/>
                <w:lang w:val="id-ID"/>
              </w:rPr>
              <w:t xml:space="preserve"> : 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2"/>
                <w:w w:val="110"/>
                <w:sz w:val="24"/>
                <w:szCs w:val="24"/>
                <w:lang w:val="id-ID"/>
              </w:rPr>
              <w:t>Penjualan aquarium mini</w:t>
            </w:r>
          </w:p>
        </w:tc>
      </w:tr>
      <w:tr w14:paraId="5C129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7" w:hRule="atLeast"/>
        </w:trPr>
        <w:tc>
          <w:tcPr>
            <w:tcW w:w="1850" w:type="dxa"/>
          </w:tcPr>
          <w:p w14:paraId="2BE21F7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Tujuan Pembelajaran</w:t>
            </w:r>
          </w:p>
        </w:tc>
        <w:tc>
          <w:tcPr>
            <w:tcW w:w="7840" w:type="dxa"/>
            <w:gridSpan w:val="2"/>
          </w:tcPr>
          <w:p w14:paraId="55707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Makhluk Hidup dan Lingkungannya, relevan dengan QS. An-Nahl: 10-11</w:t>
            </w:r>
          </w:p>
          <w:p w14:paraId="03F8B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“Relevansi QS. An-Nahl: 10-11  Artinya: "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"Dia-lah yang menurunkan air dari langit untuk kamu; sebagiannya menjadi minuman dan sebagiannya menyuburkan tumbuh-tumbuhan... Dia menumbuhkan bagi kamu dengan air itu tanam-tanaman, zaitun, kurma, anggur dan segala macam buah-buahan..."</w:t>
            </w:r>
          </w:p>
          <w:p w14:paraId="3E231C6A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420"/>
              <w:jc w:val="both"/>
              <w:rPr>
                <w:rFonts w:ascii="Times New Roman" w:hAnsi="Times New Roman" w:eastAsia="Google Sans Text" w:cs="Times New Roman"/>
                <w:b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Google Sans Text" w:cs="Times New Roman"/>
                <w:b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Pertemuan 1: ciri ciri makhluk hidup</w:t>
            </w:r>
          </w:p>
          <w:p w14:paraId="72A75315">
            <w:pPr>
              <w:pStyle w:val="14"/>
              <w:numPr>
                <w:ilvl w:val="0"/>
                <w:numId w:val="10"/>
              </w:numPr>
              <w:tabs>
                <w:tab w:val="left" w:pos="349"/>
              </w:tabs>
              <w:spacing w:after="0" w:line="240" w:lineRule="auto"/>
              <w:ind w:left="452" w:right="104" w:hanging="2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Peserta didik dapat mengidentifikasi ciri-ciri makhluk </w:t>
            </w:r>
            <w:r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hidup.</w:t>
            </w:r>
          </w:p>
          <w:p w14:paraId="3037DE22">
            <w:pPr>
              <w:pStyle w:val="14"/>
              <w:numPr>
                <w:ilvl w:val="0"/>
                <w:numId w:val="10"/>
              </w:numPr>
              <w:tabs>
                <w:tab w:val="left" w:pos="349"/>
              </w:tabs>
              <w:spacing w:after="0" w:line="240" w:lineRule="auto"/>
              <w:ind w:left="452" w:right="105" w:hanging="23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>Peserta didik dapat menyelesaikan masalah yang berkaitan dengan ciri-ciri makhluk hidup berdasarkan analisis dari informasi yang telah diberikan.</w:t>
            </w:r>
          </w:p>
          <w:p w14:paraId="6A517F03">
            <w:pPr>
              <w:pStyle w:val="14"/>
              <w:numPr>
                <w:ilvl w:val="0"/>
                <w:numId w:val="10"/>
              </w:numPr>
              <w:tabs>
                <w:tab w:val="left" w:pos="349"/>
              </w:tabs>
              <w:spacing w:after="0" w:line="240" w:lineRule="auto"/>
              <w:ind w:left="452" w:right="105" w:hanging="23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Peserta didik dapat </w:t>
            </w:r>
            <w:r>
              <w:rPr>
                <w:rFonts w:ascii="Times New Roman" w:hAnsi="Times New Roman" w:cs="Times New Roman"/>
                <w:w w:val="115"/>
                <w:sz w:val="24"/>
                <w:szCs w:val="24"/>
                <w:lang w:val="id-ID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enjelaskan keterkaitan antara komponen biotik dan abiotik dalam ekosistem secara mendalam berdasarkan hasil observasi dan diskusi kelompok.</w:t>
            </w:r>
          </w:p>
          <w:p w14:paraId="75FC4E59">
            <w:pPr>
              <w:pStyle w:val="14"/>
              <w:tabs>
                <w:tab w:val="left" w:pos="349"/>
              </w:tabs>
              <w:spacing w:after="0" w:line="240" w:lineRule="auto"/>
              <w:ind w:left="452" w:right="10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A27678">
            <w:pPr>
              <w:pStyle w:val="14"/>
              <w:tabs>
                <w:tab w:val="left" w:pos="349"/>
              </w:tabs>
              <w:spacing w:after="0" w:line="240" w:lineRule="auto"/>
              <w:ind w:left="452" w:right="10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Google Sans Text" w:cs="Times New Roman"/>
                <w:b/>
                <w:color w:val="000000" w:themeColor="text1"/>
                <w:sz w:val="24"/>
                <w:szCs w:val="24"/>
                <w:lang w:val="sv-SE"/>
                <w14:textFill>
                  <w14:solidFill>
                    <w14:schemeClr w14:val="tx1"/>
                  </w14:solidFill>
                </w14:textFill>
              </w:rPr>
              <w:t>Pertemuan 2: interaksi makhluk hidup</w:t>
            </w:r>
          </w:p>
          <w:p w14:paraId="127F4D0E">
            <w:pPr>
              <w:pStyle w:val="14"/>
              <w:numPr>
                <w:ilvl w:val="0"/>
                <w:numId w:val="10"/>
              </w:numPr>
              <w:tabs>
                <w:tab w:val="left" w:pos="349"/>
              </w:tabs>
              <w:spacing w:after="0" w:line="240" w:lineRule="auto"/>
              <w:ind w:left="452" w:right="105" w:hanging="2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Peserta didik dapat </w:t>
            </w:r>
            <w:r>
              <w:rPr>
                <w:rFonts w:ascii="Times New Roman" w:hAnsi="Times New Roman" w:cs="Times New Roman"/>
                <w:w w:val="115"/>
                <w:sz w:val="24"/>
                <w:szCs w:val="24"/>
                <w:lang w:val="id-ID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enganalisis bentuk interaksi antar makhluk hidup  dan dampaknya terhadap keseimbangan ekosistem.</w:t>
            </w:r>
          </w:p>
          <w:p w14:paraId="2795D814">
            <w:pPr>
              <w:pStyle w:val="14"/>
              <w:numPr>
                <w:ilvl w:val="0"/>
                <w:numId w:val="10"/>
              </w:numPr>
              <w:tabs>
                <w:tab w:val="left" w:pos="349"/>
              </w:tabs>
              <w:spacing w:after="0" w:line="240" w:lineRule="auto"/>
              <w:ind w:left="452" w:right="105" w:hanging="2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Peserta didik dapat </w:t>
            </w:r>
            <w:r>
              <w:rPr>
                <w:rFonts w:ascii="Times New Roman" w:hAnsi="Times New Roman" w:cs="Times New Roman"/>
                <w:w w:val="115"/>
                <w:sz w:val="24"/>
                <w:szCs w:val="24"/>
                <w:lang w:val="id-ID"/>
              </w:rPr>
              <w:t>m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endeskripsikan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konsep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ekologi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dalam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makhluk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hidup dengan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tepat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id-ID"/>
              </w:rPr>
              <w:t xml:space="preserve"> melalui pembuatan projek</w:t>
            </w:r>
          </w:p>
          <w:p w14:paraId="3A27D65B">
            <w:pPr>
              <w:pStyle w:val="14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20" w:leftChars="0" w:right="104" w:right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8521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850" w:type="dxa"/>
            <w:vAlign w:val="top"/>
          </w:tcPr>
          <w:p w14:paraId="62956AF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Topik</w:t>
            </w:r>
          </w:p>
          <w:p w14:paraId="2E48D4F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240" w:lineRule="auto"/>
              <w:ind w:left="108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Pembelajaran</w:t>
            </w:r>
          </w:p>
        </w:tc>
        <w:tc>
          <w:tcPr>
            <w:tcW w:w="7840" w:type="dxa"/>
            <w:gridSpan w:val="2"/>
            <w:vAlign w:val="top"/>
          </w:tcPr>
          <w:p w14:paraId="0D8C432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 w:after="0"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  <w:lang w:val="id-ID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Makhluk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  <w:lang w:val="id-ID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Hidup</w:t>
            </w:r>
            <w:r>
              <w:rPr>
                <w:rFonts w:hint="default"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Lingkunga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  <w:lang w:val="id-ID"/>
              </w:rPr>
              <w:t>nnya</w:t>
            </w:r>
          </w:p>
        </w:tc>
      </w:tr>
      <w:tr w14:paraId="541C0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850" w:type="dxa"/>
            <w:vMerge w:val="restart"/>
            <w:vAlign w:val="top"/>
          </w:tcPr>
          <w:p w14:paraId="4315288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 w:leftChars="0" w:right="370" w:righ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Praktik </w:t>
            </w:r>
            <w:r>
              <w:rPr>
                <w:rFonts w:hint="default" w:ascii="Times New Roman" w:hAnsi="Times New Roman" w:cs="Times New Roman"/>
                <w:spacing w:val="-2"/>
                <w:w w:val="105"/>
                <w:sz w:val="24"/>
                <w:szCs w:val="24"/>
              </w:rPr>
              <w:t>Pedagogis</w:t>
            </w:r>
          </w:p>
        </w:tc>
        <w:tc>
          <w:tcPr>
            <w:tcW w:w="3987" w:type="dxa"/>
            <w:vAlign w:val="top"/>
          </w:tcPr>
          <w:p w14:paraId="1C770B6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Model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Pembelajaran</w:t>
            </w:r>
          </w:p>
        </w:tc>
        <w:tc>
          <w:tcPr>
            <w:tcW w:w="3853" w:type="dxa"/>
            <w:vAlign w:val="top"/>
          </w:tcPr>
          <w:p w14:paraId="77FAC06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w w:val="110"/>
                <w:sz w:val="24"/>
                <w:szCs w:val="24"/>
                <w:lang w:val="id-ID"/>
              </w:rPr>
              <w:t xml:space="preserve">- </w:t>
            </w:r>
            <w:r>
              <w:rPr>
                <w:rFonts w:hint="default" w:ascii="Times New Roman" w:hAnsi="Times New Roman" w:cs="Times New Roman"/>
                <w:i/>
                <w:iCs/>
                <w:w w:val="110"/>
                <w:sz w:val="24"/>
                <w:szCs w:val="24"/>
              </w:rPr>
              <w:t>Problem</w:t>
            </w:r>
            <w:r>
              <w:rPr>
                <w:rFonts w:hint="default" w:ascii="Times New Roman" w:hAnsi="Times New Roman" w:cs="Times New Roman"/>
                <w:i/>
                <w:iCs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  <w:w w:val="11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  <w:w w:val="110"/>
                <w:sz w:val="24"/>
                <w:szCs w:val="24"/>
              </w:rPr>
              <w:t>Based</w:t>
            </w:r>
            <w:r>
              <w:rPr>
                <w:rFonts w:hint="default" w:ascii="Times New Roman" w:hAnsi="Times New Roman" w:cs="Times New Roman"/>
                <w:i/>
                <w:iCs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  <w:w w:val="110"/>
                <w:sz w:val="24"/>
                <w:szCs w:val="24"/>
              </w:rPr>
              <w:t>Learning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(PBL)</w:t>
            </w:r>
          </w:p>
          <w:p w14:paraId="704C1C5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id-ID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id-ID"/>
              </w:rPr>
              <w:t xml:space="preserve">- </w:t>
            </w:r>
            <w:r>
              <w:rPr>
                <w:rFonts w:hint="default" w:ascii="Times New Roman" w:hAnsi="Times New Roman" w:cs="Times New Roman"/>
                <w:i/>
                <w:iCs/>
                <w:spacing w:val="-2"/>
                <w:w w:val="110"/>
                <w:sz w:val="24"/>
                <w:szCs w:val="24"/>
                <w:lang w:val="id-ID"/>
              </w:rPr>
              <w:t>Projek based learning (PjBL)</w:t>
            </w:r>
          </w:p>
        </w:tc>
      </w:tr>
      <w:tr w14:paraId="15EAD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850" w:type="dxa"/>
            <w:vMerge w:val="continue"/>
            <w:vAlign w:val="top"/>
          </w:tcPr>
          <w:p w14:paraId="58173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vAlign w:val="top"/>
          </w:tcPr>
          <w:p w14:paraId="78F83E9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Metode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Pembelajaran</w:t>
            </w:r>
          </w:p>
        </w:tc>
        <w:tc>
          <w:tcPr>
            <w:tcW w:w="3853" w:type="dxa"/>
            <w:vAlign w:val="top"/>
          </w:tcPr>
          <w:p w14:paraId="5241AB1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Diskusi</w:t>
            </w:r>
          </w:p>
        </w:tc>
      </w:tr>
      <w:tr w14:paraId="0100E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850" w:type="dxa"/>
            <w:vMerge w:val="restart"/>
            <w:vAlign w:val="top"/>
          </w:tcPr>
          <w:p w14:paraId="5F9C8DF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6B9516C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Kemitraan Pembelajaran</w:t>
            </w:r>
          </w:p>
        </w:tc>
        <w:tc>
          <w:tcPr>
            <w:tcW w:w="3987" w:type="dxa"/>
            <w:vAlign w:val="top"/>
          </w:tcPr>
          <w:p w14:paraId="0F936D2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Sekolah</w:t>
            </w:r>
          </w:p>
        </w:tc>
        <w:tc>
          <w:tcPr>
            <w:tcW w:w="3853" w:type="dxa"/>
            <w:vAlign w:val="top"/>
          </w:tcPr>
          <w:p w14:paraId="3C2186D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Kepala</w:t>
            </w:r>
            <w:r>
              <w:rPr>
                <w:rFonts w:hint="default"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Sekolah,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Guru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Siswa</w:t>
            </w:r>
          </w:p>
        </w:tc>
      </w:tr>
      <w:tr w14:paraId="74B8F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1850" w:type="dxa"/>
            <w:vMerge w:val="continue"/>
            <w:vAlign w:val="top"/>
          </w:tcPr>
          <w:p w14:paraId="12A75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vAlign w:val="top"/>
          </w:tcPr>
          <w:p w14:paraId="5C12F04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w w:val="110"/>
                <w:sz w:val="24"/>
                <w:szCs w:val="24"/>
              </w:rPr>
              <w:t>Luar</w:t>
            </w:r>
            <w:r>
              <w:rPr>
                <w:rFonts w:hint="default" w:ascii="Times New Roman" w:hAnsi="Times New Roman" w:cs="Times New Roman"/>
                <w:spacing w:val="-4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Sekolah</w:t>
            </w:r>
          </w:p>
        </w:tc>
        <w:tc>
          <w:tcPr>
            <w:tcW w:w="3853" w:type="dxa"/>
            <w:vAlign w:val="top"/>
          </w:tcPr>
          <w:p w14:paraId="552C870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MGMP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05"/>
                <w:sz w:val="24"/>
                <w:szCs w:val="24"/>
              </w:rPr>
              <w:t>Sekolah</w:t>
            </w:r>
          </w:p>
        </w:tc>
      </w:tr>
      <w:tr w14:paraId="38B93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continue"/>
            <w:vAlign w:val="top"/>
          </w:tcPr>
          <w:p w14:paraId="436EB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vAlign w:val="top"/>
          </w:tcPr>
          <w:p w14:paraId="1593778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Masyarakat</w:t>
            </w:r>
          </w:p>
        </w:tc>
        <w:tc>
          <w:tcPr>
            <w:tcW w:w="3853" w:type="dxa"/>
            <w:vAlign w:val="top"/>
          </w:tcPr>
          <w:p w14:paraId="6D0080C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Orang</w:t>
            </w:r>
            <w:r>
              <w:rPr>
                <w:rFonts w:hint="default" w:ascii="Times New Roman" w:hAnsi="Times New Roman" w:cs="Times New Roman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Tua</w:t>
            </w:r>
            <w:r>
              <w:rPr>
                <w:rFonts w:hint="default" w:ascii="Times New Roman" w:hAnsi="Times New Roman" w:cs="Times New Roman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Peserta</w:t>
            </w:r>
            <w:r>
              <w:rPr>
                <w:rFonts w:hint="default" w:ascii="Times New Roman" w:hAnsi="Times New Roman" w:cs="Times New Roman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Didik</w:t>
            </w:r>
          </w:p>
        </w:tc>
      </w:tr>
      <w:tr w14:paraId="1BDBD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restart"/>
            <w:vAlign w:val="top"/>
          </w:tcPr>
          <w:p w14:paraId="335709B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70708E8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240" w:lineRule="auto"/>
              <w:ind w:left="108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Lingkungan Pembelajaran</w:t>
            </w:r>
          </w:p>
        </w:tc>
        <w:tc>
          <w:tcPr>
            <w:tcW w:w="3987" w:type="dxa"/>
            <w:vAlign w:val="top"/>
          </w:tcPr>
          <w:p w14:paraId="00F3053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Budaya</w:t>
            </w:r>
            <w:r>
              <w:rPr>
                <w:rFonts w:hint="default"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Belajar</w:t>
            </w:r>
          </w:p>
        </w:tc>
        <w:tc>
          <w:tcPr>
            <w:tcW w:w="3853" w:type="dxa"/>
            <w:vAlign w:val="top"/>
          </w:tcPr>
          <w:p w14:paraId="051FD72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Diskusi, Eksplorasi,</w:t>
            </w:r>
            <w:r>
              <w:rPr>
                <w:rFonts w:hint="default"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Kolaborasi</w:t>
            </w:r>
          </w:p>
        </w:tc>
      </w:tr>
      <w:tr w14:paraId="0FEE6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continue"/>
            <w:vAlign w:val="top"/>
          </w:tcPr>
          <w:p w14:paraId="45A34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vAlign w:val="top"/>
          </w:tcPr>
          <w:p w14:paraId="30C5E1A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Optimalisasi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Ruang</w:t>
            </w:r>
            <w:r>
              <w:rPr>
                <w:rFonts w:hint="default"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Fisik</w:t>
            </w:r>
          </w:p>
        </w:tc>
        <w:tc>
          <w:tcPr>
            <w:tcW w:w="3853" w:type="dxa"/>
            <w:vAlign w:val="top"/>
          </w:tcPr>
          <w:p w14:paraId="193ECD9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Ruang</w:t>
            </w:r>
            <w:r>
              <w:rPr>
                <w:rFonts w:hint="default" w:ascii="Times New Roman" w:hAnsi="Times New Roman" w:cs="Times New Roman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Kelas,</w:t>
            </w:r>
            <w:r>
              <w:rPr>
                <w:rFonts w:hint="default" w:ascii="Times New Roman" w:hAnsi="Times New Roman" w:cs="Times New Roman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Perpustakaan,</w:t>
            </w:r>
            <w:r>
              <w:rPr>
                <w:rFonts w:hint="default" w:ascii="Times New Roman" w:hAnsi="Times New Roman" w:cs="Times New Roman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sekitar</w:t>
            </w:r>
          </w:p>
        </w:tc>
      </w:tr>
      <w:tr w14:paraId="20961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continue"/>
            <w:vAlign w:val="top"/>
          </w:tcPr>
          <w:p w14:paraId="66FFF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vAlign w:val="top"/>
          </w:tcPr>
          <w:p w14:paraId="3609050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Pemanfaatan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Ruang</w:t>
            </w:r>
            <w:r>
              <w:rPr>
                <w:rFonts w:hint="default"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Virtual</w:t>
            </w:r>
          </w:p>
        </w:tc>
        <w:tc>
          <w:tcPr>
            <w:tcW w:w="3853" w:type="dxa"/>
            <w:vAlign w:val="top"/>
          </w:tcPr>
          <w:p w14:paraId="6855F6F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>Google</w:t>
            </w:r>
            <w:r>
              <w:rPr>
                <w:rFonts w:hint="default" w:ascii="Times New Roman" w:hAnsi="Times New Roman" w:cs="Times New Roman"/>
                <w:spacing w:val="14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>Foam,</w:t>
            </w:r>
            <w:r>
              <w:rPr>
                <w:rFonts w:hint="default" w:ascii="Times New Roman" w:hAnsi="Times New Roman" w:cs="Times New Roman"/>
                <w:spacing w:val="15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>PMM,</w:t>
            </w:r>
            <w:r>
              <w:rPr>
                <w:rFonts w:hint="default" w:ascii="Times New Roman" w:hAnsi="Times New Roman" w:cs="Times New Roman"/>
                <w:spacing w:val="14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05"/>
                <w:sz w:val="24"/>
                <w:szCs w:val="24"/>
              </w:rPr>
              <w:t>Chat</w:t>
            </w:r>
            <w:r>
              <w:rPr>
                <w:rFonts w:hint="default" w:ascii="Times New Roman" w:hAnsi="Times New Roman" w:cs="Times New Roman"/>
                <w:spacing w:val="15"/>
                <w:w w:val="10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w w:val="105"/>
                <w:sz w:val="24"/>
                <w:szCs w:val="24"/>
              </w:rPr>
              <w:t>GPT</w:t>
            </w:r>
          </w:p>
        </w:tc>
      </w:tr>
      <w:tr w14:paraId="40E00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restart"/>
            <w:shd w:val="clear" w:color="auto" w:fill="auto"/>
            <w:vAlign w:val="top"/>
          </w:tcPr>
          <w:p w14:paraId="4C18CEF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1F26C0E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37220A5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2" w:line="240" w:lineRule="auto"/>
              <w:ind w:left="108" w:leftChars="0"/>
              <w:textAlignment w:val="auto"/>
              <w:rPr>
                <w:rFonts w:hint="default" w:ascii="Times New Roman" w:hAnsi="Times New Roman" w:eastAsia="Calibri" w:cs="Times New Roman"/>
                <w:spacing w:val="-2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Pemanfaatan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Digital</w:t>
            </w:r>
          </w:p>
        </w:tc>
        <w:tc>
          <w:tcPr>
            <w:tcW w:w="3987" w:type="dxa"/>
            <w:shd w:val="clear" w:color="auto" w:fill="auto"/>
            <w:vAlign w:val="top"/>
          </w:tcPr>
          <w:p w14:paraId="3E553BA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eastAsia="Calibri" w:cs="Times New Roman"/>
                <w:spacing w:val="-2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Perencanaan Pembelajaran</w:t>
            </w:r>
          </w:p>
        </w:tc>
        <w:tc>
          <w:tcPr>
            <w:tcW w:w="3853" w:type="dxa"/>
            <w:shd w:val="clear" w:color="auto" w:fill="auto"/>
            <w:vAlign w:val="top"/>
          </w:tcPr>
          <w:p w14:paraId="65865A3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 w:leftChars="0"/>
              <w:textAlignment w:val="auto"/>
              <w:rPr>
                <w:rFonts w:hint="default" w:ascii="Times New Roman" w:hAnsi="Times New Roman" w:eastAsia="Calibri" w:cs="Times New Roman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 xml:space="preserve">Manajemen perencanaan pembelajaran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berbasis masalah, desain bahan ajar virtual, pembuatan konten interaktif,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pemanfaatan</w:t>
            </w:r>
            <w:r>
              <w:rPr>
                <w:rFonts w:hint="default"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kecerdasan</w:t>
            </w:r>
            <w:r>
              <w:rPr>
                <w:rFonts w:hint="default"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artifisial.</w:t>
            </w:r>
          </w:p>
        </w:tc>
      </w:tr>
      <w:tr w14:paraId="136B9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continue"/>
            <w:vAlign w:val="top"/>
          </w:tcPr>
          <w:p w14:paraId="1288D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shd w:val="clear" w:color="auto" w:fill="auto"/>
            <w:vAlign w:val="top"/>
          </w:tcPr>
          <w:p w14:paraId="5BB551C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eastAsia="Calibri" w:cs="Times New Roman"/>
                <w:spacing w:val="-2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Pelaksanaan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Pembelajaran</w:t>
            </w:r>
          </w:p>
        </w:tc>
        <w:tc>
          <w:tcPr>
            <w:tcW w:w="3853" w:type="dxa"/>
            <w:shd w:val="clear" w:color="auto" w:fill="auto"/>
            <w:vAlign w:val="top"/>
          </w:tcPr>
          <w:p w14:paraId="17A5C22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eastAsia="Calibri" w:cs="Times New Roman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Pembelajaran</w:t>
            </w:r>
            <w:r>
              <w:rPr>
                <w:rFonts w:hint="default"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Tatap</w:t>
            </w:r>
            <w:r>
              <w:rPr>
                <w:rFonts w:hint="default"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Muka,</w:t>
            </w:r>
            <w:r>
              <w:rPr>
                <w:rFonts w:hint="default"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Daring</w:t>
            </w:r>
          </w:p>
        </w:tc>
      </w:tr>
      <w:tr w14:paraId="17812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850" w:type="dxa"/>
            <w:vMerge w:val="continue"/>
            <w:vAlign w:val="top"/>
          </w:tcPr>
          <w:p w14:paraId="74D22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</w:pPr>
          </w:p>
        </w:tc>
        <w:tc>
          <w:tcPr>
            <w:tcW w:w="3987" w:type="dxa"/>
            <w:shd w:val="clear" w:color="auto" w:fill="auto"/>
            <w:vAlign w:val="top"/>
          </w:tcPr>
          <w:p w14:paraId="41D0E8B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5" w:leftChars="0"/>
              <w:textAlignment w:val="auto"/>
              <w:rPr>
                <w:rFonts w:hint="default" w:ascii="Times New Roman" w:hAnsi="Times New Roman" w:eastAsia="Calibri" w:cs="Times New Roman"/>
                <w:spacing w:val="-2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</w:rPr>
              <w:t>Pembelajaran</w:t>
            </w:r>
          </w:p>
        </w:tc>
        <w:tc>
          <w:tcPr>
            <w:tcW w:w="3853" w:type="dxa"/>
            <w:shd w:val="clear" w:color="auto" w:fill="auto"/>
            <w:vAlign w:val="top"/>
          </w:tcPr>
          <w:p w14:paraId="773CFE7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 w:after="0" w:line="240" w:lineRule="auto"/>
              <w:ind w:left="115" w:leftChars="0"/>
              <w:textAlignment w:val="auto"/>
              <w:rPr>
                <w:rFonts w:hint="default" w:ascii="Times New Roman" w:hAnsi="Times New Roman" w:eastAsia="Calibri" w:cs="Times New Roman"/>
                <w:w w:val="110"/>
                <w:sz w:val="24"/>
                <w:szCs w:val="24"/>
                <w:lang w:val="en" w:eastAsia="en-US" w:bidi="ar-SA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Formatif</w:t>
            </w:r>
            <w:r>
              <w:rPr>
                <w:rFonts w:hint="default"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berbasis</w:t>
            </w:r>
            <w:r>
              <w:rPr>
                <w:rFonts w:hint="default"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interaktif</w:t>
            </w:r>
            <w:r>
              <w:rPr>
                <w:rFonts w:hint="default"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misal</w:t>
            </w:r>
            <w:r>
              <w:rPr>
                <w:rFonts w:hint="default"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quizizz</w:t>
            </w:r>
          </w:p>
        </w:tc>
      </w:tr>
    </w:tbl>
    <w:p w14:paraId="3AE8C08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1D9B1EE5">
      <w:pPr>
        <w:numPr>
          <w:ilvl w:val="0"/>
          <w:numId w:val="9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id-ID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  <w:t>Pengalaman Belajar</w:t>
      </w:r>
    </w:p>
    <w:p w14:paraId="398989EB">
      <w:pPr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  <w:t xml:space="preserve">Pertemuan 1 </w:t>
      </w:r>
    </w:p>
    <w:tbl>
      <w:tblPr>
        <w:tblStyle w:val="11"/>
        <w:tblW w:w="9660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7995"/>
      </w:tblGrid>
      <w:tr w14:paraId="02560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660" w:type="dxa"/>
            <w:gridSpan w:val="2"/>
            <w:shd w:val="clear" w:color="auto" w:fill="FFD966"/>
          </w:tcPr>
          <w:p w14:paraId="000000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Pengalaman Belajar</w:t>
            </w:r>
          </w:p>
        </w:tc>
      </w:tr>
      <w:tr w14:paraId="38EDD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1665" w:type="dxa"/>
          </w:tcPr>
          <w:p w14:paraId="0000004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Kegiatan Awal</w:t>
            </w:r>
          </w:p>
        </w:tc>
        <w:tc>
          <w:tcPr>
            <w:tcW w:w="7995" w:type="dxa"/>
          </w:tcPr>
          <w:p w14:paraId="2EE5C1F6">
            <w:pPr>
              <w:pStyle w:val="13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highlight w:val="none"/>
                <w:shd w:val="clear"/>
                <w:lang w:val="sv-SE"/>
              </w:rPr>
              <w:t>Kegiatan Pendahuluan (berkesadaran, bermakna, dan menggembirakan) - 15 menit</w:t>
            </w:r>
          </w:p>
          <w:p w14:paraId="3F4EC8E4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786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</w:rPr>
              <w:t xml:space="preserve">Pembukaan &amp; Kesadaran Diri </w:t>
            </w:r>
          </w:p>
          <w:p w14:paraId="4C7DBA74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1191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Guru Membuka dengan salam dan berdoa bersama dipimpin oleh salah satu perwakilan. </w:t>
            </w:r>
          </w:p>
          <w:p w14:paraId="0E66D600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1191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sz w:val="24"/>
                <w:szCs w:val="24"/>
                <w:lang w:val="sv-SE"/>
              </w:rPr>
              <w:t xml:space="preserve">Ice Breaking – Menulis angka </w:t>
            </w:r>
          </w:p>
          <w:p w14:paraId="0B95CC1B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778" w:hanging="283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sz w:val="24"/>
                <w:szCs w:val="24"/>
                <w:lang w:val="sv-SE"/>
              </w:rPr>
              <w:t>Guru memberikan apersepsi</w:t>
            </w:r>
          </w:p>
          <w:p w14:paraId="5D7950C3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778" w:hanging="283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Guru memberikan pertanyaan pemantik:</w:t>
            </w:r>
          </w:p>
          <w:p w14:paraId="121C206F">
            <w:pPr>
              <w:pStyle w:val="12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“Kira-kira apa sih yang bikin sesuatu bisa disebut ‘hidup’?”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  <w:br w:type="textWrapping"/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  <w:t>“Apakah semua yang bisa bergerak itu hidup?”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  <w:br w:type="textWrapping"/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  <w:t>“Kalau robot bisa jalan dan bicara, apakah dia makhluk hidup?”</w:t>
            </w:r>
          </w:p>
          <w:p w14:paraId="0000004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187AA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65" w:type="dxa"/>
          </w:tcPr>
          <w:p w14:paraId="0000004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Kegiatan Inti </w:t>
            </w:r>
          </w:p>
        </w:tc>
        <w:tc>
          <w:tcPr>
            <w:tcW w:w="7995" w:type="dxa"/>
          </w:tcPr>
          <w:p w14:paraId="076A580A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jc w:val="both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highlight w:val="none"/>
                <w:lang w:val="sv-SE"/>
              </w:rPr>
              <w:t xml:space="preserve"> TAHAP : MEMAHAMI (Berkesadaran, bermakna, dan menggembirakan)</w:t>
            </w:r>
          </w:p>
          <w:p w14:paraId="15C0239E">
            <w:pPr>
              <w:pStyle w:val="13"/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78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lang w:val="sv-SE"/>
              </w:rPr>
              <w:t>Fase 1: Eksplorasi Konsep Dasar (Memahami, Mindful Learning)</w:t>
            </w:r>
          </w:p>
          <w:p w14:paraId="07232FC8">
            <w:pPr>
              <w:pStyle w:val="8"/>
              <w:numPr>
                <w:ilvl w:val="0"/>
                <w:numId w:val="0"/>
              </w:numPr>
              <w:spacing w:line="360" w:lineRule="auto"/>
              <w:ind w:left="720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Orientasi terhadap Masalah (Problem Orientation)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</w:p>
          <w:p w14:paraId="7CE2C8E7">
            <w:pPr>
              <w:pStyle w:val="12"/>
              <w:numPr>
                <w:ilvl w:val="0"/>
                <w:numId w:val="14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Guru memutar video singkat tentang makhluk hidup dan tak hidup</w:t>
            </w:r>
          </w:p>
          <w:p w14:paraId="6BECB4CA">
            <w:pPr>
              <w:pStyle w:val="12"/>
              <w:numPr>
                <w:ilvl w:val="0"/>
                <w:numId w:val="14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Guru menjelaskan konsep makhluk hidup dan lingkungannya memalui slide PPT </w:t>
            </w:r>
          </w:p>
          <w:p w14:paraId="72E09EDE">
            <w:pPr>
              <w:pStyle w:val="12"/>
              <w:numPr>
                <w:ilvl w:val="0"/>
                <w:numId w:val="14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Guru mengajukan pertanyaan pemantik:</w:t>
            </w:r>
          </w:p>
          <w:p w14:paraId="41F45A52">
            <w:pPr>
              <w:pStyle w:val="12"/>
              <w:numPr>
                <w:ilvl w:val="0"/>
                <w:numId w:val="15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  <w:t>Mengapa semua makhluk hidup membutuhkan lingkungan untuk bertahan hidup?</w:t>
            </w:r>
          </w:p>
          <w:p w14:paraId="66D729DD">
            <w:pPr>
              <w:pStyle w:val="12"/>
              <w:numPr>
                <w:ilvl w:val="0"/>
                <w:numId w:val="15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  <w:t>Bagaimana hubungan antara tumbuhan, hewan, dan manusia dalam satu ekosistem?</w:t>
            </w:r>
          </w:p>
          <w:p w14:paraId="676DE54A">
            <w:pPr>
              <w:pStyle w:val="12"/>
              <w:numPr>
                <w:ilvl w:val="0"/>
                <w:numId w:val="15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  <w:t>Mengapa setiap makhluk hidup saling bergantung satu sama lain?</w:t>
            </w:r>
          </w:p>
          <w:p w14:paraId="16283849">
            <w:pPr>
              <w:pStyle w:val="12"/>
              <w:numPr>
                <w:ilvl w:val="0"/>
                <w:numId w:val="16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Siswa diminta mengidentifikasi masalah dari kejadian tersebut secara berkelompok.</w:t>
            </w:r>
          </w:p>
          <w:p w14:paraId="20040D75">
            <w:pPr>
              <w:spacing w:after="0" w:line="278" w:lineRule="auto"/>
              <w:ind w:firstLine="36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id-ID"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id-ID" w:bidi="th-TH"/>
              </w:rPr>
              <w:t>Mengorganisasi dan membimbing peserta didik dalam penyelidikan</w:t>
            </w:r>
          </w:p>
          <w:p w14:paraId="5684F92D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 xml:space="preserve">Siswa melakukan penelusuran informasi melalui buku paket, internet, atau sumber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 xml:space="preserve">lain berdasarkan permasalahan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 xml:space="preserve">yang diberikan guru untuk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>mendapatkan solusi atau jawaban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.</w:t>
            </w:r>
          </w:p>
          <w:p w14:paraId="59806947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  <w:t>Siswa mengisi lembar kerja hasil analisis kelompok.</w:t>
            </w:r>
          </w:p>
          <w:p w14:paraId="2E53B823">
            <w:pPr>
              <w:pStyle w:val="12"/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  <w:p w14:paraId="5CCBED68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sv-SE"/>
              </w:rPr>
              <w:t xml:space="preserve">TAHAP : MENGAPLIKASIKAN </w:t>
            </w: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highlight w:val="none"/>
                <w:lang w:val="sv-SE"/>
              </w:rPr>
              <w:t>(Berkesadaran, bermakna, dan menggembirakan)</w:t>
            </w:r>
          </w:p>
          <w:p w14:paraId="165F8EB1">
            <w:pPr>
              <w:pStyle w:val="13"/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78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lang w:val="sv-SE"/>
              </w:rPr>
              <w:t>Fase 2: Analisis Urgensi &amp; Aplikasi (Mengaplikasi, Meaningful Learning)</w:t>
            </w:r>
          </w:p>
          <w:p w14:paraId="6AF1E2F5">
            <w:pPr>
              <w:spacing w:after="160" w:line="278" w:lineRule="auto"/>
              <w:ind w:left="66" w:firstLine="72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Analisis dan Sintesis Informasi (Developing and Presenting Results)</w:t>
            </w:r>
          </w:p>
          <w:p w14:paraId="3C1C3369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Setiap kelompok membuat poster atau presentasi Power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Point yang menjelaskan pertanyaan yang terdapat dalam lembar kerja peserta didik</w:t>
            </w:r>
          </w:p>
          <w:p w14:paraId="20ED13B2">
            <w:pPr>
              <w:spacing w:after="160" w:line="278" w:lineRule="auto"/>
              <w:ind w:left="851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sv-SE" w:bidi="th-TH"/>
              </w:rPr>
            </w:pPr>
          </w:p>
          <w:p w14:paraId="42195141">
            <w:pPr>
              <w:spacing w:after="160" w:line="278" w:lineRule="auto"/>
              <w:ind w:left="851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Pemaparan Hasil dan Diskusi Kelas (Sharing and Discussion)</w:t>
            </w:r>
          </w:p>
          <w:p w14:paraId="604F104A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Presentasi kelompok di depan kelas</w:t>
            </w:r>
          </w:p>
          <w:p w14:paraId="5430D361">
            <w:pPr>
              <w:pStyle w:val="12"/>
              <w:numPr>
                <w:ilvl w:val="0"/>
                <w:numId w:val="17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Guru dan siswa lain memberikan masukan terhadap hasil presentasi.</w:t>
            </w:r>
          </w:p>
          <w:p w14:paraId="702A0AAD">
            <w:pPr>
              <w:pStyle w:val="12"/>
              <w:numPr>
                <w:ilvl w:val="0"/>
                <w:numId w:val="17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Diskusi kelas dipandu guru untuk menyamakan persepsi dan menegaskan konsep penting.</w:t>
            </w:r>
          </w:p>
          <w:p w14:paraId="17E871E8">
            <w:pPr>
              <w:pStyle w:val="12"/>
              <w:numPr>
                <w:ilvl w:val="0"/>
                <w:numId w:val="17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Guru memberikan klarifikasi terhadap miskonsepsi yang muncul.</w:t>
            </w:r>
          </w:p>
          <w:p w14:paraId="4B6689DA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1F1F1" w:themeFill="background1" w:themeFillShade="F2"/>
              <w:spacing w:before="60" w:after="60" w:line="360" w:lineRule="auto"/>
              <w:jc w:val="left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highlight w:val="none"/>
                <w:lang w:val="sv-SE"/>
              </w:rPr>
              <w:t>TAHAP 3 : MEREFLEKSI (BERKESADARAN DAN</w:t>
            </w: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highlight w:val="none"/>
                <w:lang w:val="id-ID"/>
              </w:rPr>
              <w:t xml:space="preserve"> </w:t>
            </w: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highlight w:val="none"/>
                <w:lang w:val="sv-SE"/>
              </w:rPr>
              <w:t>MENGGEMBIRAKAN)</w:t>
            </w:r>
          </w:p>
          <w:p w14:paraId="37C34F5B">
            <w:pPr>
              <w:pStyle w:val="13"/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78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lang w:val="sv-SE"/>
              </w:rPr>
              <w:t xml:space="preserve">Fase 3: Refleksi &amp; Keterhubungan </w:t>
            </w:r>
          </w:p>
          <w:p w14:paraId="5AC823C2">
            <w:pPr>
              <w:spacing w:after="160" w:line="278" w:lineRule="auto"/>
              <w:ind w:firstLine="36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Refleksi dan Evaluasi (Reflection and Assessment)</w:t>
            </w:r>
          </w:p>
          <w:p w14:paraId="4B10B12D">
            <w:pPr>
              <w:numPr>
                <w:ilvl w:val="0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  <w:t>Guru memberikan pertanyaan reflektif:</w:t>
            </w:r>
          </w:p>
          <w:p w14:paraId="17723E4F">
            <w:pPr>
              <w:numPr>
                <w:ilvl w:val="1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Apa hal paling penting yang kalian pelajari hari ini?</w:t>
            </w:r>
          </w:p>
          <w:p w14:paraId="592D506B">
            <w:pPr>
              <w:numPr>
                <w:ilvl w:val="1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  <w:t>Setelah memahami hubungan antara makhluk hidup dan lingkungannya, apa peran kita sebagai manusia dalam menjaga keseimbangannya?</w:t>
            </w:r>
          </w:p>
          <w:p w14:paraId="7D9D0CF9">
            <w:pPr>
              <w:numPr>
                <w:ilvl w:val="1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  <w:t>Apa contoh tindakan nyata yang bisa kamu lakukan di sekolah untuk menjaga ekosistem tetap seimbang?</w:t>
            </w:r>
          </w:p>
          <w:p w14:paraId="00000089">
            <w:pPr>
              <w:numPr>
                <w:ilvl w:val="0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Siswa mengisi jurnal refleksi individu.</w:t>
            </w:r>
          </w:p>
        </w:tc>
      </w:tr>
      <w:tr w14:paraId="336DA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1665" w:type="dxa"/>
          </w:tcPr>
          <w:p w14:paraId="0000008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Kegiatan Penutup</w:t>
            </w:r>
          </w:p>
        </w:tc>
        <w:tc>
          <w:tcPr>
            <w:tcW w:w="7995" w:type="dxa"/>
          </w:tcPr>
          <w:p w14:paraId="677DAB75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jc w:val="both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  <w:t>Kegiatan Penutup (Umpan Balik, Kesimpulan, Perencanaan) - 15 menit</w:t>
            </w:r>
          </w:p>
          <w:p w14:paraId="5B27A53B">
            <w:pPr>
              <w:numPr>
                <w:ilvl w:val="0"/>
                <w:numId w:val="19"/>
              </w:numPr>
              <w:spacing w:after="16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Guru memberikan kegiatan tindak lanjut dengan memberikan tugas/asesmen dan menginformasikan rencana kegiatan pembelajaran berikutnya. </w:t>
            </w:r>
          </w:p>
          <w:p w14:paraId="0000008D">
            <w:pPr>
              <w:numPr>
                <w:ilvl w:val="0"/>
                <w:numId w:val="19"/>
              </w:numPr>
              <w:spacing w:after="16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Guru menutup pembelajaran dengan berdoa dan salam serta memberikan penguatan positif untuk terus semangat belajar.</w:t>
            </w:r>
          </w:p>
        </w:tc>
      </w:tr>
    </w:tbl>
    <w:p w14:paraId="6C5D53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</w:pPr>
    </w:p>
    <w:p w14:paraId="3378B8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  <w:t>Pertemuan 2</w:t>
      </w:r>
    </w:p>
    <w:tbl>
      <w:tblPr>
        <w:tblStyle w:val="11"/>
        <w:tblW w:w="9660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7995"/>
      </w:tblGrid>
      <w:tr w14:paraId="4A488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660" w:type="dxa"/>
            <w:gridSpan w:val="2"/>
            <w:shd w:val="clear" w:color="auto" w:fill="FFD966"/>
          </w:tcPr>
          <w:p w14:paraId="6DC091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Pengalaman Belajar</w:t>
            </w:r>
          </w:p>
        </w:tc>
      </w:tr>
      <w:tr w14:paraId="14E6B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1665" w:type="dxa"/>
          </w:tcPr>
          <w:p w14:paraId="760E38C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Kegiatan Awal</w:t>
            </w:r>
          </w:p>
        </w:tc>
        <w:tc>
          <w:tcPr>
            <w:tcW w:w="7995" w:type="dxa"/>
          </w:tcPr>
          <w:p w14:paraId="612326F2">
            <w:pPr>
              <w:pStyle w:val="13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highlight w:val="none"/>
                <w:shd w:val="clear"/>
                <w:lang w:val="sv-SE"/>
              </w:rPr>
              <w:t>Kegiatan Pendahuluan (berkesadaran, bermakna, dan menggembirakan) - 15 menit</w:t>
            </w:r>
          </w:p>
          <w:p w14:paraId="5B27F13E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786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</w:rPr>
              <w:t xml:space="preserve">Pembukaan &amp; Kesadaran Diri </w:t>
            </w:r>
          </w:p>
          <w:p w14:paraId="10AE6FD8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1191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Guru Membuka dengan salam dan berdoa bersama dipimpin oleh salah satu perwakilan. </w:t>
            </w:r>
          </w:p>
          <w:p w14:paraId="5E4F34D2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1191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sz w:val="24"/>
                <w:szCs w:val="24"/>
                <w:lang w:val="sv-SE"/>
              </w:rPr>
              <w:t xml:space="preserve">Ice Breaking  </w:t>
            </w:r>
          </w:p>
          <w:p w14:paraId="23891D30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778" w:hanging="283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sz w:val="24"/>
                <w:szCs w:val="24"/>
                <w:lang w:val="sv-SE"/>
              </w:rPr>
              <w:t>Guru memberikan apersepsi</w:t>
            </w:r>
          </w:p>
          <w:p w14:paraId="1F5CA125">
            <w:pPr>
              <w:pStyle w:val="13"/>
              <w:keepNext w:val="0"/>
              <w:keepLines w:val="0"/>
              <w:pageBreakBefore w:val="0"/>
              <w:widowControl w:val="0"/>
              <w:numPr>
                <w:ilvl w:val="1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778" w:hanging="283"/>
              <w:jc w:val="both"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Guru memberikan pertanyaan pemantik:</w:t>
            </w:r>
          </w:p>
          <w:p w14:paraId="4DBD994A">
            <w:pPr>
              <w:spacing w:after="0" w:line="240" w:lineRule="auto"/>
              <w:ind w:left="880" w:leftChars="400" w:firstLine="0" w:firstLineChars="0"/>
              <w:jc w:val="both"/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"Apa yang kamu ketahui tentang ekosistem?"</w:t>
            </w:r>
          </w:p>
          <w:p w14:paraId="60D50DE3">
            <w:pPr>
              <w:spacing w:after="0" w:line="240" w:lineRule="auto"/>
              <w:ind w:left="880" w:leftChars="400" w:firstLine="0" w:firstLineChars="0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"Pernahkah kamu melihat hubungan antara tumbuhan,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hewan,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di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sekitarmu?"</w:t>
            </w:r>
          </w:p>
        </w:tc>
      </w:tr>
      <w:tr w14:paraId="64D7B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65" w:type="dxa"/>
          </w:tcPr>
          <w:p w14:paraId="6BFC24C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Kegiatan Inti </w:t>
            </w:r>
          </w:p>
        </w:tc>
        <w:tc>
          <w:tcPr>
            <w:tcW w:w="7995" w:type="dxa"/>
          </w:tcPr>
          <w:p w14:paraId="5D965203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jc w:val="both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highlight w:val="none"/>
                <w:lang w:val="sv-SE"/>
              </w:rPr>
              <w:t xml:space="preserve"> TAHAP : MEMAHAMI (Berkesadaran, bermakna, dan menggembirakan)</w:t>
            </w:r>
          </w:p>
          <w:p w14:paraId="38C580E3">
            <w:pPr>
              <w:pStyle w:val="13"/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78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lang w:val="sv-SE"/>
              </w:rPr>
              <w:t>Fase 1: Eksplorasi Konsep Dasar (Memahami, Mindful Learning)</w:t>
            </w:r>
          </w:p>
          <w:p w14:paraId="7AE59D6A">
            <w:pPr>
              <w:pStyle w:val="8"/>
              <w:numPr>
                <w:ilvl w:val="0"/>
                <w:numId w:val="0"/>
              </w:numPr>
              <w:spacing w:line="360" w:lineRule="auto"/>
              <w:ind w:left="720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Orientasi terhadap Masalah (Problem Orientation)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</w:p>
          <w:p w14:paraId="27CA13BA">
            <w:pPr>
              <w:pStyle w:val="12"/>
              <w:numPr>
                <w:ilvl w:val="0"/>
                <w:numId w:val="14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Guru memutar video singkat tentang makhluk hidup dan tak hidup</w:t>
            </w:r>
          </w:p>
          <w:p w14:paraId="39A21E42">
            <w:pPr>
              <w:pStyle w:val="12"/>
              <w:numPr>
                <w:ilvl w:val="0"/>
                <w:numId w:val="14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Guru menjelaskan konsep makhluk hidup dan lingkungannya memalui slide PPT </w:t>
            </w:r>
          </w:p>
          <w:p w14:paraId="3DAF608E">
            <w:pPr>
              <w:pStyle w:val="12"/>
              <w:numPr>
                <w:ilvl w:val="0"/>
                <w:numId w:val="14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Guru mengajukan pertanyaan pemantik:</w:t>
            </w:r>
          </w:p>
          <w:p w14:paraId="5CA7AD1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540" w:leftChars="700" w:right="942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"Apa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masalah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paling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nyata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yang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kamu lihat di sekitar sekolah atau rumah?"</w:t>
            </w:r>
          </w:p>
          <w:p w14:paraId="2F4D8E2D">
            <w:pPr>
              <w:pStyle w:val="12"/>
              <w:numPr>
                <w:numId w:val="0"/>
              </w:numPr>
              <w:spacing w:after="160" w:line="278" w:lineRule="auto"/>
              <w:ind w:left="1494" w:leftChars="0"/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"Apa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ide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sederhana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yang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bisa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kamu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lakukan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untuk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memperbaikinya?"</w:t>
            </w:r>
          </w:p>
          <w:p w14:paraId="3B8AA11E">
            <w:pPr>
              <w:pStyle w:val="12"/>
              <w:numPr>
                <w:ilvl w:val="0"/>
                <w:numId w:val="16"/>
              </w:numPr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Siswa diminta mengidentifikasi masalah dari kejadian tersebut secara berkelompok.</w:t>
            </w:r>
          </w:p>
          <w:p w14:paraId="5AAF8CB9">
            <w:pPr>
              <w:spacing w:after="0" w:line="278" w:lineRule="auto"/>
              <w:ind w:firstLine="36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id-ID"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id-ID" w:bidi="th-TH"/>
              </w:rPr>
              <w:t>Mengorganisasi dan membimbing peserta didik dalam perencanaan projek</w:t>
            </w:r>
          </w:p>
          <w:p w14:paraId="1D0EEDE2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 xml:space="preserve">Siswa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>merencanakan dan mempersiapkam alat dan bahan untuk pembuatan projek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.</w:t>
            </w:r>
          </w:p>
          <w:p w14:paraId="08347029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  <w:t xml:space="preserve">Siswa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 xml:space="preserve">menyusun jadwal pelajsanaan projek </w:t>
            </w:r>
          </w:p>
          <w:p w14:paraId="52025C6A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>Guru memantau dan membimbing siswa dalam penyelesaian projek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  <w:t>.</w:t>
            </w:r>
          </w:p>
          <w:p w14:paraId="5423C0AE">
            <w:pPr>
              <w:pStyle w:val="12"/>
              <w:spacing w:after="160" w:line="278" w:lineRule="auto"/>
              <w:ind w:left="1134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  <w:p w14:paraId="21757E17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sv-SE"/>
              </w:rPr>
              <w:t xml:space="preserve">TAHAP : MENGAPLIKASIKAN </w:t>
            </w: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highlight w:val="none"/>
                <w:lang w:val="sv-SE"/>
              </w:rPr>
              <w:t>(Berkesadaran, bermakna, dan menggembirakan)</w:t>
            </w:r>
          </w:p>
          <w:p w14:paraId="21F8EF35">
            <w:pPr>
              <w:pStyle w:val="13"/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78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lang w:val="sv-SE"/>
              </w:rPr>
              <w:t>Fase 2: Analisis Urgensi &amp; Aplikasi (Mengaplikasi, Meaningful Learning)</w:t>
            </w:r>
          </w:p>
          <w:p w14:paraId="0706894B">
            <w:pPr>
              <w:spacing w:after="160" w:line="278" w:lineRule="auto"/>
              <w:ind w:left="66" w:firstLine="72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Analisis dan Sintesis Informasi (Developing and Presenting Results)</w:t>
            </w:r>
          </w:p>
          <w:p w14:paraId="4F3CA04D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 xml:space="preserve">Setiap kelompok membuat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>projek aquarium mini sesuai yang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 xml:space="preserve"> terdapat dalam lembar kerja peserta didik</w:t>
            </w:r>
          </w:p>
          <w:p w14:paraId="15455D01">
            <w:pPr>
              <w:spacing w:after="160" w:line="278" w:lineRule="auto"/>
              <w:ind w:left="851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sv-SE" w:bidi="th-TH"/>
              </w:rPr>
            </w:pPr>
          </w:p>
          <w:p w14:paraId="05FE22A0">
            <w:pPr>
              <w:spacing w:after="160" w:line="278" w:lineRule="auto"/>
              <w:ind w:left="851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Pemaparan Hasil dan Diskusi Kelas (Sharing and Discussion)</w:t>
            </w:r>
          </w:p>
          <w:p w14:paraId="34B69237">
            <w:pPr>
              <w:pStyle w:val="12"/>
              <w:numPr>
                <w:ilvl w:val="0"/>
                <w:numId w:val="16"/>
              </w:numPr>
              <w:spacing w:after="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Presentasi kelompok di depan kelas</w:t>
            </w:r>
          </w:p>
          <w:p w14:paraId="70D2A2E5">
            <w:pPr>
              <w:pStyle w:val="12"/>
              <w:numPr>
                <w:ilvl w:val="0"/>
                <w:numId w:val="17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 xml:space="preserve">Guru dan siswa lain memberikan masukan terhadap hasil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d-ID" w:bidi="th-TH"/>
              </w:rPr>
              <w:t>projek yang telah di selesaikan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.</w:t>
            </w:r>
          </w:p>
          <w:p w14:paraId="4C6B9A25">
            <w:pPr>
              <w:pStyle w:val="12"/>
              <w:numPr>
                <w:ilvl w:val="0"/>
                <w:numId w:val="17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Diskusi kelas dipandu guru untuk menyamakan persepsi dan menegaskan konsep penting.</w:t>
            </w:r>
          </w:p>
          <w:p w14:paraId="64BEAB9F">
            <w:pPr>
              <w:pStyle w:val="12"/>
              <w:numPr>
                <w:ilvl w:val="0"/>
                <w:numId w:val="17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Guru memberikan klarifikasi terhadap miskonsepsi yang muncul.</w:t>
            </w:r>
          </w:p>
          <w:p w14:paraId="0DB1C8FF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1F1F1" w:themeFill="background1" w:themeFillShade="F2"/>
              <w:spacing w:before="60" w:after="60" w:line="360" w:lineRule="auto"/>
              <w:jc w:val="left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highlight w:val="none"/>
                <w:lang w:val="sv-SE"/>
              </w:rPr>
              <w:t>TAHAP 3 : MEREFLEKSI (BERKESADARAN DAN</w:t>
            </w: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highlight w:val="none"/>
                <w:lang w:val="id-ID"/>
              </w:rPr>
              <w:t xml:space="preserve"> </w:t>
            </w: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highlight w:val="none"/>
                <w:lang w:val="sv-SE"/>
              </w:rPr>
              <w:t>MENGGEMBIRAKAN)</w:t>
            </w:r>
          </w:p>
          <w:p w14:paraId="753DEDFC">
            <w:pPr>
              <w:pStyle w:val="13"/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ind w:left="78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sz w:val="24"/>
                <w:szCs w:val="24"/>
                <w:lang w:val="sv-SE"/>
              </w:rPr>
              <w:t xml:space="preserve">Fase 3: Refleksi &amp; Keterhubungan </w:t>
            </w:r>
          </w:p>
          <w:p w14:paraId="418BB8F6">
            <w:pPr>
              <w:spacing w:after="160" w:line="278" w:lineRule="auto"/>
              <w:ind w:firstLine="36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Refleksi dan Evaluasi (Reflection and Assessment)</w:t>
            </w:r>
          </w:p>
          <w:p w14:paraId="22DFFAC3">
            <w:pPr>
              <w:numPr>
                <w:ilvl w:val="0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th-TH"/>
              </w:rPr>
              <w:t>Guru memberikan pertanyaan reflektif:</w:t>
            </w:r>
          </w:p>
          <w:p w14:paraId="332D6DBF">
            <w:pPr>
              <w:numPr>
                <w:ilvl w:val="1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Apa hal paling penting yang kalian pelajari hari ini?</w:t>
            </w:r>
          </w:p>
          <w:p w14:paraId="60A1351D">
            <w:pPr>
              <w:numPr>
                <w:ilvl w:val="1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  <w:t>Setelah memahami hubungan antara makhluk hidup dan lingkungannya, apa peran kita sebagai manusia dalam menjaga keseimbangannya?</w:t>
            </w:r>
          </w:p>
          <w:p w14:paraId="14DBB1E7">
            <w:pPr>
              <w:numPr>
                <w:ilvl w:val="1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bidi="th-TH"/>
              </w:rPr>
              <w:t>Apa contoh tindakan nyata yang bisa kamu lakukan di sekolah untuk menjaga ekosistem tetap seimbang?</w:t>
            </w:r>
          </w:p>
          <w:p w14:paraId="6BFDD909">
            <w:pPr>
              <w:numPr>
                <w:ilvl w:val="0"/>
                <w:numId w:val="18"/>
              </w:numPr>
              <w:spacing w:after="160" w:line="278" w:lineRule="auto"/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 w:bidi="th-TH"/>
              </w:rPr>
              <w:t>Siswa mengisi jurnal refleksi individu.</w:t>
            </w:r>
          </w:p>
        </w:tc>
      </w:tr>
      <w:tr w14:paraId="48698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1665" w:type="dxa"/>
          </w:tcPr>
          <w:p w14:paraId="7C31F92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Kegiatan Penutup</w:t>
            </w:r>
          </w:p>
        </w:tc>
        <w:tc>
          <w:tcPr>
            <w:tcW w:w="7995" w:type="dxa"/>
          </w:tcPr>
          <w:p w14:paraId="1666BF49">
            <w:pPr>
              <w:pStyle w:val="1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0" w:after="60" w:line="360" w:lineRule="auto"/>
              <w:jc w:val="both"/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Google Sans Text" w:cs="Times New Roman"/>
                <w:b/>
                <w:caps/>
                <w:sz w:val="24"/>
                <w:szCs w:val="24"/>
                <w:lang w:val="sv-SE"/>
              </w:rPr>
              <w:t>Kegiatan Penutup (Umpan Balik, Kesimpulan, Perencanaan) - 15 menit</w:t>
            </w:r>
          </w:p>
          <w:p w14:paraId="25D78FE8">
            <w:pPr>
              <w:numPr>
                <w:ilvl w:val="0"/>
                <w:numId w:val="19"/>
              </w:numPr>
              <w:spacing w:after="16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 xml:space="preserve">Guru memberikan kegiatan tindak lanjut dengan memberikan tugas/asesmen dan menginformasikan rencana kegiatan pembelajaran berikutnya. </w:t>
            </w:r>
          </w:p>
          <w:p w14:paraId="5D4FF4A4">
            <w:pPr>
              <w:numPr>
                <w:ilvl w:val="0"/>
                <w:numId w:val="19"/>
              </w:numPr>
              <w:spacing w:after="16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Guru menutup pembelajaran dengan berdoa dan salam serta memberikan penguatan positif untuk terus semangat belajar.</w:t>
            </w:r>
          </w:p>
        </w:tc>
      </w:tr>
    </w:tbl>
    <w:p w14:paraId="424252C2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  <w:t>Asesmen Pembelajaran</w:t>
      </w:r>
    </w:p>
    <w:tbl>
      <w:tblPr>
        <w:tblStyle w:val="4"/>
        <w:tblW w:w="9701" w:type="dxa"/>
        <w:tblInd w:w="-2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1"/>
      </w:tblGrid>
      <w:tr w14:paraId="72DF5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9701" w:type="dxa"/>
            <w:shd w:val="clear" w:color="auto" w:fill="FDD960" w:themeFill="accent3" w:themeFillTint="99"/>
          </w:tcPr>
          <w:p w14:paraId="2747DB2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w w:val="11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  <w:w w:val="110"/>
                <w:sz w:val="24"/>
                <w:szCs w:val="24"/>
              </w:rPr>
              <w:t xml:space="preserve">Asesmen </w:t>
            </w:r>
            <w:r>
              <w:rPr>
                <w:rFonts w:hint="default" w:ascii="Times New Roman" w:hAnsi="Times New Roman" w:cs="Times New Roman"/>
                <w:b/>
                <w:bCs/>
                <w:w w:val="110"/>
                <w:sz w:val="24"/>
                <w:szCs w:val="24"/>
              </w:rPr>
              <w:t xml:space="preserve">pada Proses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w w:val="110"/>
                <w:sz w:val="24"/>
                <w:szCs w:val="24"/>
              </w:rPr>
              <w:t>Pembelajaran</w:t>
            </w:r>
          </w:p>
        </w:tc>
      </w:tr>
      <w:tr w14:paraId="21E0E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701" w:type="dxa"/>
          </w:tcPr>
          <w:p w14:paraId="1FFD965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E4660"/>
                <w:w w:val="120"/>
                <w:sz w:val="24"/>
                <w:szCs w:val="24"/>
              </w:rPr>
              <w:t xml:space="preserve">Pertemuan 1: Mengenal </w:t>
            </w:r>
            <w:r>
              <w:rPr>
                <w:rFonts w:hint="default" w:ascii="Times New Roman" w:hAnsi="Times New Roman" w:cs="Times New Roman"/>
                <w:b/>
                <w:color w:val="0E4660"/>
                <w:w w:val="120"/>
                <w:sz w:val="24"/>
                <w:szCs w:val="24"/>
                <w:lang w:val="id-ID"/>
              </w:rPr>
              <w:t>Ciri-Ciri Makhluk Hidup</w:t>
            </w:r>
            <w:r>
              <w:rPr>
                <w:rFonts w:hint="default" w:ascii="Times New Roman" w:hAnsi="Times New Roman" w:cs="Times New Roman"/>
                <w:b/>
                <w:color w:val="0E4660"/>
                <w:w w:val="120"/>
                <w:sz w:val="24"/>
                <w:szCs w:val="24"/>
              </w:rPr>
              <w:t xml:space="preserve"> dan Komponen- </w:t>
            </w:r>
            <w:r>
              <w:rPr>
                <w:rFonts w:hint="default" w:ascii="Times New Roman" w:hAnsi="Times New Roman" w:cs="Times New Roman"/>
                <w:b/>
                <w:color w:val="0E4660"/>
                <w:spacing w:val="-2"/>
                <w:w w:val="120"/>
                <w:sz w:val="24"/>
                <w:szCs w:val="24"/>
              </w:rPr>
              <w:t>Komponennya</w:t>
            </w:r>
          </w:p>
          <w:p w14:paraId="794C960B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20"/>
              </w:numPr>
              <w:tabs>
                <w:tab w:val="left" w:pos="3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E4660"/>
                <w:w w:val="115"/>
                <w:sz w:val="24"/>
                <w:szCs w:val="24"/>
              </w:rPr>
              <w:t>Tahap</w:t>
            </w:r>
            <w:r>
              <w:rPr>
                <w:rFonts w:hint="default" w:ascii="Times New Roman" w:hAnsi="Times New Roman" w:cs="Times New Roman"/>
                <w:color w:val="0E4660"/>
                <w:spacing w:val="-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E4660"/>
                <w:spacing w:val="-2"/>
                <w:w w:val="115"/>
                <w:sz w:val="24"/>
                <w:szCs w:val="24"/>
              </w:rPr>
              <w:t>Memahami</w:t>
            </w:r>
          </w:p>
          <w:p w14:paraId="5FC5B53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Bentuk</w:t>
            </w:r>
            <w:r>
              <w:rPr>
                <w:rFonts w:hint="default" w:ascii="Times New Roman" w:hAnsi="Times New Roman" w:cs="Times New Roman"/>
                <w:b/>
                <w:spacing w:val="-3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1545528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828" w:right="426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Lembar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kerja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identifikasi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komponen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ekosistem (biotik dan abiotik).</w:t>
            </w:r>
          </w:p>
          <w:p w14:paraId="0F4FACB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Indikator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1DAEFD5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828" w:right="18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Siswa</w:t>
            </w:r>
            <w:r>
              <w:rPr>
                <w:rFonts w:hint="default"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dapat</w:t>
            </w:r>
            <w:r>
              <w:rPr>
                <w:rFonts w:hint="default"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menyebutkan</w:t>
            </w:r>
            <w:r>
              <w:rPr>
                <w:rFonts w:hint="default"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menjelaskan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pengertian ekosistem serta komponen-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komponennya.</w:t>
            </w:r>
          </w:p>
          <w:p w14:paraId="48EBF2B2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20"/>
              </w:numPr>
              <w:tabs>
                <w:tab w:val="left" w:pos="3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E4660"/>
                <w:w w:val="115"/>
                <w:sz w:val="24"/>
                <w:szCs w:val="24"/>
              </w:rPr>
              <w:t>Tahap</w:t>
            </w:r>
            <w:r>
              <w:rPr>
                <w:rFonts w:hint="default" w:ascii="Times New Roman" w:hAnsi="Times New Roman" w:cs="Times New Roman"/>
                <w:color w:val="0E4660"/>
                <w:spacing w:val="-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E4660"/>
                <w:spacing w:val="-2"/>
                <w:w w:val="115"/>
                <w:sz w:val="24"/>
                <w:szCs w:val="24"/>
              </w:rPr>
              <w:t>Mengaplikasi</w:t>
            </w:r>
          </w:p>
          <w:p w14:paraId="69A3F0F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Bentuk</w:t>
            </w:r>
            <w:r>
              <w:rPr>
                <w:rFonts w:hint="default" w:ascii="Times New Roman" w:hAnsi="Times New Roman" w:cs="Times New Roman"/>
                <w:b/>
                <w:spacing w:val="-3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3BA9BE41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Hasil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observasi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sekolah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(checklist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 xml:space="preserve">+ </w:t>
            </w:r>
            <w:r>
              <w:rPr>
                <w:rFonts w:hint="default" w:ascii="Times New Roman" w:hAnsi="Times New Roman" w:cs="Times New Roman"/>
                <w:w w:val="120"/>
                <w:sz w:val="24"/>
                <w:szCs w:val="24"/>
              </w:rPr>
              <w:t>catatan sederhana).</w:t>
            </w:r>
          </w:p>
          <w:p w14:paraId="264B736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82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Indikator</w:t>
            </w:r>
          </w:p>
          <w:p w14:paraId="5218C8F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Siswa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mampu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mengamati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mencatat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komponen ekosistem nyata di sekitar mereka.</w:t>
            </w:r>
          </w:p>
          <w:p w14:paraId="5D24F5E6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20"/>
              </w:numPr>
              <w:tabs>
                <w:tab w:val="left" w:pos="3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E4660"/>
                <w:w w:val="115"/>
                <w:sz w:val="24"/>
                <w:szCs w:val="24"/>
              </w:rPr>
              <w:t>Tahap</w:t>
            </w:r>
            <w:r>
              <w:rPr>
                <w:rFonts w:hint="default" w:ascii="Times New Roman" w:hAnsi="Times New Roman" w:cs="Times New Roman"/>
                <w:color w:val="0E4660"/>
                <w:spacing w:val="-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E4660"/>
                <w:spacing w:val="-2"/>
                <w:w w:val="115"/>
                <w:sz w:val="24"/>
                <w:szCs w:val="24"/>
              </w:rPr>
              <w:t>Merefleksi</w:t>
            </w:r>
          </w:p>
          <w:p w14:paraId="3D6607B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Bentuk</w:t>
            </w:r>
            <w:r>
              <w:rPr>
                <w:rFonts w:hint="default" w:ascii="Times New Roman" w:hAnsi="Times New Roman" w:cs="Times New Roman"/>
                <w:b/>
                <w:spacing w:val="-3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74CD949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828" w:right="18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Jurnal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refleksi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singkat: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“Apa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yang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saya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pelajari tentang ekosistem hari ini?”</w:t>
            </w:r>
          </w:p>
          <w:p w14:paraId="1930ED2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Indikator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6CAC8E5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Siswa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mampu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merefleksikan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keterkaitan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antara makhluk hidup dan lingkungannya.</w:t>
            </w:r>
          </w:p>
          <w:p w14:paraId="4E74D9C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E4660"/>
                <w:w w:val="120"/>
                <w:sz w:val="24"/>
                <w:szCs w:val="24"/>
              </w:rPr>
              <w:t xml:space="preserve">Pertemuan 2: </w:t>
            </w:r>
            <w:r>
              <w:rPr>
                <w:rFonts w:hint="default" w:ascii="Times New Roman" w:hAnsi="Times New Roman" w:cs="Times New Roman"/>
                <w:b/>
                <w:color w:val="0E4660"/>
                <w:w w:val="120"/>
                <w:sz w:val="24"/>
                <w:szCs w:val="24"/>
                <w:lang w:val="id-ID"/>
              </w:rPr>
              <w:t>Interaksi antar komponen dan projek mini</w:t>
            </w:r>
          </w:p>
          <w:p w14:paraId="168952CE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tabs>
                <w:tab w:val="left" w:pos="3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bookmarkStart w:id="0" w:name="🔹_Tahap_Memahami"/>
            <w:bookmarkEnd w:id="0"/>
            <w:r>
              <w:rPr>
                <w:rFonts w:hint="default" w:ascii="Times New Roman" w:hAnsi="Times New Roman" w:cs="Times New Roman"/>
                <w:color w:val="0E4660"/>
                <w:w w:val="115"/>
                <w:sz w:val="24"/>
                <w:szCs w:val="24"/>
              </w:rPr>
              <w:t>Tahap</w:t>
            </w:r>
            <w:r>
              <w:rPr>
                <w:rFonts w:hint="default" w:ascii="Times New Roman" w:hAnsi="Times New Roman" w:cs="Times New Roman"/>
                <w:color w:val="0E4660"/>
                <w:spacing w:val="-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E4660"/>
                <w:spacing w:val="-2"/>
                <w:w w:val="115"/>
                <w:sz w:val="24"/>
                <w:szCs w:val="24"/>
              </w:rPr>
              <w:t>Memahami</w:t>
            </w:r>
          </w:p>
          <w:p w14:paraId="6EB3C02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Bentuk</w:t>
            </w:r>
            <w:r>
              <w:rPr>
                <w:rFonts w:hint="default" w:ascii="Times New Roman" w:hAnsi="Times New Roman" w:cs="Times New Roman"/>
                <w:b/>
                <w:spacing w:val="-3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1F29A4B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 w:right="254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Rencana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proyek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tertulis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(ide,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tujuan,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langkah,</w:t>
            </w:r>
            <w:r>
              <w:rPr>
                <w:rFonts w:hint="default"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peran anggota kelompok).</w:t>
            </w:r>
          </w:p>
          <w:p w14:paraId="52EDD8C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828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Indikator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1B246D8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 w:right="426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Siswa mampu merumuskan solusi sederhana berbasis permasalahan lingkungan nyata.</w:t>
            </w:r>
          </w:p>
          <w:p w14:paraId="1FCA2E7C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tabs>
                <w:tab w:val="left" w:pos="3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bookmarkStart w:id="1" w:name="🔹_Tahap_Mengaplikasi"/>
            <w:bookmarkEnd w:id="1"/>
            <w:r>
              <w:rPr>
                <w:rFonts w:hint="default" w:ascii="Times New Roman" w:hAnsi="Times New Roman" w:cs="Times New Roman"/>
                <w:color w:val="0E4660"/>
                <w:w w:val="115"/>
                <w:sz w:val="24"/>
                <w:szCs w:val="24"/>
              </w:rPr>
              <w:t>Tahap</w:t>
            </w:r>
            <w:r>
              <w:rPr>
                <w:rFonts w:hint="default" w:ascii="Times New Roman" w:hAnsi="Times New Roman" w:cs="Times New Roman"/>
                <w:color w:val="0E4660"/>
                <w:spacing w:val="-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E4660"/>
                <w:spacing w:val="-2"/>
                <w:w w:val="115"/>
                <w:sz w:val="24"/>
                <w:szCs w:val="24"/>
              </w:rPr>
              <w:t>Mengaplikasi</w:t>
            </w:r>
          </w:p>
          <w:p w14:paraId="329BEE6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Bentuk</w:t>
            </w:r>
            <w:r>
              <w:rPr>
                <w:rFonts w:hint="default" w:ascii="Times New Roman" w:hAnsi="Times New Roman" w:cs="Times New Roman"/>
                <w:b/>
                <w:spacing w:val="-3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7BADFCB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828" w:right="426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0"/>
                <w:sz w:val="24"/>
                <w:szCs w:val="24"/>
              </w:rPr>
              <w:t>Pelaksanaan proyek (observasi guru dan dokumentasi siswa).</w:t>
            </w:r>
          </w:p>
          <w:p w14:paraId="1B4BDE8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Indikator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274CABD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Siswa</w:t>
            </w:r>
            <w:r>
              <w:rPr>
                <w:rFonts w:hint="default"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mampu</w:t>
            </w:r>
            <w:r>
              <w:rPr>
                <w:rFonts w:hint="default"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mengimplementasikan</w:t>
            </w:r>
            <w:r>
              <w:rPr>
                <w:rFonts w:hint="default"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proyek</w:t>
            </w:r>
            <w:r>
              <w:rPr>
                <w:rFonts w:hint="default"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dengan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kerja sama dan tanggung jawab.</w:t>
            </w:r>
          </w:p>
          <w:p w14:paraId="495D91B3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2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4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E4660"/>
                <w:w w:val="115"/>
                <w:sz w:val="24"/>
                <w:szCs w:val="24"/>
              </w:rPr>
              <w:t>Tahap</w:t>
            </w:r>
            <w:r>
              <w:rPr>
                <w:rFonts w:hint="default" w:ascii="Times New Roman" w:hAnsi="Times New Roman" w:cs="Times New Roman"/>
                <w:color w:val="0E4660"/>
                <w:spacing w:val="-5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E4660"/>
                <w:spacing w:val="-2"/>
                <w:w w:val="115"/>
                <w:sz w:val="24"/>
                <w:szCs w:val="24"/>
              </w:rPr>
              <w:t>Merefleksi</w:t>
            </w:r>
          </w:p>
          <w:p w14:paraId="6867B97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9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20"/>
                <w:sz w:val="24"/>
                <w:szCs w:val="24"/>
              </w:rPr>
              <w:t>Bentuk</w:t>
            </w:r>
            <w:r>
              <w:rPr>
                <w:rFonts w:hint="default" w:ascii="Times New Roman" w:hAnsi="Times New Roman" w:cs="Times New Roman"/>
                <w:b/>
                <w:spacing w:val="-3"/>
                <w:w w:val="12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Asesmen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03D34F01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28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Presentasi</w:t>
            </w:r>
            <w:r>
              <w:rPr>
                <w:rFonts w:hint="default"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proyek</w:t>
            </w:r>
            <w:r>
              <w:rPr>
                <w:rFonts w:hint="default"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dan</w:t>
            </w:r>
            <w:r>
              <w:rPr>
                <w:rFonts w:hint="default"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refleksi</w:t>
            </w:r>
            <w:r>
              <w:rPr>
                <w:rFonts w:hint="default"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akhir</w:t>
            </w:r>
            <w:r>
              <w:rPr>
                <w:rFonts w:hint="default"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w w:val="115"/>
                <w:sz w:val="24"/>
                <w:szCs w:val="24"/>
              </w:rPr>
              <w:t>kelompok.</w:t>
            </w:r>
          </w:p>
          <w:p w14:paraId="54298F7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240" w:lineRule="auto"/>
              <w:ind w:left="828"/>
              <w:textAlignment w:val="auto"/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Indikator</w:t>
            </w:r>
            <w:r>
              <w:rPr>
                <w:rFonts w:hint="default" w:ascii="Times New Roman" w:hAnsi="Times New Roman" w:cs="Times New Roman"/>
                <w:spacing w:val="-2"/>
                <w:w w:val="120"/>
                <w:sz w:val="24"/>
                <w:szCs w:val="24"/>
              </w:rPr>
              <w:t>:</w:t>
            </w:r>
          </w:p>
          <w:p w14:paraId="17224A0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240" w:lineRule="auto"/>
              <w:ind w:left="828"/>
              <w:textAlignment w:val="auto"/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Siswa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dapat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menjelaskan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proses,</w:t>
            </w:r>
            <w:r>
              <w:rPr>
                <w:rFonts w:hint="default" w:ascii="Times New Roman" w:hAnsi="Times New Roman" w:cs="Times New Roman"/>
                <w:spacing w:val="-18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hasil,</w:t>
            </w:r>
            <w:r>
              <w:rPr>
                <w:rFonts w:hint="default"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serta dampak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dari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aksi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lingkungan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yang</w:t>
            </w:r>
            <w:r>
              <w:rPr>
                <w:rFonts w:hint="default"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w w:val="115"/>
                <w:sz w:val="24"/>
                <w:szCs w:val="24"/>
              </w:rPr>
              <w:t>dilakukan.</w:t>
            </w:r>
          </w:p>
        </w:tc>
      </w:tr>
      <w:tr w14:paraId="372FF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701" w:type="dxa"/>
            <w:shd w:val="clear" w:color="auto" w:fill="FDD960" w:themeFill="accent3" w:themeFillTint="99"/>
          </w:tcPr>
          <w:p w14:paraId="68599F6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 w:right="37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w w:val="11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  <w:w w:val="110"/>
                <w:sz w:val="24"/>
                <w:szCs w:val="24"/>
              </w:rPr>
              <w:t xml:space="preserve">Asesmen </w:t>
            </w:r>
            <w:r>
              <w:rPr>
                <w:rFonts w:hint="default" w:ascii="Times New Roman" w:hAnsi="Times New Roman" w:cs="Times New Roman"/>
                <w:b/>
                <w:bCs/>
                <w:w w:val="110"/>
                <w:sz w:val="24"/>
                <w:szCs w:val="24"/>
              </w:rPr>
              <w:t>pada</w:t>
            </w:r>
            <w:r>
              <w:rPr>
                <w:rFonts w:hint="default" w:ascii="Times New Roman" w:hAnsi="Times New Roman" w:cs="Times New Roman"/>
                <w:b/>
                <w:bCs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w w:val="110"/>
                <w:sz w:val="24"/>
                <w:szCs w:val="24"/>
              </w:rPr>
              <w:t>Akhir</w:t>
            </w:r>
            <w:r>
              <w:rPr>
                <w:rFonts w:hint="default" w:ascii="Times New Roman" w:hAnsi="Times New Roman" w:cs="Times New Roman"/>
                <w:b/>
                <w:bCs/>
                <w:w w:val="110"/>
                <w:sz w:val="24"/>
                <w:szCs w:val="24"/>
                <w:lang w:val="id-ID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w w:val="110"/>
                <w:sz w:val="24"/>
                <w:szCs w:val="24"/>
              </w:rPr>
              <w:t>Pembelajaran</w:t>
            </w:r>
          </w:p>
        </w:tc>
      </w:tr>
      <w:tr w14:paraId="27D47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9701" w:type="dxa"/>
          </w:tcPr>
          <w:p w14:paraId="1DBE886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 w:right="370"/>
              <w:jc w:val="left"/>
              <w:textAlignment w:val="auto"/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id-ID"/>
              </w:rPr>
            </w:pPr>
            <w:r>
              <w:rPr>
                <w:rFonts w:hint="default" w:ascii="Times New Roman" w:hAnsi="Times New Roman" w:cs="Times New Roman"/>
                <w:spacing w:val="-2"/>
                <w:w w:val="110"/>
                <w:sz w:val="24"/>
                <w:szCs w:val="24"/>
                <w:lang w:val="id-ID"/>
              </w:rPr>
              <w:t>Terlampir</w:t>
            </w:r>
          </w:p>
        </w:tc>
      </w:tr>
    </w:tbl>
    <w:p w14:paraId="073B5ED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8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w w:val="110"/>
          <w:sz w:val="24"/>
          <w:szCs w:val="24"/>
          <w:lang w:val="en-US"/>
        </w:rPr>
      </w:pPr>
    </w:p>
    <w:p w14:paraId="5007070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8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w w:val="110"/>
          <w:sz w:val="24"/>
          <w:szCs w:val="24"/>
          <w:lang w:val="en-US"/>
        </w:rPr>
      </w:pPr>
    </w:p>
    <w:p w14:paraId="4DA08C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</w:pPr>
    </w:p>
    <w:p w14:paraId="6A31A9E4">
      <w:pPr>
        <w:rPr>
          <w:rFonts w:hint="default"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br w:type="page"/>
      </w:r>
    </w:p>
    <w:p w14:paraId="06D6838F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jc w:val="center"/>
        <w:rPr>
          <w:rFonts w:hint="default"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Google Sans Text" w:cs="Times New Roman"/>
          <w:b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  <w:t>LAMPIRAN – LAMPIRAN</w:t>
      </w:r>
    </w:p>
    <w:p w14:paraId="5AF77AC3"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0" w:after="60"/>
        <w:jc w:val="center"/>
        <w:rPr>
          <w:rFonts w:hint="default" w:ascii="Times New Roman" w:hAnsi="Times New Roman" w:eastAsia="Google Sans Text" w:cs="Times New Roman"/>
          <w:color w:val="000000" w:themeColor="text1"/>
          <w:sz w:val="24"/>
          <w:szCs w:val="24"/>
          <w:lang w:val="sv-SE"/>
          <w14:textFill>
            <w14:solidFill>
              <w14:schemeClr w14:val="tx1"/>
            </w14:solidFill>
          </w14:textFill>
        </w:rPr>
      </w:pPr>
    </w:p>
    <w:p w14:paraId="6E81BE57"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 xml:space="preserve">LAMPIRAN 1 : Format Jurnal Penilaian Sikap </w:t>
      </w:r>
    </w:p>
    <w:tbl>
      <w:tblPr>
        <w:tblStyle w:val="9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560"/>
        <w:gridCol w:w="198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14:paraId="5447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554" w:type="dxa"/>
            <w:vMerge w:val="restart"/>
            <w:shd w:val="clear" w:color="auto" w:fill="FEE595" w:themeFill="accent3" w:themeFillTint="66"/>
            <w:vAlign w:val="center"/>
          </w:tcPr>
          <w:p w14:paraId="0270150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No</w:t>
            </w:r>
          </w:p>
        </w:tc>
        <w:tc>
          <w:tcPr>
            <w:tcW w:w="2560" w:type="dxa"/>
            <w:vMerge w:val="restart"/>
            <w:shd w:val="clear" w:color="auto" w:fill="FEE595" w:themeFill="accent3" w:themeFillTint="66"/>
            <w:vAlign w:val="center"/>
          </w:tcPr>
          <w:p w14:paraId="20E480E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Nama</w:t>
            </w:r>
          </w:p>
        </w:tc>
        <w:tc>
          <w:tcPr>
            <w:tcW w:w="1984" w:type="dxa"/>
            <w:vMerge w:val="restart"/>
            <w:shd w:val="clear" w:color="auto" w:fill="FEE595" w:themeFill="accent3" w:themeFillTint="66"/>
            <w:vAlign w:val="center"/>
          </w:tcPr>
          <w:p w14:paraId="79319D9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Kejadian</w:t>
            </w:r>
          </w:p>
        </w:tc>
        <w:tc>
          <w:tcPr>
            <w:tcW w:w="4536" w:type="dxa"/>
            <w:gridSpan w:val="8"/>
            <w:shd w:val="clear" w:color="auto" w:fill="FEE595" w:themeFill="accent3" w:themeFillTint="66"/>
            <w:vAlign w:val="center"/>
          </w:tcPr>
          <w:p w14:paraId="7F78B1B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Dimensi Profil Lulusan</w:t>
            </w:r>
          </w:p>
        </w:tc>
      </w:tr>
      <w:tr w14:paraId="411D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Merge w:val="continue"/>
            <w:shd w:val="clear" w:color="auto" w:fill="FEE595" w:themeFill="accent3" w:themeFillTint="66"/>
            <w:vAlign w:val="center"/>
          </w:tcPr>
          <w:p w14:paraId="49767AB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2560" w:type="dxa"/>
            <w:vMerge w:val="continue"/>
            <w:shd w:val="clear" w:color="auto" w:fill="FEE595" w:themeFill="accent3" w:themeFillTint="66"/>
            <w:vAlign w:val="center"/>
          </w:tcPr>
          <w:p w14:paraId="614E731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  <w:vMerge w:val="continue"/>
            <w:shd w:val="clear" w:color="auto" w:fill="FEE595" w:themeFill="accent3" w:themeFillTint="66"/>
            <w:vAlign w:val="center"/>
          </w:tcPr>
          <w:p w14:paraId="19A1B3B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6B791B9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1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2024906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2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35C5895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3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76322C4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4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7DD9E56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5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2B4193A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6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0DC955C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7</w:t>
            </w:r>
          </w:p>
        </w:tc>
        <w:tc>
          <w:tcPr>
            <w:tcW w:w="567" w:type="dxa"/>
            <w:shd w:val="clear" w:color="auto" w:fill="FEE595" w:themeFill="accent3" w:themeFillTint="66"/>
            <w:vAlign w:val="center"/>
          </w:tcPr>
          <w:p w14:paraId="7FECF91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8</w:t>
            </w:r>
          </w:p>
        </w:tc>
      </w:tr>
      <w:tr w14:paraId="116B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1B79831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1</w:t>
            </w:r>
          </w:p>
        </w:tc>
        <w:tc>
          <w:tcPr>
            <w:tcW w:w="2560" w:type="dxa"/>
          </w:tcPr>
          <w:p w14:paraId="1FA6E15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601EEA1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D0681D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DB0E68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687E04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5B479A2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7AB144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9355B6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F0165E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3AFFC3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640F1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5A640EA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2</w:t>
            </w:r>
          </w:p>
        </w:tc>
        <w:tc>
          <w:tcPr>
            <w:tcW w:w="2560" w:type="dxa"/>
          </w:tcPr>
          <w:p w14:paraId="4B92B39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5600BE6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594B294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493D71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6AE986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3191FC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5E4DAE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7AE9FF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13ABA1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501E084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46A37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31317E8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3</w:t>
            </w:r>
          </w:p>
        </w:tc>
        <w:tc>
          <w:tcPr>
            <w:tcW w:w="2560" w:type="dxa"/>
          </w:tcPr>
          <w:p w14:paraId="52D10C8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38D9F24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C2F7A5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474FD1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71E895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9879F9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302BE6D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B50092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87C07C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943BC8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4D7F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094815D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4</w:t>
            </w:r>
          </w:p>
        </w:tc>
        <w:tc>
          <w:tcPr>
            <w:tcW w:w="2560" w:type="dxa"/>
          </w:tcPr>
          <w:p w14:paraId="2D79F21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3A48CC7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5D9045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187606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18A4C7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1A49DD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349144F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59CE4B0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EFE2F2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863F37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71D8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3DA329A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5</w:t>
            </w:r>
          </w:p>
        </w:tc>
        <w:tc>
          <w:tcPr>
            <w:tcW w:w="2560" w:type="dxa"/>
          </w:tcPr>
          <w:p w14:paraId="3781E25B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0CD58C1D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76CD9D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5EE453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0E1C0F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FB4C53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4FE574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C67DEA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7D61AB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BCBBB2B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58519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0D7E871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6</w:t>
            </w:r>
          </w:p>
        </w:tc>
        <w:tc>
          <w:tcPr>
            <w:tcW w:w="2560" w:type="dxa"/>
          </w:tcPr>
          <w:p w14:paraId="4A11CCFB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27F19F8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B822940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B757E5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57C1C94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5613F3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EC31F1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E8C5D5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9E6B8F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353939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3303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4CC1404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7</w:t>
            </w:r>
          </w:p>
        </w:tc>
        <w:tc>
          <w:tcPr>
            <w:tcW w:w="2560" w:type="dxa"/>
          </w:tcPr>
          <w:p w14:paraId="2CCBF40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275DA3A2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E5B57B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13FF2F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D5913D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D5B3A0F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FCF1D34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7A01FDF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4F3688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8FDFDED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7934E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1F243E1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8</w:t>
            </w:r>
          </w:p>
        </w:tc>
        <w:tc>
          <w:tcPr>
            <w:tcW w:w="2560" w:type="dxa"/>
          </w:tcPr>
          <w:p w14:paraId="4C6F456F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63C792E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A5CABF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503E3E6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EEDED2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8B0FB2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89F709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7B01D6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A643D72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296407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24786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7CC8B43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9</w:t>
            </w:r>
          </w:p>
        </w:tc>
        <w:tc>
          <w:tcPr>
            <w:tcW w:w="2560" w:type="dxa"/>
          </w:tcPr>
          <w:p w14:paraId="3AB5B9E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68A9C7BB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5460319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95B53D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0FABF46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52CB43EB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5AF972E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2EBABEC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D3663A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A9941A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01755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3A9C769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10</w:t>
            </w:r>
          </w:p>
        </w:tc>
        <w:tc>
          <w:tcPr>
            <w:tcW w:w="2560" w:type="dxa"/>
          </w:tcPr>
          <w:p w14:paraId="1F7F6B9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984" w:type="dxa"/>
          </w:tcPr>
          <w:p w14:paraId="764FFBD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57D3B7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605F7F2D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A9EC2A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79F652D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48F952A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1FE3B7D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7E0F91C8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567" w:type="dxa"/>
          </w:tcPr>
          <w:p w14:paraId="3658A31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</w:tbl>
    <w:p w14:paraId="0EDEA466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sv-SE"/>
        </w:rPr>
      </w:pPr>
    </w:p>
    <w:p w14:paraId="0E55952E"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Keterangan :</w:t>
      </w:r>
    </w:p>
    <w:p w14:paraId="0448C691">
      <w:pPr>
        <w:pStyle w:val="12"/>
        <w:numPr>
          <w:ilvl w:val="3"/>
          <w:numId w:val="22"/>
        </w:numPr>
        <w:spacing w:after="0" w:line="360" w:lineRule="auto"/>
        <w:ind w:left="284" w:hanging="284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Berilah tanda (X) pada Dimensi Profil Lulusan sesuai dengan perilaku yang ditunjukkan oleh murid.</w:t>
      </w:r>
    </w:p>
    <w:p w14:paraId="76F65106">
      <w:pPr>
        <w:pStyle w:val="12"/>
        <w:numPr>
          <w:ilvl w:val="3"/>
          <w:numId w:val="22"/>
        </w:numPr>
        <w:spacing w:after="0" w:line="360" w:lineRule="auto"/>
        <w:ind w:left="284" w:hanging="284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 xml:space="preserve">Keterangan Dimensi Profil Lulusan </w:t>
      </w:r>
    </w:p>
    <w:p w14:paraId="628F390B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Keimanan dan ketakwaan.</w:t>
      </w:r>
    </w:p>
    <w:p w14:paraId="2B8C45C5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Kewargaan.</w:t>
      </w:r>
    </w:p>
    <w:p w14:paraId="3F5D6A30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Penalaran kritis.</w:t>
      </w:r>
    </w:p>
    <w:p w14:paraId="7DBF822F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Kreativitas.</w:t>
      </w:r>
    </w:p>
    <w:p w14:paraId="36F2419B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Kolaborasi.</w:t>
      </w:r>
    </w:p>
    <w:p w14:paraId="06CBACF5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Komunikasi.</w:t>
      </w:r>
    </w:p>
    <w:p w14:paraId="4EB6D7B8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Kemandirian.</w:t>
      </w:r>
    </w:p>
    <w:p w14:paraId="62B97295">
      <w:pPr>
        <w:pStyle w:val="12"/>
        <w:numPr>
          <w:ilvl w:val="3"/>
          <w:numId w:val="23"/>
        </w:numPr>
        <w:spacing w:after="0" w:line="360" w:lineRule="auto"/>
        <w:ind w:left="567" w:hanging="283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Kesehatan</w:t>
      </w:r>
    </w:p>
    <w:p w14:paraId="67810741">
      <w:pPr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br w:type="page"/>
      </w:r>
    </w:p>
    <w:p w14:paraId="2DB8F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LAMPIRAN 2 : FORMAT DAN RUBRIK PENILAIAN PROSES DISKUSI KELOMPOK</w:t>
      </w:r>
    </w:p>
    <w:p w14:paraId="11FAC9E3">
      <w:pPr>
        <w:keepNext w:val="0"/>
        <w:keepLines w:val="0"/>
        <w:pageBreakBefore w:val="0"/>
        <w:widowControl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FORMAT PENILAIAN</w:t>
      </w:r>
    </w:p>
    <w:tbl>
      <w:tblPr>
        <w:tblStyle w:val="9"/>
        <w:tblW w:w="10364" w:type="dxa"/>
        <w:tblInd w:w="-7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311"/>
        <w:gridCol w:w="4961"/>
        <w:gridCol w:w="754"/>
        <w:gridCol w:w="1844"/>
      </w:tblGrid>
      <w:tr w14:paraId="46C5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494" w:type="dxa"/>
            <w:vAlign w:val="center"/>
          </w:tcPr>
          <w:p w14:paraId="122A3A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No</w:t>
            </w:r>
          </w:p>
        </w:tc>
        <w:tc>
          <w:tcPr>
            <w:tcW w:w="2311" w:type="dxa"/>
            <w:vAlign w:val="center"/>
          </w:tcPr>
          <w:p w14:paraId="03DAE6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Aspek yang Dinilai</w:t>
            </w:r>
          </w:p>
        </w:tc>
        <w:tc>
          <w:tcPr>
            <w:tcW w:w="4961" w:type="dxa"/>
            <w:vAlign w:val="center"/>
          </w:tcPr>
          <w:p w14:paraId="4983B2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Indikator Keberhasilan</w:t>
            </w:r>
          </w:p>
        </w:tc>
        <w:tc>
          <w:tcPr>
            <w:tcW w:w="754" w:type="dxa"/>
            <w:vAlign w:val="center"/>
          </w:tcPr>
          <w:p w14:paraId="675624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Skor</w:t>
            </w:r>
          </w:p>
          <w:p w14:paraId="0A32D8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(1-4)</w:t>
            </w:r>
          </w:p>
        </w:tc>
        <w:tc>
          <w:tcPr>
            <w:tcW w:w="1844" w:type="dxa"/>
            <w:vAlign w:val="center"/>
          </w:tcPr>
          <w:p w14:paraId="21FA7E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Catatan Guru</w:t>
            </w:r>
          </w:p>
        </w:tc>
      </w:tr>
      <w:tr w14:paraId="2E9D9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3061EC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1</w:t>
            </w:r>
          </w:p>
        </w:tc>
        <w:tc>
          <w:tcPr>
            <w:tcW w:w="2311" w:type="dxa"/>
          </w:tcPr>
          <w:p w14:paraId="16E94A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Partisipasi Akrif</w:t>
            </w:r>
          </w:p>
        </w:tc>
        <w:tc>
          <w:tcPr>
            <w:tcW w:w="4961" w:type="dxa"/>
          </w:tcPr>
          <w:p w14:paraId="25EACC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Setiap anggota aktif mengemukakan pendapat, bertanya, dan merespon anggota lain</w:t>
            </w:r>
          </w:p>
        </w:tc>
        <w:tc>
          <w:tcPr>
            <w:tcW w:w="754" w:type="dxa"/>
          </w:tcPr>
          <w:p w14:paraId="2C1127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495D84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3C143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3692C60E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2</w:t>
            </w:r>
          </w:p>
        </w:tc>
        <w:tc>
          <w:tcPr>
            <w:tcW w:w="2311" w:type="dxa"/>
          </w:tcPr>
          <w:p w14:paraId="589414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Kolaborasi dan Kerja Sama</w:t>
            </w:r>
          </w:p>
        </w:tc>
        <w:tc>
          <w:tcPr>
            <w:tcW w:w="4961" w:type="dxa"/>
          </w:tcPr>
          <w:p w14:paraId="143319B9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Anggota kelompok berbagi tugas secara secara adil, saling menghargai pendapat, dan mendukung satu sama lain</w:t>
            </w:r>
          </w:p>
        </w:tc>
        <w:tc>
          <w:tcPr>
            <w:tcW w:w="754" w:type="dxa"/>
          </w:tcPr>
          <w:p w14:paraId="4B5C8B6C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4797733F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0759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3F1E9490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3</w:t>
            </w:r>
          </w:p>
        </w:tc>
        <w:tc>
          <w:tcPr>
            <w:tcW w:w="2311" w:type="dxa"/>
          </w:tcPr>
          <w:p w14:paraId="0CCD6E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Kemampuan Mengemukakan Gagasan</w:t>
            </w:r>
          </w:p>
        </w:tc>
        <w:tc>
          <w:tcPr>
            <w:tcW w:w="4961" w:type="dxa"/>
          </w:tcPr>
          <w:p w14:paraId="112093DA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Gagasan yang disampaikan relevan, logis, dan berdasarkan informasi atau sumber yang akurat</w:t>
            </w:r>
          </w:p>
        </w:tc>
        <w:tc>
          <w:tcPr>
            <w:tcW w:w="754" w:type="dxa"/>
          </w:tcPr>
          <w:p w14:paraId="639D4C3E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657A41A5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3355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5852486C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4</w:t>
            </w:r>
          </w:p>
        </w:tc>
        <w:tc>
          <w:tcPr>
            <w:tcW w:w="2311" w:type="dxa"/>
          </w:tcPr>
          <w:p w14:paraId="6446F5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Kemampuan Mendengarkan dan Merespon Gagasan</w:t>
            </w:r>
          </w:p>
        </w:tc>
        <w:tc>
          <w:tcPr>
            <w:tcW w:w="4961" w:type="dxa"/>
          </w:tcPr>
          <w:p w14:paraId="5AFDEF81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Menunjukkan sikap mendengar aktif, dan merespon pendapat teman dengan cara yang sopan dan membangun</w:t>
            </w:r>
          </w:p>
        </w:tc>
        <w:tc>
          <w:tcPr>
            <w:tcW w:w="754" w:type="dxa"/>
          </w:tcPr>
          <w:p w14:paraId="4ED66B7A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021D9AA0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083DD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2526ADF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5</w:t>
            </w:r>
          </w:p>
        </w:tc>
        <w:tc>
          <w:tcPr>
            <w:tcW w:w="2311" w:type="dxa"/>
          </w:tcPr>
          <w:p w14:paraId="46D280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Penyelesaian Masalah</w:t>
            </w:r>
          </w:p>
        </w:tc>
        <w:tc>
          <w:tcPr>
            <w:tcW w:w="4961" w:type="dxa"/>
          </w:tcPr>
          <w:p w14:paraId="3B10CC66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Kelompok mampu mengidentifikasi masalah utama dan merumuskan solusi mitigasi yang tepat dan kontekstual</w:t>
            </w:r>
          </w:p>
        </w:tc>
        <w:tc>
          <w:tcPr>
            <w:tcW w:w="754" w:type="dxa"/>
          </w:tcPr>
          <w:p w14:paraId="1D042318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098938FA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46BF1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5C31AA73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6</w:t>
            </w:r>
          </w:p>
        </w:tc>
        <w:tc>
          <w:tcPr>
            <w:tcW w:w="2311" w:type="dxa"/>
          </w:tcPr>
          <w:p w14:paraId="012446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Keterkaitan dengan Konteks Nyata/Lingkungan Lokal</w:t>
            </w:r>
          </w:p>
        </w:tc>
        <w:tc>
          <w:tcPr>
            <w:tcW w:w="4961" w:type="dxa"/>
          </w:tcPr>
          <w:p w14:paraId="3AF9227B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Diskusi mengait isu kebakaran dengan kondisi nyata di sekitar mereka (daerah rawan kebakaran, kondisi pemukiman, dll)</w:t>
            </w:r>
          </w:p>
        </w:tc>
        <w:tc>
          <w:tcPr>
            <w:tcW w:w="754" w:type="dxa"/>
          </w:tcPr>
          <w:p w14:paraId="26F252DB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56186D74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479E8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78AFA22D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7</w:t>
            </w:r>
          </w:p>
        </w:tc>
        <w:tc>
          <w:tcPr>
            <w:tcW w:w="2311" w:type="dxa"/>
          </w:tcPr>
          <w:p w14:paraId="10CF6B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Penggunaan Sumber Informasi</w:t>
            </w:r>
          </w:p>
        </w:tc>
        <w:tc>
          <w:tcPr>
            <w:tcW w:w="4961" w:type="dxa"/>
          </w:tcPr>
          <w:p w14:paraId="3D25E407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Menggunakan data, artikel, video, atau sumber lain yang relevan dan kredibel sebagai dasar argumen</w:t>
            </w:r>
          </w:p>
        </w:tc>
        <w:tc>
          <w:tcPr>
            <w:tcW w:w="754" w:type="dxa"/>
          </w:tcPr>
          <w:p w14:paraId="1C79A1B1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4D0550F4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  <w:tr w14:paraId="62454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33FA5ED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8</w:t>
            </w:r>
          </w:p>
        </w:tc>
        <w:tc>
          <w:tcPr>
            <w:tcW w:w="2311" w:type="dxa"/>
          </w:tcPr>
          <w:p w14:paraId="640204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Refleksi sementara Proses Diskusi</w:t>
            </w:r>
          </w:p>
        </w:tc>
        <w:tc>
          <w:tcPr>
            <w:tcW w:w="4961" w:type="dxa"/>
          </w:tcPr>
          <w:p w14:paraId="5D9AC48B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Kelompok menyadari kelebihan, kekurangan, dan memperbaiki arah diskusi untuk hasil yang lebih baik</w:t>
            </w:r>
          </w:p>
        </w:tc>
        <w:tc>
          <w:tcPr>
            <w:tcW w:w="754" w:type="dxa"/>
          </w:tcPr>
          <w:p w14:paraId="5BB40E17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  <w:tc>
          <w:tcPr>
            <w:tcW w:w="1844" w:type="dxa"/>
          </w:tcPr>
          <w:p w14:paraId="4597CD54">
            <w:pPr>
              <w:numPr>
                <w:ilvl w:val="0"/>
                <w:numId w:val="0"/>
              </w:numPr>
              <w:spacing w:after="16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</w:pPr>
          </w:p>
        </w:tc>
      </w:tr>
    </w:tbl>
    <w:p w14:paraId="1D170F0F">
      <w:pPr>
        <w:numPr>
          <w:ilvl w:val="0"/>
          <w:numId w:val="24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RUBRIK PENILAIAN</w:t>
      </w:r>
    </w:p>
    <w:tbl>
      <w:tblPr>
        <w:tblStyle w:val="9"/>
        <w:tblW w:w="10507" w:type="dxa"/>
        <w:tblInd w:w="-7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1532"/>
        <w:gridCol w:w="2416"/>
        <w:gridCol w:w="2233"/>
        <w:gridCol w:w="1858"/>
        <w:gridCol w:w="2052"/>
      </w:tblGrid>
      <w:tr w14:paraId="09A4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center"/>
          </w:tcPr>
          <w:p w14:paraId="53FE95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  <w:t>No</w:t>
            </w:r>
          </w:p>
        </w:tc>
        <w:tc>
          <w:tcPr>
            <w:tcW w:w="1532" w:type="dxa"/>
            <w:vAlign w:val="center"/>
          </w:tcPr>
          <w:p w14:paraId="1A896D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  <w:t>Aspek yang Dinilai</w:t>
            </w:r>
          </w:p>
        </w:tc>
        <w:tc>
          <w:tcPr>
            <w:tcW w:w="2416" w:type="dxa"/>
            <w:vAlign w:val="center"/>
          </w:tcPr>
          <w:p w14:paraId="16F368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  <w:t>Skor 4 (Sangat Baik)</w:t>
            </w:r>
          </w:p>
        </w:tc>
        <w:tc>
          <w:tcPr>
            <w:tcW w:w="2233" w:type="dxa"/>
            <w:vAlign w:val="center"/>
          </w:tcPr>
          <w:p w14:paraId="466FEC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  <w:t>Skor 3 (Baik)</w:t>
            </w:r>
          </w:p>
        </w:tc>
        <w:tc>
          <w:tcPr>
            <w:tcW w:w="1858" w:type="dxa"/>
            <w:vAlign w:val="center"/>
          </w:tcPr>
          <w:p w14:paraId="605641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  <w:t>Skor 2 (Cukup)</w:t>
            </w:r>
          </w:p>
        </w:tc>
        <w:tc>
          <w:tcPr>
            <w:tcW w:w="2052" w:type="dxa"/>
            <w:vAlign w:val="center"/>
          </w:tcPr>
          <w:p w14:paraId="40FA7E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id-ID"/>
              </w:rPr>
              <w:t>Skor 1 (Perlu Bimbingan)</w:t>
            </w:r>
          </w:p>
        </w:tc>
      </w:tr>
      <w:tr w14:paraId="5DE0F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772CE0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1</w:t>
            </w:r>
          </w:p>
        </w:tc>
        <w:tc>
          <w:tcPr>
            <w:tcW w:w="1532" w:type="dxa"/>
            <w:vAlign w:val="top"/>
          </w:tcPr>
          <w:p w14:paraId="65FDB8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Partisipasi Akrif</w:t>
            </w:r>
          </w:p>
        </w:tc>
        <w:tc>
          <w:tcPr>
            <w:tcW w:w="2416" w:type="dxa"/>
          </w:tcPr>
          <w:p w14:paraId="65A29B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Semua anggota aktif berdiskusi, bertanya dan memberi tanggapan</w:t>
            </w:r>
          </w:p>
        </w:tc>
        <w:tc>
          <w:tcPr>
            <w:tcW w:w="2233" w:type="dxa"/>
          </w:tcPr>
          <w:p w14:paraId="2C7AB2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Sebagian besar anggota aktif, ada sedikit ketimpangan partisipasi</w:t>
            </w:r>
          </w:p>
        </w:tc>
        <w:tc>
          <w:tcPr>
            <w:tcW w:w="1858" w:type="dxa"/>
          </w:tcPr>
          <w:p w14:paraId="655FBE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Hanya sebagian kecil anggota aktif</w:t>
            </w:r>
          </w:p>
        </w:tc>
        <w:tc>
          <w:tcPr>
            <w:tcW w:w="2052" w:type="dxa"/>
          </w:tcPr>
          <w:p w14:paraId="11639B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Diskusi di dominasi satu-dua orang, anggota lain pasif</w:t>
            </w:r>
          </w:p>
        </w:tc>
      </w:tr>
      <w:tr w14:paraId="0875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14838A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2</w:t>
            </w:r>
          </w:p>
        </w:tc>
        <w:tc>
          <w:tcPr>
            <w:tcW w:w="1532" w:type="dxa"/>
            <w:vAlign w:val="top"/>
          </w:tcPr>
          <w:p w14:paraId="0EA3B9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Kolaborasi dan Kerja Sama</w:t>
            </w:r>
          </w:p>
        </w:tc>
        <w:tc>
          <w:tcPr>
            <w:tcW w:w="2416" w:type="dxa"/>
          </w:tcPr>
          <w:p w14:paraId="6A3FD4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 xml:space="preserve">Tugas terbagi secara adil, komunikasi lancar dan saling mendukung </w:t>
            </w:r>
          </w:p>
        </w:tc>
        <w:tc>
          <w:tcPr>
            <w:tcW w:w="2233" w:type="dxa"/>
          </w:tcPr>
          <w:p w14:paraId="0CBCEB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Tidak cukup terbagi, kerjasama cukup baik</w:t>
            </w:r>
          </w:p>
        </w:tc>
        <w:tc>
          <w:tcPr>
            <w:tcW w:w="1858" w:type="dxa"/>
          </w:tcPr>
          <w:p w14:paraId="5DA75F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Kerjasama terbatas, komunikasi kurang lancar</w:t>
            </w:r>
          </w:p>
        </w:tc>
        <w:tc>
          <w:tcPr>
            <w:tcW w:w="2052" w:type="dxa"/>
          </w:tcPr>
          <w:p w14:paraId="62D11B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 xml:space="preserve">Tidak ada pembagian tugas konflik atau kurang  kerjasama </w:t>
            </w:r>
          </w:p>
        </w:tc>
      </w:tr>
      <w:tr w14:paraId="7670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503D80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3</w:t>
            </w:r>
          </w:p>
        </w:tc>
        <w:tc>
          <w:tcPr>
            <w:tcW w:w="1532" w:type="dxa"/>
            <w:vAlign w:val="top"/>
          </w:tcPr>
          <w:p w14:paraId="4C729C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Kemampuan Mengemukakan Gagasan</w:t>
            </w:r>
          </w:p>
        </w:tc>
        <w:tc>
          <w:tcPr>
            <w:tcW w:w="2416" w:type="dxa"/>
          </w:tcPr>
          <w:p w14:paraId="285DE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Gagasan logis, berdasarkan sumber akurat dan dikaitkan dengan konteks</w:t>
            </w:r>
          </w:p>
        </w:tc>
        <w:tc>
          <w:tcPr>
            <w:tcW w:w="2233" w:type="dxa"/>
          </w:tcPr>
          <w:p w14:paraId="49A3F4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Gagasan logis dan cukup relevan</w:t>
            </w:r>
          </w:p>
        </w:tc>
        <w:tc>
          <w:tcPr>
            <w:tcW w:w="1858" w:type="dxa"/>
          </w:tcPr>
          <w:p w14:paraId="249770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Gagasan kurang relevan dan tidak didukung sumber</w:t>
            </w:r>
          </w:p>
        </w:tc>
        <w:tc>
          <w:tcPr>
            <w:tcW w:w="2052" w:type="dxa"/>
          </w:tcPr>
          <w:p w14:paraId="38FEF6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Gagasan tidak logis atau tidak sesuai topik</w:t>
            </w:r>
          </w:p>
        </w:tc>
      </w:tr>
      <w:tr w14:paraId="476EC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6EA007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4</w:t>
            </w:r>
          </w:p>
        </w:tc>
        <w:tc>
          <w:tcPr>
            <w:tcW w:w="1532" w:type="dxa"/>
            <w:vAlign w:val="top"/>
          </w:tcPr>
          <w:p w14:paraId="3BBCC3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Mendengar &amp; Merespon Gagasan</w:t>
            </w:r>
          </w:p>
        </w:tc>
        <w:tc>
          <w:tcPr>
            <w:tcW w:w="2416" w:type="dxa"/>
          </w:tcPr>
          <w:p w14:paraId="31FE32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Mendengarkan aktif, memberi respon membangun</w:t>
            </w:r>
          </w:p>
        </w:tc>
        <w:tc>
          <w:tcPr>
            <w:tcW w:w="2233" w:type="dxa"/>
          </w:tcPr>
          <w:p w14:paraId="67782A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Mendengarkan cukup baik, respon kadang membangun</w:t>
            </w:r>
          </w:p>
        </w:tc>
        <w:tc>
          <w:tcPr>
            <w:tcW w:w="1858" w:type="dxa"/>
          </w:tcPr>
          <w:p w14:paraId="284884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Kurang mendengarkan, respon terbatas</w:t>
            </w:r>
          </w:p>
        </w:tc>
        <w:tc>
          <w:tcPr>
            <w:tcW w:w="2052" w:type="dxa"/>
          </w:tcPr>
          <w:p w14:paraId="2418D6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Tidak mendengarkan, tidak memberi respon</w:t>
            </w:r>
          </w:p>
        </w:tc>
      </w:tr>
      <w:tr w14:paraId="6603A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5499B3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5</w:t>
            </w:r>
          </w:p>
        </w:tc>
        <w:tc>
          <w:tcPr>
            <w:tcW w:w="1532" w:type="dxa"/>
            <w:vAlign w:val="top"/>
          </w:tcPr>
          <w:p w14:paraId="25E33F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Penyelesaian Masalah</w:t>
            </w:r>
          </w:p>
        </w:tc>
        <w:tc>
          <w:tcPr>
            <w:tcW w:w="2416" w:type="dxa"/>
          </w:tcPr>
          <w:p w14:paraId="4E2602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Mampu mengidentifikasi masalah, dan merancang solusi kontekstual</w:t>
            </w:r>
          </w:p>
        </w:tc>
        <w:tc>
          <w:tcPr>
            <w:tcW w:w="2233" w:type="dxa"/>
          </w:tcPr>
          <w:p w14:paraId="618A9B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mengidentifikasi masalah, dan memberi solusi dasar</w:t>
            </w:r>
          </w:p>
        </w:tc>
        <w:tc>
          <w:tcPr>
            <w:tcW w:w="1858" w:type="dxa"/>
          </w:tcPr>
          <w:p w14:paraId="2A1B44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Masalah diidentifikasi, solusi kurang tepat</w:t>
            </w:r>
          </w:p>
        </w:tc>
        <w:tc>
          <w:tcPr>
            <w:tcW w:w="2052" w:type="dxa"/>
          </w:tcPr>
          <w:p w14:paraId="3D34E9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Tidak mampu mengidentifikasi masalah/ solusi tidak relevan</w:t>
            </w:r>
          </w:p>
        </w:tc>
      </w:tr>
      <w:tr w14:paraId="6A82D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0CC499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6</w:t>
            </w:r>
          </w:p>
        </w:tc>
        <w:tc>
          <w:tcPr>
            <w:tcW w:w="1532" w:type="dxa"/>
            <w:vAlign w:val="top"/>
          </w:tcPr>
          <w:p w14:paraId="6E600B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Konteks Nyata/Lingkungan Lokal</w:t>
            </w:r>
          </w:p>
        </w:tc>
        <w:tc>
          <w:tcPr>
            <w:tcW w:w="2416" w:type="dxa"/>
          </w:tcPr>
          <w:p w14:paraId="423049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Diskusi mengaitkan masalah dengan lingkungan sekitar secara jelas</w:t>
            </w:r>
          </w:p>
        </w:tc>
        <w:tc>
          <w:tcPr>
            <w:tcW w:w="2233" w:type="dxa"/>
          </w:tcPr>
          <w:p w14:paraId="70F2C3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Ada upaya mengaitkan konteks lokal</w:t>
            </w:r>
          </w:p>
        </w:tc>
        <w:tc>
          <w:tcPr>
            <w:tcW w:w="1858" w:type="dxa"/>
          </w:tcPr>
          <w:p w14:paraId="40D1D0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Konteks lokal dibahas sekilas</w:t>
            </w:r>
          </w:p>
        </w:tc>
        <w:tc>
          <w:tcPr>
            <w:tcW w:w="2052" w:type="dxa"/>
          </w:tcPr>
          <w:p w14:paraId="0E07D1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 xml:space="preserve">Tidak ada pengkaitan masalah dengan lingkungan sekitar </w:t>
            </w:r>
          </w:p>
        </w:tc>
      </w:tr>
      <w:tr w14:paraId="69615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039F61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7</w:t>
            </w:r>
          </w:p>
        </w:tc>
        <w:tc>
          <w:tcPr>
            <w:tcW w:w="1532" w:type="dxa"/>
            <w:vAlign w:val="top"/>
          </w:tcPr>
          <w:p w14:paraId="4E679E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Penggunaan Sumber Informasi</w:t>
            </w:r>
          </w:p>
        </w:tc>
        <w:tc>
          <w:tcPr>
            <w:tcW w:w="2416" w:type="dxa"/>
          </w:tcPr>
          <w:p w14:paraId="578851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Menggunakan berbagai sumber kredibel dan relevan</w:t>
            </w:r>
          </w:p>
        </w:tc>
        <w:tc>
          <w:tcPr>
            <w:tcW w:w="2233" w:type="dxa"/>
          </w:tcPr>
          <w:p w14:paraId="088177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Menggunakan 1-2 sumber relevan</w:t>
            </w:r>
          </w:p>
        </w:tc>
        <w:tc>
          <w:tcPr>
            <w:tcW w:w="1858" w:type="dxa"/>
          </w:tcPr>
          <w:p w14:paraId="21C659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Sumber tidak relevan dan kurang mendalam</w:t>
            </w:r>
          </w:p>
        </w:tc>
        <w:tc>
          <w:tcPr>
            <w:tcW w:w="2052" w:type="dxa"/>
          </w:tcPr>
          <w:p w14:paraId="2AE18C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Tidak merujuk sumber informasi sama sekali</w:t>
            </w:r>
          </w:p>
        </w:tc>
      </w:tr>
      <w:tr w14:paraId="60BD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" w:type="dxa"/>
            <w:vAlign w:val="top"/>
          </w:tcPr>
          <w:p w14:paraId="7DD4A8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vertAlign w:val="baseline"/>
                <w:lang w:val="id-ID"/>
              </w:rPr>
              <w:t>8</w:t>
            </w:r>
          </w:p>
        </w:tc>
        <w:tc>
          <w:tcPr>
            <w:tcW w:w="1532" w:type="dxa"/>
            <w:vAlign w:val="top"/>
          </w:tcPr>
          <w:p w14:paraId="3FFD12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sv-S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id-ID"/>
              </w:rPr>
              <w:t>Refleksi sementara Proses Diskusi</w:t>
            </w:r>
          </w:p>
        </w:tc>
        <w:tc>
          <w:tcPr>
            <w:tcW w:w="2416" w:type="dxa"/>
          </w:tcPr>
          <w:p w14:paraId="62684E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Kelompok mampu menilai dan memperbaiki arah diskusi</w:t>
            </w:r>
          </w:p>
        </w:tc>
        <w:tc>
          <w:tcPr>
            <w:tcW w:w="2233" w:type="dxa"/>
          </w:tcPr>
          <w:p w14:paraId="3C6284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Ada refleksi dan upaya perbaikan terbatas</w:t>
            </w:r>
          </w:p>
        </w:tc>
        <w:tc>
          <w:tcPr>
            <w:tcW w:w="1858" w:type="dxa"/>
          </w:tcPr>
          <w:p w14:paraId="23DE95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Refleksi minim tanpa tindak lanjut</w:t>
            </w:r>
          </w:p>
        </w:tc>
        <w:tc>
          <w:tcPr>
            <w:tcW w:w="2052" w:type="dxa"/>
          </w:tcPr>
          <w:p w14:paraId="2EA88A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id-ID"/>
              </w:rPr>
              <w:t>Tidak ada refleksi atau kesadaran proses</w:t>
            </w:r>
          </w:p>
        </w:tc>
      </w:tr>
    </w:tbl>
    <w:p w14:paraId="588F497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sv-SE"/>
        </w:rPr>
      </w:pPr>
    </w:p>
    <w:p w14:paraId="3B8F39F4">
      <w:pPr>
        <w:jc w:val="both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LAMPIRAN 3 : FORMAT DAN RUBRIK PENILAIAN PRESENTASI KELOMPOK</w:t>
      </w:r>
    </w:p>
    <w:p w14:paraId="2D0E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A. FORMAT PENILAIAN</w:t>
      </w:r>
    </w:p>
    <w:tbl>
      <w:tblPr>
        <w:tblStyle w:val="9"/>
        <w:tblpPr w:leftFromText="180" w:rightFromText="180" w:vertAnchor="text" w:horzAnchor="page" w:tblpX="2034" w:tblpY="110"/>
        <w:tblOverlap w:val="never"/>
        <w:tblW w:w="9251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972"/>
        <w:gridCol w:w="1580"/>
        <w:gridCol w:w="1406"/>
        <w:gridCol w:w="1324"/>
        <w:gridCol w:w="1459"/>
      </w:tblGrid>
      <w:tr w14:paraId="60F13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" w:type="dxa"/>
            <w:vMerge w:val="restart"/>
            <w:shd w:val="clear" w:color="auto" w:fill="FEE595" w:themeFill="accent3" w:themeFillTint="66"/>
            <w:vAlign w:val="center"/>
          </w:tcPr>
          <w:p w14:paraId="0538FC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No</w:t>
            </w:r>
          </w:p>
        </w:tc>
        <w:tc>
          <w:tcPr>
            <w:tcW w:w="2972" w:type="dxa"/>
            <w:vMerge w:val="restart"/>
            <w:shd w:val="clear" w:color="auto" w:fill="FEE595" w:themeFill="accent3" w:themeFillTint="66"/>
            <w:vAlign w:val="center"/>
          </w:tcPr>
          <w:p w14:paraId="1D9EA32C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Nama Kelompok</w:t>
            </w:r>
          </w:p>
        </w:tc>
        <w:tc>
          <w:tcPr>
            <w:tcW w:w="5769" w:type="dxa"/>
            <w:gridSpan w:val="4"/>
            <w:shd w:val="clear" w:color="auto" w:fill="FEE595" w:themeFill="accent3" w:themeFillTint="66"/>
            <w:vAlign w:val="center"/>
          </w:tcPr>
          <w:p w14:paraId="5835C473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Aspek Penilaian</w:t>
            </w:r>
          </w:p>
        </w:tc>
      </w:tr>
      <w:tr w14:paraId="1B14F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" w:type="dxa"/>
            <w:vMerge w:val="continue"/>
            <w:shd w:val="clear" w:color="auto" w:fill="FEE595" w:themeFill="accent3" w:themeFillTint="66"/>
            <w:vAlign w:val="center"/>
          </w:tcPr>
          <w:p w14:paraId="2E6E3F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2972" w:type="dxa"/>
            <w:vMerge w:val="continue"/>
            <w:shd w:val="clear" w:color="auto" w:fill="FEE595" w:themeFill="accent3" w:themeFillTint="66"/>
            <w:vAlign w:val="center"/>
          </w:tcPr>
          <w:p w14:paraId="43CF12ED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1580" w:type="dxa"/>
            <w:shd w:val="clear" w:color="auto" w:fill="FEE595" w:themeFill="accent3" w:themeFillTint="66"/>
            <w:vAlign w:val="center"/>
          </w:tcPr>
          <w:p w14:paraId="0511443B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Isi dan Pemahaman</w:t>
            </w:r>
          </w:p>
        </w:tc>
        <w:tc>
          <w:tcPr>
            <w:tcW w:w="1406" w:type="dxa"/>
            <w:shd w:val="clear" w:color="auto" w:fill="FEE595" w:themeFill="accent3" w:themeFillTint="66"/>
            <w:vAlign w:val="center"/>
          </w:tcPr>
          <w:p w14:paraId="76875B30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Ketepatan Informasi</w:t>
            </w:r>
          </w:p>
        </w:tc>
        <w:tc>
          <w:tcPr>
            <w:tcW w:w="1324" w:type="dxa"/>
            <w:shd w:val="clear" w:color="auto" w:fill="FEE595" w:themeFill="accent3" w:themeFillTint="66"/>
            <w:vAlign w:val="center"/>
          </w:tcPr>
          <w:p w14:paraId="5333F5C6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Penalaran</w:t>
            </w:r>
          </w:p>
        </w:tc>
        <w:tc>
          <w:tcPr>
            <w:tcW w:w="1459" w:type="dxa"/>
            <w:shd w:val="clear" w:color="auto" w:fill="FEE595" w:themeFill="accent3" w:themeFillTint="66"/>
            <w:vAlign w:val="center"/>
          </w:tcPr>
          <w:p w14:paraId="05ABF22C">
            <w:pPr>
              <w:spacing w:before="120" w:after="12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v-SE"/>
              </w:rPr>
              <w:t>Bahasa dan Struktur</w:t>
            </w:r>
          </w:p>
        </w:tc>
      </w:tr>
      <w:tr w14:paraId="5E269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right"/>
        </w:trPr>
        <w:tc>
          <w:tcPr>
            <w:tcW w:w="510" w:type="dxa"/>
          </w:tcPr>
          <w:p w14:paraId="69037B8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1</w:t>
            </w:r>
          </w:p>
        </w:tc>
        <w:tc>
          <w:tcPr>
            <w:tcW w:w="2972" w:type="dxa"/>
          </w:tcPr>
          <w:p w14:paraId="7D281580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580" w:type="dxa"/>
          </w:tcPr>
          <w:p w14:paraId="16CA3D0C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06" w:type="dxa"/>
          </w:tcPr>
          <w:p w14:paraId="500B5584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324" w:type="dxa"/>
          </w:tcPr>
          <w:p w14:paraId="46A32445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59" w:type="dxa"/>
          </w:tcPr>
          <w:p w14:paraId="0F8AE5D7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53F50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" w:type="dxa"/>
          </w:tcPr>
          <w:p w14:paraId="47C327D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2</w:t>
            </w:r>
          </w:p>
        </w:tc>
        <w:tc>
          <w:tcPr>
            <w:tcW w:w="2972" w:type="dxa"/>
          </w:tcPr>
          <w:p w14:paraId="0AF75648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580" w:type="dxa"/>
          </w:tcPr>
          <w:p w14:paraId="3E2A09CC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06" w:type="dxa"/>
          </w:tcPr>
          <w:p w14:paraId="19A8D695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324" w:type="dxa"/>
          </w:tcPr>
          <w:p w14:paraId="2867CD58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59" w:type="dxa"/>
          </w:tcPr>
          <w:p w14:paraId="3779E776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50B9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" w:type="dxa"/>
          </w:tcPr>
          <w:p w14:paraId="192D4DC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3</w:t>
            </w:r>
          </w:p>
        </w:tc>
        <w:tc>
          <w:tcPr>
            <w:tcW w:w="2972" w:type="dxa"/>
          </w:tcPr>
          <w:p w14:paraId="73E12884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580" w:type="dxa"/>
          </w:tcPr>
          <w:p w14:paraId="62FF3D3A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06" w:type="dxa"/>
          </w:tcPr>
          <w:p w14:paraId="465D93AE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324" w:type="dxa"/>
          </w:tcPr>
          <w:p w14:paraId="1950BADA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59" w:type="dxa"/>
          </w:tcPr>
          <w:p w14:paraId="018AB850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3122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" w:type="dxa"/>
          </w:tcPr>
          <w:p w14:paraId="707CAB3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4</w:t>
            </w:r>
          </w:p>
        </w:tc>
        <w:tc>
          <w:tcPr>
            <w:tcW w:w="2972" w:type="dxa"/>
          </w:tcPr>
          <w:p w14:paraId="50450CF0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580" w:type="dxa"/>
          </w:tcPr>
          <w:p w14:paraId="5D005E6D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06" w:type="dxa"/>
          </w:tcPr>
          <w:p w14:paraId="5A81B5D3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324" w:type="dxa"/>
          </w:tcPr>
          <w:p w14:paraId="3CA7D7F8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59" w:type="dxa"/>
          </w:tcPr>
          <w:p w14:paraId="63F1FC45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14:paraId="78C4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" w:type="dxa"/>
          </w:tcPr>
          <w:p w14:paraId="0D76249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  <w:t>5</w:t>
            </w:r>
          </w:p>
        </w:tc>
        <w:tc>
          <w:tcPr>
            <w:tcW w:w="2972" w:type="dxa"/>
          </w:tcPr>
          <w:p w14:paraId="00BCD2A4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580" w:type="dxa"/>
          </w:tcPr>
          <w:p w14:paraId="27F680A1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06" w:type="dxa"/>
          </w:tcPr>
          <w:p w14:paraId="32A548B2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324" w:type="dxa"/>
          </w:tcPr>
          <w:p w14:paraId="0E5FB8B0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1459" w:type="dxa"/>
          </w:tcPr>
          <w:p w14:paraId="4689B132">
            <w:pPr>
              <w:spacing w:before="240" w:after="24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</w:tbl>
    <w:p w14:paraId="477693B9">
      <w:pPr>
        <w:jc w:val="both"/>
        <w:rPr>
          <w:rFonts w:hint="default" w:ascii="Times New Roman" w:hAnsi="Times New Roman" w:cs="Times New Roman"/>
          <w:sz w:val="24"/>
          <w:szCs w:val="24"/>
          <w:lang w:val="sv-SE"/>
        </w:rPr>
      </w:pPr>
    </w:p>
    <w:p w14:paraId="240654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B. RUBRIK PENILAIAN</w:t>
      </w:r>
    </w:p>
    <w:tbl>
      <w:tblPr>
        <w:tblStyle w:val="9"/>
        <w:tblW w:w="9961" w:type="dxa"/>
        <w:tblInd w:w="-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2338"/>
        <w:gridCol w:w="1966"/>
        <w:gridCol w:w="1852"/>
        <w:gridCol w:w="2130"/>
      </w:tblGrid>
      <w:tr w14:paraId="7EC9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7DE175B6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 xml:space="preserve">Aspek </w:t>
            </w:r>
          </w:p>
        </w:tc>
        <w:tc>
          <w:tcPr>
            <w:tcW w:w="2338" w:type="dxa"/>
            <w:vAlign w:val="center"/>
          </w:tcPr>
          <w:p w14:paraId="1AE715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Skor 4 (Sangat Baik)</w:t>
            </w:r>
          </w:p>
        </w:tc>
        <w:tc>
          <w:tcPr>
            <w:tcW w:w="1966" w:type="dxa"/>
            <w:vAlign w:val="center"/>
          </w:tcPr>
          <w:p w14:paraId="4C8F18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Skor 3 (Baik)</w:t>
            </w:r>
          </w:p>
        </w:tc>
        <w:tc>
          <w:tcPr>
            <w:tcW w:w="1852" w:type="dxa"/>
            <w:vAlign w:val="center"/>
          </w:tcPr>
          <w:p w14:paraId="1C1B77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Skor 2 (Cukup)</w:t>
            </w:r>
          </w:p>
        </w:tc>
        <w:tc>
          <w:tcPr>
            <w:tcW w:w="2130" w:type="dxa"/>
            <w:vAlign w:val="center"/>
          </w:tcPr>
          <w:p w14:paraId="268D9B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Skor 4 (Kurang)</w:t>
            </w:r>
          </w:p>
        </w:tc>
      </w:tr>
      <w:tr w14:paraId="2698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54DC4066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Isi dan Pemahaman</w:t>
            </w:r>
          </w:p>
        </w:tc>
        <w:tc>
          <w:tcPr>
            <w:tcW w:w="2338" w:type="dxa"/>
          </w:tcPr>
          <w:p w14:paraId="5663CDC4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Jawaban lengkap, sesuai level, mencakup semua poin penting</w:t>
            </w:r>
          </w:p>
        </w:tc>
        <w:tc>
          <w:tcPr>
            <w:tcW w:w="1966" w:type="dxa"/>
          </w:tcPr>
          <w:p w14:paraId="7BD9863B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Jawaban cukup lengkap, sebagian besar poin tergambar</w:t>
            </w:r>
          </w:p>
        </w:tc>
        <w:tc>
          <w:tcPr>
            <w:tcW w:w="1852" w:type="dxa"/>
          </w:tcPr>
          <w:p w14:paraId="77D412E3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Jawaban kurang lengkap, hanya 1 aspek dijawab</w:t>
            </w:r>
          </w:p>
        </w:tc>
        <w:tc>
          <w:tcPr>
            <w:tcW w:w="2130" w:type="dxa"/>
          </w:tcPr>
          <w:p w14:paraId="0126400F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Jawaban tidak sesuai atau tidak menjawab</w:t>
            </w:r>
          </w:p>
        </w:tc>
      </w:tr>
      <w:tr w14:paraId="094C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3CDFC4CB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Ketepatan Informasi</w:t>
            </w:r>
          </w:p>
        </w:tc>
        <w:tc>
          <w:tcPr>
            <w:tcW w:w="2338" w:type="dxa"/>
          </w:tcPr>
          <w:p w14:paraId="49582780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Fakta sejarah tepat dan sesuai konteks</w:t>
            </w:r>
          </w:p>
        </w:tc>
        <w:tc>
          <w:tcPr>
            <w:tcW w:w="1966" w:type="dxa"/>
          </w:tcPr>
          <w:p w14:paraId="731AAAE8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Ada 1-2 kesalahan kecil</w:t>
            </w:r>
          </w:p>
        </w:tc>
        <w:tc>
          <w:tcPr>
            <w:tcW w:w="1852" w:type="dxa"/>
          </w:tcPr>
          <w:p w14:paraId="40C51CCC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Ada kekeliruan informasi tapi masih masuk akal</w:t>
            </w:r>
          </w:p>
        </w:tc>
        <w:tc>
          <w:tcPr>
            <w:tcW w:w="2130" w:type="dxa"/>
          </w:tcPr>
          <w:p w14:paraId="7A1A5EA7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Informasi salah dan mengada-ada</w:t>
            </w:r>
          </w:p>
        </w:tc>
      </w:tr>
      <w:tr w14:paraId="2A69C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31EA11D2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Penalaran/Hubungan Logis</w:t>
            </w:r>
          </w:p>
        </w:tc>
        <w:tc>
          <w:tcPr>
            <w:tcW w:w="2338" w:type="dxa"/>
          </w:tcPr>
          <w:p w14:paraId="3FE27292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Ada hubungan sebab akibat/logika yang rntun (khusus level 3)</w:t>
            </w:r>
          </w:p>
        </w:tc>
        <w:tc>
          <w:tcPr>
            <w:tcW w:w="1966" w:type="dxa"/>
          </w:tcPr>
          <w:p w14:paraId="43589600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Hubungan masih utuh tapi masih logis</w:t>
            </w:r>
          </w:p>
        </w:tc>
        <w:tc>
          <w:tcPr>
            <w:tcW w:w="1852" w:type="dxa"/>
          </w:tcPr>
          <w:p w14:paraId="2C5FE15F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Penalaran belum jelas</w:t>
            </w:r>
          </w:p>
        </w:tc>
        <w:tc>
          <w:tcPr>
            <w:tcW w:w="2130" w:type="dxa"/>
          </w:tcPr>
          <w:p w14:paraId="1AB6BDE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Tidak ada penalaran</w:t>
            </w:r>
          </w:p>
        </w:tc>
      </w:tr>
      <w:tr w14:paraId="39CE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224C16FE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id-ID"/>
              </w:rPr>
              <w:t>Bahasa dan Struktur</w:t>
            </w:r>
          </w:p>
        </w:tc>
        <w:tc>
          <w:tcPr>
            <w:tcW w:w="2338" w:type="dxa"/>
          </w:tcPr>
          <w:p w14:paraId="22DD21B1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Bahasa mudah di pahami, struktur kalimat baik</w:t>
            </w:r>
          </w:p>
        </w:tc>
        <w:tc>
          <w:tcPr>
            <w:tcW w:w="1966" w:type="dxa"/>
          </w:tcPr>
          <w:p w14:paraId="5305FD2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Sedikit kesalahan, namun masih bisa dipahami</w:t>
            </w:r>
          </w:p>
        </w:tc>
        <w:tc>
          <w:tcPr>
            <w:tcW w:w="1852" w:type="dxa"/>
          </w:tcPr>
          <w:p w14:paraId="391AD12B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Banak kesalahan tapi inti masih dimengerti</w:t>
            </w:r>
          </w:p>
        </w:tc>
        <w:tc>
          <w:tcPr>
            <w:tcW w:w="2130" w:type="dxa"/>
          </w:tcPr>
          <w:p w14:paraId="5C1E0E24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id-ID"/>
              </w:rPr>
              <w:t>Sulit dipahami karena banyak kesalahan</w:t>
            </w:r>
          </w:p>
        </w:tc>
      </w:tr>
    </w:tbl>
    <w:p w14:paraId="00DEC10B">
      <w:pPr>
        <w:ind w:left="-660" w:leftChars="-300" w:firstLine="0" w:firstLineChars="0"/>
        <w:jc w:val="left"/>
        <w:rPr>
          <w:rFonts w:hint="default" w:ascii="Times New Roman" w:hAnsi="Times New Roman" w:cs="Times New Roman"/>
          <w:sz w:val="24"/>
          <w:szCs w:val="24"/>
          <w:lang w:val="id-ID"/>
        </w:rPr>
      </w:pPr>
    </w:p>
    <w:p w14:paraId="2355D6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  <w:sectPr>
          <w:pgSz w:w="11906" w:h="16838"/>
          <w:pgMar w:top="1440" w:right="1800" w:bottom="1440" w:left="1800" w:header="720" w:footer="720" w:gutter="0"/>
          <w:cols w:space="720" w:num="1"/>
        </w:sectPr>
      </w:pPr>
    </w:p>
    <w:p w14:paraId="22968EC0">
      <w:pPr>
        <w:spacing w:line="360" w:lineRule="auto"/>
        <w:jc w:val="both"/>
        <w:rPr>
          <w:rFonts w:hint="default" w:ascii="Times New Roman" w:hAnsi="Times New Roman" w:cs="Times New Roman"/>
          <w:b/>
          <w:sz w:val="24"/>
          <w:szCs w:val="24"/>
          <w:lang w:val="id-ID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>C. Rubrik Penilaian</w:t>
      </w:r>
      <w:r>
        <w:rPr>
          <w:rFonts w:hint="default" w:ascii="Times New Roman" w:hAnsi="Times New Roman" w:cs="Times New Roman"/>
          <w:b/>
          <w:sz w:val="24"/>
          <w:szCs w:val="24"/>
          <w:lang w:val="id-ID"/>
        </w:rPr>
        <w:t xml:space="preserve"> tes formatif</w:t>
      </w:r>
    </w:p>
    <w:tbl>
      <w:tblPr>
        <w:tblStyle w:val="4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2"/>
        <w:gridCol w:w="1855"/>
        <w:gridCol w:w="1606"/>
        <w:gridCol w:w="1933"/>
        <w:gridCol w:w="1570"/>
      </w:tblGrid>
      <w:tr w14:paraId="6649E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FEE595" w:themeFill="accent3" w:themeFillTint="66"/>
            <w:vAlign w:val="center"/>
          </w:tcPr>
          <w:p w14:paraId="04EF29AE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Kriteria</w:t>
            </w:r>
          </w:p>
        </w:tc>
        <w:tc>
          <w:tcPr>
            <w:tcW w:w="0" w:type="auto"/>
            <w:shd w:val="clear" w:color="auto" w:fill="FEE595" w:themeFill="accent3" w:themeFillTint="66"/>
            <w:vAlign w:val="center"/>
          </w:tcPr>
          <w:p w14:paraId="661EA817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Skor 4 (Sangat Baik)</w:t>
            </w:r>
          </w:p>
        </w:tc>
        <w:tc>
          <w:tcPr>
            <w:tcW w:w="0" w:type="auto"/>
            <w:shd w:val="clear" w:color="auto" w:fill="FEE595" w:themeFill="accent3" w:themeFillTint="66"/>
            <w:vAlign w:val="center"/>
          </w:tcPr>
          <w:p w14:paraId="412356D1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Skor 3 (Baik)</w:t>
            </w:r>
          </w:p>
        </w:tc>
        <w:tc>
          <w:tcPr>
            <w:tcW w:w="0" w:type="auto"/>
            <w:shd w:val="clear" w:color="auto" w:fill="FEE595" w:themeFill="accent3" w:themeFillTint="66"/>
            <w:vAlign w:val="center"/>
          </w:tcPr>
          <w:p w14:paraId="03C66F50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Skor 2 (Cukup)</w:t>
            </w:r>
          </w:p>
        </w:tc>
        <w:tc>
          <w:tcPr>
            <w:tcW w:w="0" w:type="auto"/>
            <w:shd w:val="clear" w:color="auto" w:fill="FEE595" w:themeFill="accent3" w:themeFillTint="66"/>
            <w:vAlign w:val="center"/>
          </w:tcPr>
          <w:p w14:paraId="6EA90C4D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Skor 1 (Kurang)</w:t>
            </w:r>
          </w:p>
        </w:tc>
      </w:tr>
      <w:tr w14:paraId="79BBC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499B8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Pemahaman Konsep</w:t>
            </w:r>
          </w:p>
        </w:tc>
        <w:tc>
          <w:tcPr>
            <w:tcW w:w="0" w:type="auto"/>
            <w:vAlign w:val="center"/>
          </w:tcPr>
          <w:p w14:paraId="6EDFA4E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Menjawab dengan tepat, lengkap, dan menggunakan istilah ilmiah</w:t>
            </w:r>
          </w:p>
        </w:tc>
        <w:tc>
          <w:tcPr>
            <w:tcW w:w="0" w:type="auto"/>
            <w:vAlign w:val="center"/>
          </w:tcPr>
          <w:p w14:paraId="14C5906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Menjawab cukup lengkap dan relevan</w:t>
            </w:r>
          </w:p>
        </w:tc>
        <w:tc>
          <w:tcPr>
            <w:tcW w:w="0" w:type="auto"/>
            <w:vAlign w:val="center"/>
          </w:tcPr>
          <w:p w14:paraId="7A42781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Jawaban sebagian benar namun kurang tepat</w:t>
            </w:r>
          </w:p>
        </w:tc>
        <w:tc>
          <w:tcPr>
            <w:tcW w:w="0" w:type="auto"/>
            <w:vAlign w:val="center"/>
          </w:tcPr>
          <w:p w14:paraId="63060A0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Jawaban salah atau tidak relevan</w:t>
            </w:r>
          </w:p>
        </w:tc>
      </w:tr>
      <w:tr w14:paraId="0505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2284EB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Ketepatan Argumen</w:t>
            </w:r>
          </w:p>
        </w:tc>
        <w:tc>
          <w:tcPr>
            <w:tcW w:w="0" w:type="auto"/>
            <w:vAlign w:val="center"/>
          </w:tcPr>
          <w:p w14:paraId="4E51F72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Alasan atau pendapat disampaikan dengan logis dan mendalam</w:t>
            </w:r>
          </w:p>
        </w:tc>
        <w:tc>
          <w:tcPr>
            <w:tcW w:w="0" w:type="auto"/>
            <w:vAlign w:val="center"/>
          </w:tcPr>
          <w:p w14:paraId="3982529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Alasan cukup logis dan bisa diterima</w:t>
            </w:r>
          </w:p>
        </w:tc>
        <w:tc>
          <w:tcPr>
            <w:tcW w:w="0" w:type="auto"/>
            <w:vAlign w:val="center"/>
          </w:tcPr>
          <w:p w14:paraId="57A7BED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Alasan kurang jelas atau kurang logis</w:t>
            </w:r>
          </w:p>
        </w:tc>
        <w:tc>
          <w:tcPr>
            <w:tcW w:w="0" w:type="auto"/>
            <w:vAlign w:val="center"/>
          </w:tcPr>
          <w:p w14:paraId="59509F8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Tidak ada alasan atau asal menjawab</w:t>
            </w:r>
          </w:p>
        </w:tc>
      </w:tr>
      <w:tr w14:paraId="3F94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B94D9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Contoh atau Aplikasi</w:t>
            </w:r>
          </w:p>
        </w:tc>
        <w:tc>
          <w:tcPr>
            <w:tcW w:w="0" w:type="auto"/>
            <w:vAlign w:val="center"/>
          </w:tcPr>
          <w:p w14:paraId="4FE24D7B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Memberikan contoh nyata dan relevan</w:t>
            </w:r>
          </w:p>
        </w:tc>
        <w:tc>
          <w:tcPr>
            <w:tcW w:w="0" w:type="auto"/>
            <w:vAlign w:val="center"/>
          </w:tcPr>
          <w:p w14:paraId="37C3474B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Memberikan satu contoh cukup relevan</w:t>
            </w:r>
          </w:p>
        </w:tc>
        <w:tc>
          <w:tcPr>
            <w:tcW w:w="0" w:type="auto"/>
            <w:vAlign w:val="center"/>
          </w:tcPr>
          <w:p w14:paraId="5992D96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Contoh kurang tepat atau tidak sesuai konteks</w:t>
            </w:r>
          </w:p>
        </w:tc>
        <w:tc>
          <w:tcPr>
            <w:tcW w:w="0" w:type="auto"/>
            <w:vAlign w:val="center"/>
          </w:tcPr>
          <w:p w14:paraId="71AAC6A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Tidak memberikan contoh</w:t>
            </w:r>
          </w:p>
        </w:tc>
      </w:tr>
      <w:tr w14:paraId="3421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83A7E9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Struktur dan Bahasa</w:t>
            </w:r>
          </w:p>
        </w:tc>
        <w:tc>
          <w:tcPr>
            <w:tcW w:w="0" w:type="auto"/>
            <w:vAlign w:val="center"/>
          </w:tcPr>
          <w:p w14:paraId="371705B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Bahasa jelas, runut, dan mudah dipahami</w:t>
            </w:r>
          </w:p>
        </w:tc>
        <w:tc>
          <w:tcPr>
            <w:tcW w:w="0" w:type="auto"/>
            <w:vAlign w:val="center"/>
          </w:tcPr>
          <w:p w14:paraId="0943841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Bahasa cukup jelas dan sedikit kurang terstruktur</w:t>
            </w:r>
          </w:p>
        </w:tc>
        <w:tc>
          <w:tcPr>
            <w:tcW w:w="0" w:type="auto"/>
            <w:vAlign w:val="center"/>
          </w:tcPr>
          <w:p w14:paraId="7E303AA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Bahasa berbelit dan agak membingungkan</w:t>
            </w:r>
          </w:p>
        </w:tc>
        <w:tc>
          <w:tcPr>
            <w:tcW w:w="0" w:type="auto"/>
            <w:vAlign w:val="center"/>
          </w:tcPr>
          <w:p w14:paraId="1B47FF8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sv-SE"/>
              </w:rPr>
              <w:t>Bahasa tidak jelas atau tidak dapat dimengerti</w:t>
            </w:r>
          </w:p>
        </w:tc>
      </w:tr>
    </w:tbl>
    <w:p w14:paraId="739EA9F5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>Skor Maksimal per soal: 4 x 4 = 16 poin</w:t>
      </w:r>
    </w:p>
    <w:p w14:paraId="3A8FD3E1">
      <w:pPr>
        <w:rPr>
          <w:rFonts w:hint="default" w:ascii="Times New Roman" w:hAnsi="Times New Roman" w:cs="Times New Roman"/>
          <w:sz w:val="24"/>
          <w:szCs w:val="24"/>
          <w:shd w:val="clear" w:color="auto" w:fill="C2D59B"/>
        </w:rPr>
      </w:pPr>
    </w:p>
    <w:p w14:paraId="7DEF9FC2">
      <w:pPr>
        <w:rPr>
          <w:rFonts w:hint="default" w:ascii="Times New Roman" w:hAnsi="Times New Roman" w:cs="Times New Roman"/>
          <w:sz w:val="24"/>
          <w:szCs w:val="24"/>
          <w:shd w:val="clear" w:color="auto" w:fill="C2D59B"/>
        </w:rPr>
      </w:pPr>
    </w:p>
    <w:p w14:paraId="1C1DC3B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8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w w:val="110"/>
          <w:sz w:val="24"/>
          <w:szCs w:val="24"/>
        </w:rPr>
      </w:pPr>
      <w:r>
        <w:rPr>
          <w:rFonts w:hint="default" w:ascii="Times New Roman" w:hAnsi="Times New Roman" w:cs="Times New Roman"/>
          <w:w w:val="110"/>
          <w:sz w:val="24"/>
          <w:szCs w:val="24"/>
          <w:lang w:val="en-US"/>
        </w:rPr>
        <w:t>Sigli</w:t>
      </w:r>
      <w:r>
        <w:rPr>
          <w:rFonts w:hint="default" w:ascii="Times New Roman" w:hAnsi="Times New Roman" w:cs="Times New Roman"/>
          <w:w w:val="110"/>
          <w:sz w:val="24"/>
          <w:szCs w:val="24"/>
        </w:rPr>
        <w:t>,</w:t>
      </w:r>
    </w:p>
    <w:p w14:paraId="068C541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8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10"/>
          <w:sz w:val="24"/>
          <w:szCs w:val="24"/>
        </w:rPr>
        <w:t>Guru</w:t>
      </w:r>
      <w:r>
        <w:rPr>
          <w:rFonts w:hint="default"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10"/>
          <w:sz w:val="24"/>
          <w:szCs w:val="24"/>
        </w:rPr>
        <w:t>Mata</w:t>
      </w:r>
      <w:r>
        <w:rPr>
          <w:rFonts w:hint="default"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10"/>
          <w:sz w:val="24"/>
          <w:szCs w:val="24"/>
        </w:rPr>
        <w:t>Pelajaran,</w:t>
      </w:r>
    </w:p>
    <w:p w14:paraId="1B436AE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6DEB888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0CC08C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w w:val="110"/>
          <w:sz w:val="24"/>
          <w:szCs w:val="24"/>
        </w:rPr>
      </w:pPr>
      <w:r>
        <w:rPr>
          <w:rFonts w:hint="default" w:ascii="Times New Roman" w:hAnsi="Times New Roman" w:cs="Times New Roman"/>
          <w:w w:val="110"/>
          <w:sz w:val="24"/>
          <w:szCs w:val="24"/>
          <w:lang w:val="id-ID"/>
        </w:rPr>
        <w:t>(</w:t>
      </w:r>
      <w:r>
        <w:rPr>
          <w:rFonts w:hint="default" w:ascii="Times New Roman" w:hAnsi="Times New Roman" w:cs="Times New Roman"/>
          <w:i/>
          <w:iCs/>
          <w:w w:val="110"/>
          <w:sz w:val="24"/>
          <w:szCs w:val="24"/>
          <w:lang w:val="id-ID"/>
        </w:rPr>
        <w:t>nama guru</w:t>
      </w:r>
      <w:r>
        <w:rPr>
          <w:rFonts w:hint="default" w:ascii="Times New Roman" w:hAnsi="Times New Roman" w:cs="Times New Roman"/>
          <w:w w:val="110"/>
          <w:sz w:val="24"/>
          <w:szCs w:val="24"/>
          <w:lang w:val="id-ID"/>
        </w:rPr>
        <w:t>)</w:t>
      </w:r>
      <w:r>
        <w:rPr>
          <w:rFonts w:hint="default" w:ascii="Times New Roman" w:hAnsi="Times New Roman" w:cs="Times New Roman"/>
          <w:w w:val="110"/>
          <w:sz w:val="24"/>
          <w:szCs w:val="24"/>
        </w:rPr>
        <w:t xml:space="preserve"> </w:t>
      </w:r>
    </w:p>
    <w:p w14:paraId="335C201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5280" w:leftChars="2400" w:right="-273" w:rightChars="-124" w:firstLine="0" w:firstLineChars="0"/>
        <w:textAlignment w:val="auto"/>
        <w:rPr>
          <w:rFonts w:hint="default" w:ascii="Times New Roman" w:hAnsi="Times New Roman" w:cs="Times New Roman"/>
          <w:sz w:val="24"/>
          <w:szCs w:val="24"/>
          <w:lang w:val="id-ID"/>
        </w:rPr>
      </w:pPr>
      <w:r>
        <w:rPr>
          <w:rFonts w:hint="default" w:ascii="Times New Roman" w:hAnsi="Times New Roman" w:cs="Times New Roman"/>
          <w:spacing w:val="-4"/>
          <w:w w:val="110"/>
          <w:sz w:val="24"/>
          <w:szCs w:val="24"/>
        </w:rPr>
        <w:t>NIP.</w:t>
      </w:r>
      <w:r>
        <w:rPr>
          <w:rFonts w:hint="default" w:ascii="Times New Roman" w:hAnsi="Times New Roman" w:cs="Times New Roman"/>
          <w:spacing w:val="-4"/>
          <w:w w:val="110"/>
          <w:sz w:val="24"/>
          <w:szCs w:val="24"/>
          <w:lang w:val="id-ID"/>
        </w:rPr>
        <w:t>........</w:t>
      </w:r>
    </w:p>
    <w:p w14:paraId="74051A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id-ID"/>
        </w:rPr>
      </w:pPr>
    </w:p>
    <w:p w14:paraId="76ADA50D">
      <w:pPr>
        <w:rPr>
          <w:rFonts w:hint="default" w:ascii="Times New Roman" w:hAnsi="Times New Roman" w:cs="Times New Roman"/>
          <w:sz w:val="24"/>
          <w:szCs w:val="24"/>
          <w:shd w:val="clear" w:color="auto" w:fill="C2D59B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Google Sans Tex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6BFE3"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897255</wp:posOffset>
              </wp:positionH>
              <wp:positionV relativeFrom="page">
                <wp:posOffset>11993880</wp:posOffset>
              </wp:positionV>
              <wp:extent cx="5983605" cy="508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3605" cy="508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70.65pt;margin-top:944.4pt;height:0.4pt;width:471.15pt;mso-position-horizontal-relative:page;mso-position-vertical-relative:page;z-index:-251657216;mso-width-relative:page;mso-height-relative:page;" fillcolor="#D9D9D9" filled="t" stroked="f" coordsize="21600,21600" o:gfxdata="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lGWRWt0A&#10;AAAOAQAADwAAAAAAAAABACAAAAAiAAAAZHJzL2Rvd25yZXYueG1sUEsBAhQAFAAAAAgAh07iQL8i&#10;qSeoAQAAYAMAAA4AAAAAAAAAAQAgAAAALAEAAGRycy9lMm9Eb2MueG1sUEsFBgAAAAAGAAYAWQEA&#10;AEY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876935</wp:posOffset>
              </wp:positionH>
              <wp:positionV relativeFrom="page">
                <wp:posOffset>11997690</wp:posOffset>
              </wp:positionV>
              <wp:extent cx="709930" cy="19304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993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C9A5FF">
                          <w:pPr>
                            <w:spacing w:before="12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rebuchet MS"/>
                              <w:b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</w:rPr>
                            <w:t>|</w:t>
                          </w:r>
                          <w:r>
                            <w:rPr>
                              <w:rFonts w:ascii="Trebuchet MS"/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05pt;margin-top:944.7pt;height:15.2pt;width:55.9pt;mso-position-horizontal-relative:page;mso-position-vertical-relative:page;z-index:-251656192;mso-width-relative:page;mso-height-relative:page;" filled="f" stroked="f" coordsize="21600,21600" o:gfxdata="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VhbU/aAAAA&#10;DQEAAA8AAAAAAAAAAQAgAAAAIgAAAGRycy9kb3ducmV2LnhtbFBLAQIUABQAAAAIAIdO4kC72w5R&#10;qQEAAHADAAAOAAAAAAAAAAEAIAAAACk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C9A5FF">
                    <w:pPr>
                      <w:spacing w:before="12"/>
                      <w:ind w:left="60"/>
                      <w:rPr>
                        <w:rFonts w:ascii="Cambria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rebuchet MS"/>
                        <w:b/>
                        <w:spacing w:val="-15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</w:rPr>
                      <w:t>|</w:t>
                    </w:r>
                    <w:r>
                      <w:rPr>
                        <w:rFonts w:ascii="Trebuchet MS"/>
                        <w:b/>
                        <w:spacing w:val="-14"/>
                      </w:rPr>
                      <w:t xml:space="preserve"> </w:t>
                    </w:r>
                    <w:r>
                      <w:rPr>
                        <w:rFonts w:ascii="Cambria"/>
                        <w:color w:val="7E7E7E"/>
                      </w:rPr>
                      <w:t>P</w:t>
                    </w:r>
                    <w:r>
                      <w:rPr>
                        <w:rFonts w:ascii="Cambria"/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rFonts w:ascii="Cambria"/>
                        <w:color w:val="7E7E7E"/>
                      </w:rPr>
                      <w:t>a</w:t>
                    </w:r>
                    <w:r>
                      <w:rPr>
                        <w:rFonts w:ascii="Cambria"/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rFonts w:ascii="Cambria"/>
                        <w:color w:val="7E7E7E"/>
                      </w:rPr>
                      <w:t>g</w:t>
                    </w:r>
                    <w:r>
                      <w:rPr>
                        <w:rFonts w:ascii="Cambria"/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rFonts w:ascii="Cambria"/>
                        <w:color w:val="7E7E7E"/>
                      </w:rPr>
                      <w:t>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E99F0">
    <w:pPr>
      <w:pStyle w:val="7"/>
      <w:jc w:val="center"/>
      <w:rPr>
        <w:rFonts w:hint="default" w:ascii="Times New Roman" w:hAnsi="Times New Roman" w:cs="Times New Roman"/>
        <w:b/>
        <w:bCs/>
        <w:sz w:val="28"/>
        <w:szCs w:val="28"/>
        <w:lang w:val="id-ID"/>
      </w:rPr>
    </w:pPr>
    <w:r>
      <w:rPr>
        <w:rFonts w:hint="default" w:ascii="Times New Roman" w:hAnsi="Times New Roman" w:cs="Times New Roman"/>
        <w:b/>
        <w:bCs/>
        <w:sz w:val="28"/>
        <w:szCs w:val="28"/>
        <w:lang w:val="id-ID"/>
      </w:rPr>
      <w:t>PROJEK IPAS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30FDA"/>
    <w:multiLevelType w:val="singleLevel"/>
    <w:tmpl w:val="9D630FDA"/>
    <w:lvl w:ilvl="0" w:tentative="0">
      <w:start w:val="1"/>
      <w:numFmt w:val="decimal"/>
      <w:pStyle w:val="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">
    <w:nsid w:val="006CDE3A"/>
    <w:multiLevelType w:val="singleLevel"/>
    <w:tmpl w:val="006CDE3A"/>
    <w:lvl w:ilvl="0" w:tentative="0">
      <w:start w:val="1"/>
      <w:numFmt w:val="upperLetter"/>
      <w:suff w:val="space"/>
      <w:lvlText w:val="%1."/>
      <w:lvlJc w:val="left"/>
      <w:rPr>
        <w:rFonts w:hint="default" w:ascii="Times New Roman" w:hAnsi="Times New Roman" w:cs="Times New Roman"/>
        <w:b/>
        <w:bCs/>
        <w:sz w:val="24"/>
        <w:szCs w:val="24"/>
      </w:rPr>
    </w:lvl>
  </w:abstractNum>
  <w:abstractNum w:abstractNumId="2">
    <w:nsid w:val="06F2286F"/>
    <w:multiLevelType w:val="multilevel"/>
    <w:tmpl w:val="06F2286F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09414342"/>
    <w:multiLevelType w:val="multilevel"/>
    <w:tmpl w:val="09414342"/>
    <w:lvl w:ilvl="0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0B3529A3"/>
    <w:multiLevelType w:val="multilevel"/>
    <w:tmpl w:val="0B3529A3"/>
    <w:lvl w:ilvl="0" w:tentative="0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5">
    <w:nsid w:val="1605607A"/>
    <w:multiLevelType w:val="multilevel"/>
    <w:tmpl w:val="1605607A"/>
    <w:lvl w:ilvl="0" w:tentative="0">
      <w:start w:val="0"/>
      <w:numFmt w:val="bullet"/>
      <w:lvlText w:val="□"/>
      <w:lvlJc w:val="left"/>
      <w:pPr>
        <w:ind w:left="310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0E4660"/>
        <w:w w:val="69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971" w:hanging="202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622" w:hanging="202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273" w:hanging="202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924" w:hanging="202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3576" w:hanging="202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4227" w:hanging="202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4878" w:hanging="202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5529" w:hanging="202"/>
      </w:pPr>
      <w:rPr>
        <w:rFonts w:hint="default"/>
        <w:lang w:val="id" w:eastAsia="en-US" w:bidi="ar-SA"/>
      </w:rPr>
    </w:lvl>
  </w:abstractNum>
  <w:abstractNum w:abstractNumId="6">
    <w:nsid w:val="1D1E33CF"/>
    <w:multiLevelType w:val="multilevel"/>
    <w:tmpl w:val="1D1E33CF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1EFC71B1"/>
    <w:multiLevelType w:val="multilevel"/>
    <w:tmpl w:val="1EFC71B1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26926D1B"/>
    <w:multiLevelType w:val="multilevel"/>
    <w:tmpl w:val="26926D1B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9F67751"/>
    <w:multiLevelType w:val="multilevel"/>
    <w:tmpl w:val="29F67751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decimal"/>
      <w:lvlText w:val="%4."/>
      <w:lvlJc w:val="left"/>
      <w:pPr>
        <w:ind w:left="169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35E37C1B"/>
    <w:multiLevelType w:val="multilevel"/>
    <w:tmpl w:val="35E37C1B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3B2A7DBE"/>
    <w:multiLevelType w:val="multilevel"/>
    <w:tmpl w:val="3B2A7DBE"/>
    <w:lvl w:ilvl="0" w:tentative="0">
      <w:start w:val="0"/>
      <w:numFmt w:val="bullet"/>
      <w:lvlText w:val="□"/>
      <w:lvlJc w:val="left"/>
      <w:pPr>
        <w:ind w:left="310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0E4660"/>
        <w:w w:val="69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971" w:hanging="202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622" w:hanging="202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273" w:hanging="202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924" w:hanging="202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3576" w:hanging="202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4227" w:hanging="202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4878" w:hanging="202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5529" w:hanging="202"/>
      </w:pPr>
      <w:rPr>
        <w:rFonts w:hint="default"/>
        <w:lang w:val="id" w:eastAsia="en-US" w:bidi="ar-SA"/>
      </w:rPr>
    </w:lvl>
  </w:abstractNum>
  <w:abstractNum w:abstractNumId="12">
    <w:nsid w:val="3CCD4B0F"/>
    <w:multiLevelType w:val="multilevel"/>
    <w:tmpl w:val="3CCD4B0F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406E7805"/>
    <w:multiLevelType w:val="multilevel"/>
    <w:tmpl w:val="406E7805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decimal"/>
      <w:lvlText w:val="%4."/>
      <w:lvlJc w:val="left"/>
      <w:pPr>
        <w:ind w:left="169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>
    <w:nsid w:val="4C9DDBB1"/>
    <w:multiLevelType w:val="singleLevel"/>
    <w:tmpl w:val="4C9DDBB1"/>
    <w:lvl w:ilvl="0" w:tentative="0">
      <w:start w:val="1"/>
      <w:numFmt w:val="upperLetter"/>
      <w:suff w:val="space"/>
      <w:lvlText w:val="%1."/>
      <w:lvlJc w:val="left"/>
    </w:lvl>
  </w:abstractNum>
  <w:abstractNum w:abstractNumId="15">
    <w:nsid w:val="548B6486"/>
    <w:multiLevelType w:val="singleLevel"/>
    <w:tmpl w:val="548B6486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652" w:leftChars="0" w:hanging="432" w:firstLineChars="0"/>
      </w:pPr>
      <w:rPr>
        <w:rFonts w:hint="default"/>
      </w:rPr>
    </w:lvl>
  </w:abstractNum>
  <w:abstractNum w:abstractNumId="16">
    <w:nsid w:val="5BDE112C"/>
    <w:multiLevelType w:val="multilevel"/>
    <w:tmpl w:val="5BDE112C"/>
    <w:lvl w:ilvl="0" w:tentative="0">
      <w:start w:val="1"/>
      <w:numFmt w:val="decimal"/>
      <w:lvlText w:val="%1."/>
      <w:lvlJc w:val="left"/>
      <w:pPr>
        <w:ind w:left="534" w:hanging="425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14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169" w:hanging="425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798" w:hanging="425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427" w:hanging="425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056" w:hanging="425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3686" w:hanging="425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4315" w:hanging="425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4944" w:hanging="425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5573" w:hanging="425"/>
      </w:pPr>
      <w:rPr>
        <w:rFonts w:hint="default"/>
        <w:lang w:val="id" w:eastAsia="en-US" w:bidi="ar-SA"/>
      </w:rPr>
    </w:lvl>
  </w:abstractNum>
  <w:abstractNum w:abstractNumId="17">
    <w:nsid w:val="61BA68FF"/>
    <w:multiLevelType w:val="multilevel"/>
    <w:tmpl w:val="61BA68FF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>
    <w:nsid w:val="6AC25A52"/>
    <w:multiLevelType w:val="multilevel"/>
    <w:tmpl w:val="6AC25A52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"/>
      <w:lvlJc w:val="left"/>
      <w:pPr>
        <w:ind w:left="870" w:hanging="360"/>
      </w:pPr>
      <w:rPr>
        <w:rFonts w:hint="default" w:ascii="Symbol" w:hAnsi="Symbol"/>
        <w:color w:val="auto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>
    <w:nsid w:val="6B347835"/>
    <w:multiLevelType w:val="multilevel"/>
    <w:tmpl w:val="6B347835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>
    <w:nsid w:val="6B47454E"/>
    <w:multiLevelType w:val="multilevel"/>
    <w:tmpl w:val="6B47454E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>
    <w:nsid w:val="6C9139CF"/>
    <w:multiLevelType w:val="multilevel"/>
    <w:tmpl w:val="6C9139CF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01C2DC1"/>
    <w:multiLevelType w:val="multilevel"/>
    <w:tmpl w:val="701C2DC1"/>
    <w:lvl w:ilvl="0" w:tentative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entative="0">
      <w:start w:val="1"/>
      <w:numFmt w:val="decimal"/>
      <w:lvlText w:val="%4."/>
      <w:lvlJc w:val="left"/>
      <w:pPr>
        <w:ind w:left="169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>
    <w:nsid w:val="77A26340"/>
    <w:multiLevelType w:val="multilevel"/>
    <w:tmpl w:val="77A263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9"/>
  </w:num>
  <w:num w:numId="3">
    <w:abstractNumId w:val="2"/>
  </w:num>
  <w:num w:numId="4">
    <w:abstractNumId w:val="17"/>
  </w:num>
  <w:num w:numId="5">
    <w:abstractNumId w:val="6"/>
  </w:num>
  <w:num w:numId="6">
    <w:abstractNumId w:val="7"/>
  </w:num>
  <w:num w:numId="7">
    <w:abstractNumId w:val="20"/>
  </w:num>
  <w:num w:numId="8">
    <w:abstractNumId w:val="16"/>
  </w:num>
  <w:num w:numId="9">
    <w:abstractNumId w:val="1"/>
  </w:num>
  <w:num w:numId="10">
    <w:abstractNumId w:val="15"/>
  </w:num>
  <w:num w:numId="11">
    <w:abstractNumId w:val="10"/>
  </w:num>
  <w:num w:numId="12">
    <w:abstractNumId w:val="18"/>
  </w:num>
  <w:num w:numId="13">
    <w:abstractNumId w:val="9"/>
  </w:num>
  <w:num w:numId="14">
    <w:abstractNumId w:val="12"/>
  </w:num>
  <w:num w:numId="15">
    <w:abstractNumId w:val="4"/>
  </w:num>
  <w:num w:numId="16">
    <w:abstractNumId w:val="21"/>
  </w:num>
  <w:num w:numId="17">
    <w:abstractNumId w:val="3"/>
  </w:num>
  <w:num w:numId="18">
    <w:abstractNumId w:val="23"/>
  </w:num>
  <w:num w:numId="19">
    <w:abstractNumId w:val="8"/>
  </w:num>
  <w:num w:numId="20">
    <w:abstractNumId w:val="11"/>
  </w:num>
  <w:num w:numId="21">
    <w:abstractNumId w:val="5"/>
  </w:num>
  <w:num w:numId="22">
    <w:abstractNumId w:val="13"/>
  </w:num>
  <w:num w:numId="23">
    <w:abstractNumId w:val="2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3B3599"/>
    <w:rsid w:val="06FD4A88"/>
    <w:rsid w:val="0D261A17"/>
    <w:rsid w:val="203B3599"/>
    <w:rsid w:val="25857FFC"/>
    <w:rsid w:val="266E549A"/>
    <w:rsid w:val="2FB43AA0"/>
    <w:rsid w:val="32A52181"/>
    <w:rsid w:val="35266C07"/>
    <w:rsid w:val="35F10FBA"/>
    <w:rsid w:val="3DDA3925"/>
    <w:rsid w:val="51774EE9"/>
    <w:rsid w:val="636813A7"/>
    <w:rsid w:val="7336516F"/>
    <w:rsid w:val="7D5614C9"/>
    <w:rsid w:val="7E2E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 w:eastAsia="en-US" w:bidi="ar-SA"/>
    </w:rPr>
  </w:style>
  <w:style w:type="paragraph" w:styleId="2">
    <w:name w:val="heading 1"/>
    <w:basedOn w:val="1"/>
    <w:qFormat/>
    <w:uiPriority w:val="9"/>
    <w:pPr>
      <w:spacing w:line="240" w:lineRule="exact"/>
      <w:ind w:left="351"/>
      <w:outlineLvl w:val="0"/>
    </w:pPr>
    <w:rPr>
      <w:rFonts w:ascii="Trebuchet MS" w:hAnsi="Trebuchet MS" w:eastAsia="Trebuchet MS" w:cs="Trebuchet MS"/>
      <w:b/>
      <w:bCs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3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List Number"/>
    <w:basedOn w:val="1"/>
    <w:qFormat/>
    <w:uiPriority w:val="0"/>
    <w:pPr>
      <w:numPr>
        <w:ilvl w:val="0"/>
        <w:numId w:val="1"/>
      </w:numPr>
    </w:p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en" w:eastAsia="en-US" w:bidi="ar-SA"/>
    </w:rPr>
  </w:style>
  <w:style w:type="table" w:customStyle="1" w:styleId="11">
    <w:name w:val="_Style 33"/>
    <w:basedOn w:val="4"/>
    <w:qFormat/>
    <w:uiPriority w:val="0"/>
    <w:pPr>
      <w:spacing w:after="0" w:line="240" w:lineRule="auto"/>
    </w:pPr>
  </w:style>
  <w:style w:type="paragraph" w:styleId="12">
    <w:name w:val="List Paragraph"/>
    <w:basedOn w:val="1"/>
    <w:qFormat/>
    <w:uiPriority w:val="1"/>
    <w:pPr>
      <w:ind w:left="720"/>
      <w:contextualSpacing/>
    </w:pPr>
  </w:style>
  <w:style w:type="paragraph" w:customStyle="1" w:styleId="13">
    <w:name w:val="Normal1"/>
    <w:qFormat/>
    <w:uiPriority w:val="0"/>
    <w:pPr>
      <w:widowControl w:val="0"/>
      <w:spacing w:after="0" w:line="240" w:lineRule="auto"/>
    </w:pPr>
    <w:rPr>
      <w:rFonts w:ascii="Arial" w:hAnsi="Arial" w:eastAsia="Arial" w:cs="Arial"/>
      <w:sz w:val="22"/>
      <w:szCs w:val="22"/>
      <w:lang w:val="en-US" w:eastAsia="en-US" w:bidi="ar-SA"/>
    </w:rPr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603</Words>
  <Characters>3901</Characters>
  <Lines>0</Lines>
  <Paragraphs>0</Paragraphs>
  <TotalTime>0</TotalTime>
  <ScaleCrop>false</ScaleCrop>
  <LinksUpToDate>false</LinksUpToDate>
  <CharactersWithSpaces>4409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2026-07-30T16:31:00Z</dcterms:created>
  <dc:creator>nur rafikah</dc:creator>
  <cp:lastModifiedBy>nur rafikah</cp:lastModifiedBy>
  <dcterms:modified xsi:type="dcterms:W3CDTF">2026-09-04T12:46:46Z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4AA366D52894463E879962C7C7759138_13</vt:lpwstr>
  </property>
  <property fmtid="{D5CDD505-2E9C-101B-9397-08002B2CF9AE}" pid="4" name="KSOTemplateDocerSaveRecord">
    <vt:lpwstr>eyJoZGlkIjoiMmVkMDU1YTUzMmU4MGFkOTliNWQ3YTZiZDYyMWM4N2EiLCJ1c2VySWQiOiI5Nzk1OTk4MDQ5MzYifQ==</vt:lpwstr>
  </property>
</Properties>
</file>