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8A0AC" w14:textId="77777777" w:rsidR="00275B6E" w:rsidRDefault="00275B6E" w:rsidP="00275B6E">
      <w:pPr>
        <w:pStyle w:val="BodyText"/>
        <w:spacing w:before="19"/>
      </w:pPr>
    </w:p>
    <w:p w14:paraId="3428C366" w14:textId="77777777" w:rsidR="00275B6E" w:rsidRDefault="00275B6E" w:rsidP="00275B6E">
      <w:pPr>
        <w:ind w:left="1908"/>
        <w:jc w:val="both"/>
        <w:rPr>
          <w:b/>
          <w:i/>
          <w:sz w:val="24"/>
        </w:rPr>
      </w:pPr>
      <w:r>
        <w:rPr>
          <w:b/>
          <w:i/>
          <w:w w:val="115"/>
          <w:sz w:val="24"/>
        </w:rPr>
        <w:t>Bahasa</w:t>
      </w:r>
      <w:r>
        <w:rPr>
          <w:b/>
          <w:i/>
          <w:spacing w:val="5"/>
          <w:w w:val="115"/>
          <w:sz w:val="24"/>
        </w:rPr>
        <w:t xml:space="preserve"> </w:t>
      </w:r>
      <w:r>
        <w:rPr>
          <w:b/>
          <w:i/>
          <w:w w:val="115"/>
          <w:sz w:val="24"/>
        </w:rPr>
        <w:t>Inggris</w:t>
      </w:r>
      <w:r>
        <w:rPr>
          <w:b/>
          <w:i/>
          <w:spacing w:val="6"/>
          <w:w w:val="115"/>
          <w:sz w:val="24"/>
        </w:rPr>
        <w:t xml:space="preserve"> </w:t>
      </w:r>
      <w:r>
        <w:rPr>
          <w:b/>
          <w:i/>
          <w:w w:val="115"/>
          <w:sz w:val="24"/>
        </w:rPr>
        <w:t>SMA/MA/sederajat</w:t>
      </w:r>
      <w:r>
        <w:rPr>
          <w:b/>
          <w:i/>
          <w:spacing w:val="6"/>
          <w:w w:val="115"/>
          <w:sz w:val="24"/>
        </w:rPr>
        <w:t xml:space="preserve"> </w:t>
      </w:r>
      <w:r>
        <w:rPr>
          <w:b/>
          <w:i/>
          <w:w w:val="115"/>
          <w:sz w:val="24"/>
        </w:rPr>
        <w:t>dan</w:t>
      </w:r>
      <w:r>
        <w:rPr>
          <w:b/>
          <w:i/>
          <w:spacing w:val="6"/>
          <w:w w:val="115"/>
          <w:sz w:val="24"/>
        </w:rPr>
        <w:t xml:space="preserve"> </w:t>
      </w:r>
      <w:r>
        <w:rPr>
          <w:b/>
          <w:i/>
          <w:spacing w:val="-2"/>
          <w:w w:val="115"/>
          <w:sz w:val="24"/>
        </w:rPr>
        <w:t>SMK/MAK</w:t>
      </w:r>
    </w:p>
    <w:p w14:paraId="1ADCDC86" w14:textId="77777777" w:rsidR="00275B6E" w:rsidRDefault="00275B6E" w:rsidP="00275B6E">
      <w:pPr>
        <w:pStyle w:val="BodyText"/>
        <w:spacing w:before="220" w:line="360" w:lineRule="auto"/>
        <w:ind w:left="1908" w:right="1462"/>
        <w:jc w:val="both"/>
      </w:pPr>
      <w:r>
        <w:rPr>
          <w:w w:val="115"/>
        </w:rPr>
        <w:t>TKA</w:t>
      </w:r>
      <w:r>
        <w:rPr>
          <w:spacing w:val="-3"/>
          <w:w w:val="115"/>
        </w:rPr>
        <w:t xml:space="preserve"> </w:t>
      </w:r>
      <w:r>
        <w:rPr>
          <w:w w:val="115"/>
        </w:rPr>
        <w:t>Bahasa</w:t>
      </w:r>
      <w:r>
        <w:rPr>
          <w:spacing w:val="-3"/>
          <w:w w:val="115"/>
        </w:rPr>
        <w:t xml:space="preserve"> </w:t>
      </w:r>
      <w:r>
        <w:rPr>
          <w:w w:val="115"/>
        </w:rPr>
        <w:t>Inggris</w:t>
      </w:r>
      <w:r>
        <w:rPr>
          <w:spacing w:val="-5"/>
          <w:w w:val="115"/>
        </w:rPr>
        <w:t xml:space="preserve"> </w:t>
      </w:r>
      <w:r>
        <w:rPr>
          <w:w w:val="115"/>
        </w:rPr>
        <w:t>mengukur</w:t>
      </w:r>
      <w:r>
        <w:rPr>
          <w:spacing w:val="-3"/>
          <w:w w:val="115"/>
        </w:rPr>
        <w:t xml:space="preserve"> </w:t>
      </w:r>
      <w:r>
        <w:rPr>
          <w:w w:val="115"/>
        </w:rPr>
        <w:t>keterampilan</w:t>
      </w:r>
      <w:r>
        <w:rPr>
          <w:spacing w:val="-3"/>
          <w:w w:val="115"/>
        </w:rPr>
        <w:t xml:space="preserve"> </w:t>
      </w:r>
      <w:r>
        <w:rPr>
          <w:w w:val="115"/>
        </w:rPr>
        <w:t>membaca</w:t>
      </w:r>
      <w:r>
        <w:rPr>
          <w:spacing w:val="-3"/>
          <w:w w:val="115"/>
        </w:rPr>
        <w:t xml:space="preserve"> </w:t>
      </w:r>
      <w:r>
        <w:rPr>
          <w:w w:val="115"/>
        </w:rPr>
        <w:t>beragam</w:t>
      </w:r>
      <w:r>
        <w:rPr>
          <w:spacing w:val="-3"/>
          <w:w w:val="115"/>
        </w:rPr>
        <w:t xml:space="preserve"> </w:t>
      </w:r>
      <w:r>
        <w:rPr>
          <w:w w:val="115"/>
        </w:rPr>
        <w:t>jenis teks berbahasa Inggris dalam berbagai situasi komunikasi sehari- hari, vokasional, dan akademik.</w:t>
      </w:r>
    </w:p>
    <w:p w14:paraId="2604CA90" w14:textId="77777777" w:rsidR="00275B6E" w:rsidRDefault="00275B6E" w:rsidP="00275B6E">
      <w:pPr>
        <w:pStyle w:val="BodyText"/>
        <w:spacing w:before="203"/>
        <w:ind w:left="1908"/>
      </w:pPr>
      <w:r>
        <w:rPr>
          <w:spacing w:val="-2"/>
          <w:w w:val="115"/>
          <w:u w:val="single"/>
        </w:rPr>
        <w:t>Muatan</w:t>
      </w:r>
    </w:p>
    <w:p w14:paraId="20DBAD89" w14:textId="77777777" w:rsidR="00275B6E" w:rsidRDefault="00275B6E" w:rsidP="00275B6E">
      <w:pPr>
        <w:pStyle w:val="BodyText"/>
        <w:spacing w:before="141" w:line="360" w:lineRule="auto"/>
        <w:ind w:left="1908" w:right="1463"/>
        <w:jc w:val="both"/>
      </w:pPr>
      <w:r>
        <w:rPr>
          <w:w w:val="115"/>
        </w:rPr>
        <w:t xml:space="preserve">Muatan TKA Bahasa Inggris merupakan irisan jenis teks, konteks komunikasi, topik, dan kompleksitas teks pada Kurikulum 2013 dan Kurikulum Merdeka. Terkait jenis teks, TKA menggunakan teks </w:t>
      </w:r>
      <w:r>
        <w:rPr>
          <w:i/>
          <w:w w:val="115"/>
        </w:rPr>
        <w:t xml:space="preserve">descriptive, recount, narrative, procedure, </w:t>
      </w:r>
      <w:r>
        <w:rPr>
          <w:w w:val="115"/>
        </w:rPr>
        <w:t xml:space="preserve">dan </w:t>
      </w:r>
      <w:r>
        <w:rPr>
          <w:i/>
          <w:w w:val="115"/>
        </w:rPr>
        <w:t xml:space="preserve">analytical exposition. </w:t>
      </w:r>
      <w:r>
        <w:rPr>
          <w:w w:val="115"/>
        </w:rPr>
        <w:t>Terkait konteks komunikasi, TKA menggunakan teks yang menggambarkan komunikasi sehari-hari, di tempat kerja, dan akademik</w:t>
      </w:r>
      <w:r>
        <w:rPr>
          <w:spacing w:val="-3"/>
          <w:w w:val="115"/>
        </w:rPr>
        <w:t xml:space="preserve"> </w:t>
      </w:r>
      <w:r>
        <w:rPr>
          <w:w w:val="115"/>
        </w:rPr>
        <w:t>secara</w:t>
      </w:r>
      <w:r>
        <w:rPr>
          <w:spacing w:val="-3"/>
          <w:w w:val="115"/>
        </w:rPr>
        <w:t xml:space="preserve"> </w:t>
      </w:r>
      <w:r>
        <w:rPr>
          <w:w w:val="115"/>
        </w:rPr>
        <w:t>proporsional.</w:t>
      </w:r>
      <w:r>
        <w:rPr>
          <w:spacing w:val="-3"/>
          <w:w w:val="115"/>
        </w:rPr>
        <w:t xml:space="preserve"> </w:t>
      </w:r>
      <w:r>
        <w:rPr>
          <w:w w:val="115"/>
        </w:rPr>
        <w:t>Terkait</w:t>
      </w:r>
      <w:r>
        <w:rPr>
          <w:spacing w:val="-3"/>
          <w:w w:val="115"/>
        </w:rPr>
        <w:t xml:space="preserve"> </w:t>
      </w:r>
      <w:r>
        <w:rPr>
          <w:w w:val="115"/>
        </w:rPr>
        <w:t>topik,</w:t>
      </w:r>
      <w:r>
        <w:rPr>
          <w:spacing w:val="-3"/>
          <w:w w:val="115"/>
        </w:rPr>
        <w:t xml:space="preserve"> </w:t>
      </w:r>
      <w:r>
        <w:rPr>
          <w:w w:val="115"/>
        </w:rPr>
        <w:t>TKA</w:t>
      </w:r>
      <w:r>
        <w:rPr>
          <w:spacing w:val="-3"/>
          <w:w w:val="115"/>
        </w:rPr>
        <w:t xml:space="preserve"> </w:t>
      </w:r>
      <w:r>
        <w:rPr>
          <w:w w:val="115"/>
        </w:rPr>
        <w:t>menggunakan</w:t>
      </w:r>
      <w:r>
        <w:rPr>
          <w:spacing w:val="-3"/>
          <w:w w:val="115"/>
        </w:rPr>
        <w:t xml:space="preserve"> </w:t>
      </w:r>
      <w:r>
        <w:rPr>
          <w:w w:val="115"/>
        </w:rPr>
        <w:t>teks dengan topik yang merupakan gabungan topik-topik pada kedua kurikulum, namun menghindari kosakata teknis yang terlampau jarang digunakan dalam komunikasi.</w:t>
      </w:r>
    </w:p>
    <w:p w14:paraId="269D3597" w14:textId="77777777" w:rsidR="00275B6E" w:rsidRDefault="00275B6E" w:rsidP="00275B6E">
      <w:pPr>
        <w:pStyle w:val="BodyText"/>
        <w:spacing w:before="245" w:line="360" w:lineRule="auto"/>
        <w:ind w:left="1908" w:right="1433"/>
        <w:jc w:val="both"/>
        <w:rPr>
          <w:i/>
        </w:rPr>
      </w:pPr>
      <w:r>
        <w:rPr>
          <w:w w:val="115"/>
        </w:rPr>
        <w:t>Kompleksitas teks dalam TKA Bahasa Inggris disesuaikan dengan tingkat kemahiran yang ingin dicapai dalam Kurikulum 2013 dan Kurikulum</w:t>
      </w:r>
      <w:r>
        <w:rPr>
          <w:spacing w:val="-7"/>
          <w:w w:val="115"/>
        </w:rPr>
        <w:t xml:space="preserve"> </w:t>
      </w:r>
      <w:r>
        <w:rPr>
          <w:w w:val="115"/>
        </w:rPr>
        <w:t>Merdeka.</w:t>
      </w:r>
      <w:r>
        <w:rPr>
          <w:spacing w:val="-6"/>
          <w:w w:val="115"/>
        </w:rPr>
        <w:t xml:space="preserve"> </w:t>
      </w:r>
      <w:r>
        <w:rPr>
          <w:w w:val="115"/>
        </w:rPr>
        <w:t>Kedua</w:t>
      </w:r>
      <w:r>
        <w:rPr>
          <w:spacing w:val="-7"/>
          <w:w w:val="115"/>
        </w:rPr>
        <w:t xml:space="preserve"> </w:t>
      </w:r>
      <w:r>
        <w:rPr>
          <w:w w:val="115"/>
        </w:rPr>
        <w:t>kurikulum</w:t>
      </w:r>
      <w:r>
        <w:rPr>
          <w:spacing w:val="-7"/>
          <w:w w:val="115"/>
        </w:rPr>
        <w:t xml:space="preserve"> </w:t>
      </w:r>
      <w:r>
        <w:rPr>
          <w:w w:val="115"/>
        </w:rPr>
        <w:t>menginginkan</w:t>
      </w:r>
      <w:r>
        <w:rPr>
          <w:spacing w:val="-7"/>
          <w:w w:val="115"/>
        </w:rPr>
        <w:t xml:space="preserve"> </w:t>
      </w:r>
      <w:r>
        <w:rPr>
          <w:w w:val="115"/>
        </w:rPr>
        <w:t>murid</w:t>
      </w:r>
      <w:r>
        <w:rPr>
          <w:spacing w:val="-9"/>
          <w:w w:val="115"/>
        </w:rPr>
        <w:t xml:space="preserve"> </w:t>
      </w:r>
      <w:r>
        <w:rPr>
          <w:w w:val="115"/>
        </w:rPr>
        <w:t>memiliki kemahiran</w:t>
      </w:r>
      <w:r>
        <w:rPr>
          <w:spacing w:val="37"/>
          <w:w w:val="115"/>
        </w:rPr>
        <w:t xml:space="preserve">  </w:t>
      </w:r>
      <w:r>
        <w:rPr>
          <w:w w:val="115"/>
        </w:rPr>
        <w:t>pada</w:t>
      </w:r>
      <w:r>
        <w:rPr>
          <w:spacing w:val="38"/>
          <w:w w:val="115"/>
        </w:rPr>
        <w:t xml:space="preserve">  </w:t>
      </w:r>
      <w:r>
        <w:rPr>
          <w:w w:val="115"/>
        </w:rPr>
        <w:t>tingkat</w:t>
      </w:r>
      <w:r>
        <w:rPr>
          <w:spacing w:val="38"/>
          <w:w w:val="115"/>
        </w:rPr>
        <w:t xml:space="preserve">  </w:t>
      </w:r>
      <w:r>
        <w:rPr>
          <w:i/>
          <w:w w:val="115"/>
        </w:rPr>
        <w:t>intermediate</w:t>
      </w:r>
      <w:r>
        <w:rPr>
          <w:i/>
          <w:spacing w:val="36"/>
          <w:w w:val="115"/>
        </w:rPr>
        <w:t xml:space="preserve">  </w:t>
      </w:r>
      <w:r>
        <w:rPr>
          <w:w w:val="115"/>
        </w:rPr>
        <w:t>atau</w:t>
      </w:r>
      <w:r>
        <w:rPr>
          <w:spacing w:val="37"/>
          <w:w w:val="115"/>
        </w:rPr>
        <w:t xml:space="preserve">  </w:t>
      </w:r>
      <w:r>
        <w:rPr>
          <w:w w:val="115"/>
        </w:rPr>
        <w:t>B1</w:t>
      </w:r>
      <w:r>
        <w:rPr>
          <w:spacing w:val="37"/>
          <w:w w:val="115"/>
        </w:rPr>
        <w:t xml:space="preserve">  </w:t>
      </w:r>
      <w:r>
        <w:rPr>
          <w:w w:val="115"/>
        </w:rPr>
        <w:t>dalam</w:t>
      </w:r>
      <w:r>
        <w:rPr>
          <w:spacing w:val="37"/>
          <w:w w:val="115"/>
        </w:rPr>
        <w:t xml:space="preserve">  </w:t>
      </w:r>
      <w:r>
        <w:rPr>
          <w:i/>
          <w:spacing w:val="-2"/>
          <w:w w:val="115"/>
        </w:rPr>
        <w:t>Common</w:t>
      </w:r>
    </w:p>
    <w:p w14:paraId="781DAD01" w14:textId="77777777" w:rsidR="00275B6E" w:rsidRDefault="00275B6E" w:rsidP="00275B6E">
      <w:pPr>
        <w:pStyle w:val="BodyText"/>
        <w:spacing w:line="360" w:lineRule="auto"/>
        <w:jc w:val="both"/>
        <w:rPr>
          <w:i/>
        </w:rPr>
        <w:sectPr w:rsidR="00275B6E">
          <w:pgSz w:w="12240" w:h="18720"/>
          <w:pgMar w:top="940" w:right="0" w:bottom="280" w:left="720" w:header="722" w:footer="0" w:gutter="0"/>
          <w:cols w:space="720"/>
        </w:sectPr>
      </w:pPr>
    </w:p>
    <w:p w14:paraId="258306B0" w14:textId="77777777" w:rsidR="00275B6E" w:rsidRDefault="00275B6E" w:rsidP="00275B6E">
      <w:pPr>
        <w:pStyle w:val="BodyText"/>
        <w:spacing w:before="200"/>
        <w:rPr>
          <w:i/>
        </w:rPr>
      </w:pPr>
    </w:p>
    <w:p w14:paraId="2EA44337" w14:textId="77777777" w:rsidR="00275B6E" w:rsidRDefault="00275B6E" w:rsidP="00275B6E">
      <w:pPr>
        <w:spacing w:line="360" w:lineRule="auto"/>
        <w:ind w:left="1908" w:right="1437"/>
        <w:jc w:val="both"/>
        <w:rPr>
          <w:sz w:val="24"/>
        </w:rPr>
      </w:pPr>
      <w:r>
        <w:rPr>
          <w:i/>
          <w:w w:val="115"/>
          <w:sz w:val="24"/>
        </w:rPr>
        <w:t xml:space="preserve">European Framework of Reference for Languages </w:t>
      </w:r>
      <w:r>
        <w:rPr>
          <w:w w:val="115"/>
          <w:sz w:val="24"/>
        </w:rPr>
        <w:t>(CEFR). Karena itu TKA Bahasa Inggris menggunakan teks dengan kompleksitas tingkat B1 dengan karakteristik sebagai berikut:</w:t>
      </w:r>
    </w:p>
    <w:p w14:paraId="6EB34E13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spacing w:before="2"/>
        <w:ind w:hanging="451"/>
        <w:jc w:val="both"/>
        <w:rPr>
          <w:sz w:val="24"/>
        </w:rPr>
      </w:pPr>
      <w:r>
        <w:rPr>
          <w:w w:val="115"/>
          <w:sz w:val="24"/>
        </w:rPr>
        <w:t>panjang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sekitar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250–350</w:t>
      </w:r>
      <w:r>
        <w:rPr>
          <w:spacing w:val="-7"/>
          <w:w w:val="115"/>
          <w:sz w:val="24"/>
        </w:rPr>
        <w:t xml:space="preserve"> </w:t>
      </w:r>
      <w:r>
        <w:rPr>
          <w:spacing w:val="-4"/>
          <w:w w:val="115"/>
          <w:sz w:val="24"/>
        </w:rPr>
        <w:t>kata</w:t>
      </w:r>
    </w:p>
    <w:p w14:paraId="6FC71879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ind w:hanging="451"/>
        <w:jc w:val="both"/>
        <w:rPr>
          <w:sz w:val="24"/>
        </w:rPr>
      </w:pPr>
      <w:r>
        <w:rPr>
          <w:w w:val="110"/>
          <w:sz w:val="24"/>
        </w:rPr>
        <w:t>menggunakan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kosakata</w:t>
      </w:r>
      <w:r>
        <w:rPr>
          <w:spacing w:val="41"/>
          <w:w w:val="110"/>
          <w:sz w:val="24"/>
        </w:rPr>
        <w:t xml:space="preserve"> </w:t>
      </w:r>
      <w:r>
        <w:rPr>
          <w:w w:val="110"/>
          <w:sz w:val="24"/>
        </w:rPr>
        <w:t>berfrekuensi</w:t>
      </w:r>
      <w:r>
        <w:rPr>
          <w:spacing w:val="42"/>
          <w:w w:val="110"/>
          <w:sz w:val="24"/>
        </w:rPr>
        <w:t xml:space="preserve"> </w:t>
      </w:r>
      <w:r>
        <w:rPr>
          <w:w w:val="110"/>
          <w:sz w:val="24"/>
        </w:rPr>
        <w:t>tinggi</w:t>
      </w:r>
      <w:r>
        <w:rPr>
          <w:spacing w:val="42"/>
          <w:w w:val="110"/>
          <w:sz w:val="24"/>
        </w:rPr>
        <w:t xml:space="preserve"> </w:t>
      </w:r>
      <w:r>
        <w:rPr>
          <w:w w:val="110"/>
          <w:sz w:val="24"/>
        </w:rPr>
        <w:t>(hingga</w:t>
      </w:r>
      <w:r>
        <w:rPr>
          <w:spacing w:val="41"/>
          <w:w w:val="110"/>
          <w:sz w:val="24"/>
        </w:rPr>
        <w:t xml:space="preserve"> </w:t>
      </w:r>
      <w:r>
        <w:rPr>
          <w:w w:val="110"/>
          <w:sz w:val="24"/>
        </w:rPr>
        <w:t>3000</w:t>
      </w:r>
      <w:r>
        <w:rPr>
          <w:spacing w:val="4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kata)</w:t>
      </w:r>
    </w:p>
    <w:p w14:paraId="4402D79D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ind w:hanging="451"/>
        <w:jc w:val="both"/>
        <w:rPr>
          <w:sz w:val="24"/>
        </w:rPr>
      </w:pPr>
      <w:r>
        <w:rPr>
          <w:w w:val="115"/>
          <w:sz w:val="24"/>
        </w:rPr>
        <w:t>menggunakan</w:t>
      </w:r>
      <w:r>
        <w:rPr>
          <w:spacing w:val="6"/>
          <w:w w:val="115"/>
          <w:sz w:val="24"/>
        </w:rPr>
        <w:t xml:space="preserve"> </w:t>
      </w:r>
      <w:r>
        <w:rPr>
          <w:w w:val="115"/>
          <w:sz w:val="24"/>
        </w:rPr>
        <w:t>struktur</w:t>
      </w:r>
      <w:r>
        <w:rPr>
          <w:spacing w:val="7"/>
          <w:w w:val="115"/>
          <w:sz w:val="24"/>
        </w:rPr>
        <w:t xml:space="preserve"> </w:t>
      </w:r>
      <w:r>
        <w:rPr>
          <w:w w:val="115"/>
          <w:sz w:val="24"/>
        </w:rPr>
        <w:t>kalimat</w:t>
      </w:r>
      <w:r>
        <w:rPr>
          <w:spacing w:val="6"/>
          <w:w w:val="115"/>
          <w:sz w:val="24"/>
        </w:rPr>
        <w:t xml:space="preserve"> </w:t>
      </w:r>
      <w:r>
        <w:rPr>
          <w:w w:val="115"/>
          <w:sz w:val="24"/>
        </w:rPr>
        <w:t>sederhana</w:t>
      </w:r>
      <w:r>
        <w:rPr>
          <w:spacing w:val="7"/>
          <w:w w:val="115"/>
          <w:sz w:val="24"/>
        </w:rPr>
        <w:t xml:space="preserve"> </w:t>
      </w:r>
      <w:r>
        <w:rPr>
          <w:w w:val="115"/>
          <w:sz w:val="24"/>
        </w:rPr>
        <w:t>serta</w:t>
      </w:r>
      <w:r>
        <w:rPr>
          <w:spacing w:val="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kompleks</w:t>
      </w:r>
    </w:p>
    <w:p w14:paraId="3C166D0A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spacing w:before="143" w:line="360" w:lineRule="auto"/>
        <w:ind w:right="1433"/>
        <w:jc w:val="both"/>
        <w:rPr>
          <w:sz w:val="24"/>
        </w:rPr>
      </w:pPr>
      <w:r>
        <w:rPr>
          <w:w w:val="115"/>
          <w:sz w:val="24"/>
        </w:rPr>
        <w:t>menggunakan konteks sehari-hari, vokasional, dan akademik dasar yang berkaitan dengan minat, pengalaman, dan kebutuhan informasi umum dengan tingkat pemahaman yang baik.</w:t>
      </w:r>
    </w:p>
    <w:p w14:paraId="4361EBA7" w14:textId="77777777" w:rsidR="00275B6E" w:rsidRDefault="00275B6E" w:rsidP="00275B6E">
      <w:pPr>
        <w:pStyle w:val="BodyText"/>
        <w:spacing w:before="201" w:line="360" w:lineRule="auto"/>
        <w:ind w:left="1908" w:right="1436"/>
        <w:jc w:val="both"/>
      </w:pPr>
      <w:r>
        <w:rPr>
          <w:w w:val="115"/>
        </w:rPr>
        <w:t xml:space="preserve">Mengingat bahwa sebagian peserta tes memiliki tingkat kemampuan di bawah B1, TKA Bahasa Inggris juga menggunakan teks dengan kompleksitas tingkat A2. Teks A2 memiliki karakteristik sebagai </w:t>
      </w:r>
      <w:r>
        <w:rPr>
          <w:spacing w:val="-2"/>
          <w:w w:val="115"/>
        </w:rPr>
        <w:t>berikut:</w:t>
      </w:r>
    </w:p>
    <w:p w14:paraId="1E9A4966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spacing w:before="1"/>
        <w:ind w:hanging="451"/>
        <w:jc w:val="both"/>
        <w:rPr>
          <w:sz w:val="24"/>
        </w:rPr>
      </w:pPr>
      <w:r>
        <w:rPr>
          <w:w w:val="115"/>
          <w:sz w:val="24"/>
        </w:rPr>
        <w:t>panjang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sekitar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200–300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kata,</w:t>
      </w:r>
    </w:p>
    <w:p w14:paraId="1FFE9ED4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ind w:hanging="451"/>
        <w:jc w:val="both"/>
        <w:rPr>
          <w:sz w:val="24"/>
        </w:rPr>
      </w:pPr>
      <w:r>
        <w:rPr>
          <w:w w:val="115"/>
          <w:sz w:val="24"/>
        </w:rPr>
        <w:t>menggunakan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kosakata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berfrekuensi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tinggi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(hingga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2000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kata),</w:t>
      </w:r>
    </w:p>
    <w:p w14:paraId="061FFD84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spacing w:before="144" w:line="360" w:lineRule="auto"/>
        <w:ind w:right="1437"/>
        <w:jc w:val="both"/>
        <w:rPr>
          <w:sz w:val="24"/>
        </w:rPr>
      </w:pPr>
      <w:r>
        <w:rPr>
          <w:w w:val="115"/>
          <w:sz w:val="24"/>
        </w:rPr>
        <w:t>menggunakan struktur kalimat sederhana dan beberapa bentuk majemuk dasar, dan</w:t>
      </w:r>
    </w:p>
    <w:p w14:paraId="144D63E8" w14:textId="77777777" w:rsidR="00275B6E" w:rsidRDefault="00275B6E" w:rsidP="00275B6E">
      <w:pPr>
        <w:pStyle w:val="ListParagraph"/>
        <w:numPr>
          <w:ilvl w:val="0"/>
          <w:numId w:val="1"/>
        </w:numPr>
        <w:tabs>
          <w:tab w:val="left" w:pos="2359"/>
        </w:tabs>
        <w:spacing w:before="1" w:line="360" w:lineRule="auto"/>
        <w:ind w:right="1436"/>
        <w:jc w:val="both"/>
        <w:rPr>
          <w:sz w:val="24"/>
        </w:rPr>
      </w:pPr>
      <w:r>
        <w:rPr>
          <w:w w:val="115"/>
          <w:sz w:val="24"/>
        </w:rPr>
        <w:t>menggambarkan konteks kehidupan sehari-hari dan vokasional yang berkaitan dengan hal-hal konkret dan dikenal dengan tingkat pemahaman yang memadai.</w:t>
      </w:r>
    </w:p>
    <w:p w14:paraId="77FE8289" w14:textId="77777777" w:rsidR="00275B6E" w:rsidRDefault="00275B6E" w:rsidP="00275B6E">
      <w:pPr>
        <w:pStyle w:val="BodyText"/>
        <w:spacing w:before="200"/>
        <w:ind w:left="1908"/>
      </w:pPr>
      <w:r>
        <w:rPr>
          <w:spacing w:val="-2"/>
          <w:w w:val="110"/>
          <w:u w:val="single"/>
        </w:rPr>
        <w:t>Kompetensi</w:t>
      </w:r>
    </w:p>
    <w:p w14:paraId="79E2B801" w14:textId="77777777" w:rsidR="00275B6E" w:rsidRDefault="00275B6E" w:rsidP="00275B6E">
      <w:pPr>
        <w:pStyle w:val="BodyText"/>
        <w:spacing w:before="141" w:line="360" w:lineRule="auto"/>
        <w:ind w:left="1908" w:right="1462"/>
        <w:jc w:val="both"/>
      </w:pPr>
      <w:r>
        <w:rPr>
          <w:w w:val="115"/>
        </w:rPr>
        <w:t xml:space="preserve">TKA </w:t>
      </w:r>
      <w:r>
        <w:rPr>
          <w:color w:val="221F1F"/>
          <w:w w:val="115"/>
        </w:rPr>
        <w:t xml:space="preserve">Bahasa Inggris mencakup tiga level kompetensi dalam keterampilan membaca, yaitu </w:t>
      </w:r>
      <w:r>
        <w:rPr>
          <w:w w:val="115"/>
        </w:rPr>
        <w:t>pemahaman tekstual, pemahaman inferensial, serta evaluasi dan apresiasi</w:t>
      </w:r>
      <w:r>
        <w:rPr>
          <w:color w:val="221F1F"/>
          <w:w w:val="115"/>
        </w:rPr>
        <w:t>. Berikut disajikan level-level kompetensi tersebut beserta sub-sub-kompetensi untuk setiap level.</w:t>
      </w:r>
    </w:p>
    <w:p w14:paraId="09B9F07C" w14:textId="77777777" w:rsidR="00275B6E" w:rsidRDefault="00275B6E" w:rsidP="00275B6E">
      <w:pPr>
        <w:pStyle w:val="BodyText"/>
        <w:spacing w:before="7"/>
        <w:rPr>
          <w:sz w:val="17"/>
        </w:rPr>
      </w:pPr>
    </w:p>
    <w:tbl>
      <w:tblPr>
        <w:tblW w:w="0" w:type="auto"/>
        <w:tblInd w:w="1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566"/>
        <w:gridCol w:w="4976"/>
      </w:tblGrid>
      <w:tr w:rsidR="00275B6E" w14:paraId="3E67A0E9" w14:textId="77777777" w:rsidTr="00E74BC2">
        <w:trPr>
          <w:trHeight w:val="647"/>
        </w:trPr>
        <w:tc>
          <w:tcPr>
            <w:tcW w:w="600" w:type="dxa"/>
            <w:shd w:val="clear" w:color="auto" w:fill="CFE1F3"/>
          </w:tcPr>
          <w:p w14:paraId="3D4B6ABC" w14:textId="77777777" w:rsidR="00275B6E" w:rsidRDefault="00275B6E" w:rsidP="00E74BC2">
            <w:pPr>
              <w:pStyle w:val="TableParagraph"/>
              <w:spacing w:before="174"/>
              <w:ind w:left="112"/>
              <w:rPr>
                <w:b/>
              </w:rPr>
            </w:pPr>
            <w:r>
              <w:rPr>
                <w:b/>
                <w:spacing w:val="-5"/>
                <w:w w:val="115"/>
              </w:rPr>
              <w:t>No.</w:t>
            </w:r>
          </w:p>
        </w:tc>
        <w:tc>
          <w:tcPr>
            <w:tcW w:w="2566" w:type="dxa"/>
            <w:shd w:val="clear" w:color="auto" w:fill="CFE1F3"/>
          </w:tcPr>
          <w:p w14:paraId="114A9627" w14:textId="77777777" w:rsidR="00275B6E" w:rsidRDefault="00275B6E" w:rsidP="00E74BC2">
            <w:pPr>
              <w:pStyle w:val="TableParagraph"/>
              <w:spacing w:before="174"/>
              <w:ind w:left="595"/>
              <w:rPr>
                <w:b/>
              </w:rPr>
            </w:pPr>
            <w:r>
              <w:rPr>
                <w:b/>
                <w:spacing w:val="-2"/>
                <w:w w:val="115"/>
              </w:rPr>
              <w:t>Kompetensi</w:t>
            </w:r>
          </w:p>
        </w:tc>
        <w:tc>
          <w:tcPr>
            <w:tcW w:w="4976" w:type="dxa"/>
            <w:shd w:val="clear" w:color="auto" w:fill="CFE1F3"/>
          </w:tcPr>
          <w:p w14:paraId="756F0033" w14:textId="77777777" w:rsidR="00275B6E" w:rsidRDefault="00275B6E" w:rsidP="00E74BC2">
            <w:pPr>
              <w:pStyle w:val="TableParagraph"/>
              <w:spacing w:before="174"/>
              <w:ind w:left="1605"/>
              <w:rPr>
                <w:b/>
              </w:rPr>
            </w:pPr>
            <w:r>
              <w:rPr>
                <w:b/>
                <w:spacing w:val="-2"/>
                <w:w w:val="115"/>
              </w:rPr>
              <w:t>Subkompetensi</w:t>
            </w:r>
          </w:p>
        </w:tc>
      </w:tr>
      <w:tr w:rsidR="00275B6E" w14:paraId="460655C5" w14:textId="77777777" w:rsidTr="00E74BC2">
        <w:trPr>
          <w:trHeight w:val="1187"/>
        </w:trPr>
        <w:tc>
          <w:tcPr>
            <w:tcW w:w="600" w:type="dxa"/>
            <w:vMerge w:val="restart"/>
          </w:tcPr>
          <w:p w14:paraId="2894D234" w14:textId="77777777" w:rsidR="00275B6E" w:rsidRDefault="00275B6E" w:rsidP="00E74BC2">
            <w:pPr>
              <w:pStyle w:val="TableParagraph"/>
              <w:spacing w:line="257" w:lineRule="exact"/>
              <w:ind w:left="170"/>
            </w:pPr>
            <w:r>
              <w:rPr>
                <w:spacing w:val="-5"/>
                <w:w w:val="125"/>
              </w:rPr>
              <w:t>1.</w:t>
            </w:r>
          </w:p>
        </w:tc>
        <w:tc>
          <w:tcPr>
            <w:tcW w:w="2566" w:type="dxa"/>
            <w:vMerge w:val="restart"/>
          </w:tcPr>
          <w:p w14:paraId="7050DA46" w14:textId="77777777" w:rsidR="00275B6E" w:rsidRDefault="00275B6E" w:rsidP="00E74BC2">
            <w:pPr>
              <w:pStyle w:val="TableParagraph"/>
              <w:tabs>
                <w:tab w:val="left" w:pos="1489"/>
                <w:tab w:val="left" w:pos="1560"/>
                <w:tab w:val="left" w:pos="1603"/>
              </w:tabs>
              <w:spacing w:line="276" w:lineRule="auto"/>
              <w:ind w:left="107" w:right="94"/>
            </w:pPr>
            <w:r>
              <w:rPr>
                <w:color w:val="221F1F"/>
                <w:spacing w:val="-2"/>
                <w:w w:val="115"/>
              </w:rPr>
              <w:t>Pemahaman</w:t>
            </w:r>
            <w:r>
              <w:rPr>
                <w:color w:val="221F1F"/>
                <w:spacing w:val="40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Tekstual:</w:t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4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 xml:space="preserve">mampu </w:t>
            </w:r>
            <w:r>
              <w:rPr>
                <w:color w:val="221F1F"/>
                <w:w w:val="115"/>
              </w:rPr>
              <w:t>memahami</w:t>
            </w:r>
            <w:r>
              <w:rPr>
                <w:color w:val="221F1F"/>
                <w:spacing w:val="27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 xml:space="preserve">informasi </w:t>
            </w:r>
            <w:r>
              <w:rPr>
                <w:color w:val="221F1F"/>
                <w:spacing w:val="-4"/>
                <w:w w:val="115"/>
              </w:rPr>
              <w:t>yang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 xml:space="preserve">eksplisit, mengelompokkan, </w:t>
            </w:r>
            <w:r>
              <w:rPr>
                <w:color w:val="221F1F"/>
                <w:w w:val="115"/>
              </w:rPr>
              <w:t xml:space="preserve">menyusun ulang, dan </w:t>
            </w:r>
            <w:r>
              <w:rPr>
                <w:color w:val="221F1F"/>
                <w:spacing w:val="-2"/>
                <w:w w:val="115"/>
              </w:rPr>
              <w:t>menyajikan</w:t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4"/>
                <w:w w:val="115"/>
              </w:rPr>
              <w:t xml:space="preserve">kembali </w:t>
            </w:r>
            <w:r>
              <w:rPr>
                <w:color w:val="221F1F"/>
                <w:spacing w:val="-2"/>
                <w:w w:val="115"/>
              </w:rPr>
              <w:t>informasi</w:t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spacing w:val="-2"/>
                <w:w w:val="115"/>
              </w:rPr>
              <w:t xml:space="preserve">eksplisit </w:t>
            </w:r>
            <w:r>
              <w:rPr>
                <w:color w:val="221F1F"/>
                <w:w w:val="115"/>
              </w:rPr>
              <w:t>dari teks</w:t>
            </w:r>
          </w:p>
        </w:tc>
        <w:tc>
          <w:tcPr>
            <w:tcW w:w="4976" w:type="dxa"/>
          </w:tcPr>
          <w:p w14:paraId="68D290E9" w14:textId="77777777" w:rsidR="00275B6E" w:rsidRDefault="00275B6E" w:rsidP="00E74BC2">
            <w:pPr>
              <w:pStyle w:val="TableParagraph"/>
              <w:spacing w:line="276" w:lineRule="auto"/>
              <w:ind w:left="107" w:right="92"/>
              <w:jc w:val="both"/>
            </w:pPr>
            <w:r>
              <w:rPr>
                <w:w w:val="115"/>
              </w:rPr>
              <w:t>Menemukan/mengidentifikasi Informasi: mampu menemukan atau mengidentifikasi informasi</w:t>
            </w:r>
            <w:r>
              <w:rPr>
                <w:spacing w:val="53"/>
                <w:w w:val="115"/>
              </w:rPr>
              <w:t xml:space="preserve"> </w:t>
            </w:r>
            <w:r>
              <w:rPr>
                <w:w w:val="115"/>
              </w:rPr>
              <w:t>penting</w:t>
            </w:r>
            <w:r>
              <w:rPr>
                <w:spacing w:val="52"/>
                <w:w w:val="115"/>
              </w:rPr>
              <w:t xml:space="preserve"> </w:t>
            </w:r>
            <w:r>
              <w:rPr>
                <w:w w:val="115"/>
              </w:rPr>
              <w:t>yang</w:t>
            </w:r>
            <w:r>
              <w:rPr>
                <w:spacing w:val="54"/>
                <w:w w:val="115"/>
              </w:rPr>
              <w:t xml:space="preserve"> </w:t>
            </w:r>
            <w:r>
              <w:rPr>
                <w:w w:val="115"/>
              </w:rPr>
              <w:t>disebutkan</w:t>
            </w:r>
            <w:r>
              <w:rPr>
                <w:spacing w:val="58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secara</w:t>
            </w:r>
          </w:p>
          <w:p w14:paraId="710E209F" w14:textId="77777777" w:rsidR="00275B6E" w:rsidRDefault="00275B6E" w:rsidP="00E74BC2">
            <w:pPr>
              <w:pStyle w:val="TableParagraph"/>
              <w:spacing w:before="2"/>
              <w:ind w:left="107"/>
              <w:jc w:val="both"/>
            </w:pPr>
            <w:r>
              <w:rPr>
                <w:w w:val="115"/>
              </w:rPr>
              <w:t>eksplisit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dalam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teks.</w:t>
            </w:r>
          </w:p>
        </w:tc>
      </w:tr>
      <w:tr w:rsidR="00275B6E" w14:paraId="5AF23528" w14:textId="77777777" w:rsidTr="00E74BC2">
        <w:trPr>
          <w:trHeight w:val="892"/>
        </w:trPr>
        <w:tc>
          <w:tcPr>
            <w:tcW w:w="600" w:type="dxa"/>
            <w:vMerge/>
            <w:tcBorders>
              <w:top w:val="nil"/>
            </w:tcBorders>
          </w:tcPr>
          <w:p w14:paraId="7C153084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53F342DF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365935DC" w14:textId="77777777" w:rsidR="00275B6E" w:rsidRDefault="00275B6E" w:rsidP="00E74BC2">
            <w:pPr>
              <w:pStyle w:val="TableParagraph"/>
              <w:spacing w:line="276" w:lineRule="auto"/>
              <w:ind w:left="107"/>
            </w:pPr>
            <w:r>
              <w:rPr>
                <w:w w:val="115"/>
              </w:rPr>
              <w:t>Mengklasifikasi:</w:t>
            </w:r>
            <w:r>
              <w:rPr>
                <w:spacing w:val="40"/>
                <w:w w:val="115"/>
              </w:rPr>
              <w:t xml:space="preserve"> </w:t>
            </w:r>
            <w:r>
              <w:rPr>
                <w:w w:val="115"/>
              </w:rPr>
              <w:t>mampu</w:t>
            </w:r>
            <w:r>
              <w:rPr>
                <w:spacing w:val="40"/>
                <w:w w:val="115"/>
              </w:rPr>
              <w:t xml:space="preserve"> </w:t>
            </w:r>
            <w:r>
              <w:rPr>
                <w:w w:val="115"/>
              </w:rPr>
              <w:t>mengelompokkan orang,</w:t>
            </w:r>
            <w:r>
              <w:rPr>
                <w:spacing w:val="14"/>
                <w:w w:val="115"/>
              </w:rPr>
              <w:t xml:space="preserve"> </w:t>
            </w:r>
            <w:r>
              <w:rPr>
                <w:w w:val="115"/>
              </w:rPr>
              <w:t>benda,</w:t>
            </w:r>
            <w:r>
              <w:rPr>
                <w:spacing w:val="14"/>
                <w:w w:val="115"/>
              </w:rPr>
              <w:t xml:space="preserve"> </w:t>
            </w:r>
            <w:r>
              <w:rPr>
                <w:w w:val="115"/>
              </w:rPr>
              <w:t>tempat,</w:t>
            </w:r>
            <w:r>
              <w:rPr>
                <w:spacing w:val="12"/>
                <w:w w:val="115"/>
              </w:rPr>
              <w:t xml:space="preserve"> </w:t>
            </w:r>
            <w:r>
              <w:rPr>
                <w:w w:val="115"/>
              </w:rPr>
              <w:t>atau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w w:val="115"/>
              </w:rPr>
              <w:t>peristiwa</w:t>
            </w:r>
            <w:r>
              <w:rPr>
                <w:spacing w:val="14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dalam</w:t>
            </w:r>
          </w:p>
          <w:p w14:paraId="17741264" w14:textId="77777777" w:rsidR="00275B6E" w:rsidRDefault="00275B6E" w:rsidP="00E74BC2">
            <w:pPr>
              <w:pStyle w:val="TableParagraph"/>
              <w:spacing w:before="1"/>
              <w:ind w:left="107"/>
            </w:pPr>
            <w:r>
              <w:rPr>
                <w:w w:val="115"/>
              </w:rPr>
              <w:t>teks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berdasarkan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kategori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tertentu.</w:t>
            </w:r>
          </w:p>
        </w:tc>
      </w:tr>
      <w:tr w:rsidR="00275B6E" w14:paraId="014E8C85" w14:textId="77777777" w:rsidTr="00E74BC2">
        <w:trPr>
          <w:trHeight w:val="889"/>
        </w:trPr>
        <w:tc>
          <w:tcPr>
            <w:tcW w:w="600" w:type="dxa"/>
            <w:vMerge/>
            <w:tcBorders>
              <w:top w:val="nil"/>
            </w:tcBorders>
          </w:tcPr>
          <w:p w14:paraId="18EE2D87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04556066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5A5FE00D" w14:textId="77777777" w:rsidR="00275B6E" w:rsidRDefault="00275B6E" w:rsidP="00E74BC2">
            <w:pPr>
              <w:pStyle w:val="TableParagraph"/>
              <w:tabs>
                <w:tab w:val="left" w:pos="1360"/>
                <w:tab w:val="left" w:pos="2662"/>
                <w:tab w:val="left" w:pos="3720"/>
              </w:tabs>
              <w:spacing w:line="257" w:lineRule="exact"/>
              <w:ind w:left="107"/>
            </w:pPr>
            <w:r>
              <w:rPr>
                <w:spacing w:val="-2"/>
                <w:w w:val="115"/>
              </w:rPr>
              <w:t>Membuat</w:t>
            </w:r>
            <w:r>
              <w:tab/>
            </w:r>
            <w:r>
              <w:rPr>
                <w:spacing w:val="-2"/>
                <w:w w:val="115"/>
              </w:rPr>
              <w:t>kerangka:</w:t>
            </w:r>
            <w:r>
              <w:tab/>
            </w:r>
            <w:r>
              <w:rPr>
                <w:spacing w:val="-2"/>
                <w:w w:val="115"/>
              </w:rPr>
              <w:t>mampu</w:t>
            </w:r>
            <w:r>
              <w:tab/>
            </w:r>
            <w:r>
              <w:rPr>
                <w:spacing w:val="-2"/>
                <w:w w:val="115"/>
              </w:rPr>
              <w:t>menyusun</w:t>
            </w:r>
          </w:p>
          <w:p w14:paraId="2B233900" w14:textId="77777777" w:rsidR="00275B6E" w:rsidRDefault="00275B6E" w:rsidP="00E74BC2">
            <w:pPr>
              <w:pStyle w:val="TableParagraph"/>
              <w:spacing w:before="7" w:line="290" w:lineRule="atLeast"/>
              <w:ind w:left="107"/>
            </w:pPr>
            <w:r>
              <w:rPr>
                <w:w w:val="115"/>
              </w:rPr>
              <w:t>poin-poin</w:t>
            </w:r>
            <w:r>
              <w:rPr>
                <w:spacing w:val="40"/>
                <w:w w:val="115"/>
              </w:rPr>
              <w:t xml:space="preserve"> </w:t>
            </w:r>
            <w:r>
              <w:rPr>
                <w:w w:val="115"/>
              </w:rPr>
              <w:t>utama</w:t>
            </w:r>
            <w:r>
              <w:rPr>
                <w:spacing w:val="40"/>
                <w:w w:val="115"/>
              </w:rPr>
              <w:t xml:space="preserve"> </w:t>
            </w:r>
            <w:r>
              <w:rPr>
                <w:w w:val="115"/>
              </w:rPr>
              <w:t>dari</w:t>
            </w:r>
            <w:r>
              <w:rPr>
                <w:spacing w:val="40"/>
                <w:w w:val="115"/>
              </w:rPr>
              <w:t xml:space="preserve"> </w:t>
            </w:r>
            <w:r>
              <w:rPr>
                <w:w w:val="115"/>
              </w:rPr>
              <w:t>teks</w:t>
            </w:r>
            <w:r>
              <w:rPr>
                <w:spacing w:val="40"/>
                <w:w w:val="115"/>
              </w:rPr>
              <w:t xml:space="preserve"> </w:t>
            </w:r>
            <w:r>
              <w:rPr>
                <w:w w:val="115"/>
              </w:rPr>
              <w:t>dalam</w:t>
            </w:r>
            <w:r>
              <w:rPr>
                <w:spacing w:val="40"/>
                <w:w w:val="115"/>
              </w:rPr>
              <w:t xml:space="preserve"> </w:t>
            </w:r>
            <w:r>
              <w:rPr>
                <w:w w:val="115"/>
              </w:rPr>
              <w:t>bentuk kerangka atau daftar.</w:t>
            </w:r>
          </w:p>
        </w:tc>
      </w:tr>
      <w:tr w:rsidR="00275B6E" w14:paraId="14D14539" w14:textId="77777777" w:rsidTr="00E74BC2">
        <w:trPr>
          <w:trHeight w:val="892"/>
        </w:trPr>
        <w:tc>
          <w:tcPr>
            <w:tcW w:w="600" w:type="dxa"/>
            <w:vMerge/>
            <w:tcBorders>
              <w:top w:val="nil"/>
            </w:tcBorders>
          </w:tcPr>
          <w:p w14:paraId="3D7183C9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46D99C13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254552FB" w14:textId="77777777" w:rsidR="00275B6E" w:rsidRDefault="00275B6E" w:rsidP="00E74BC2">
            <w:pPr>
              <w:pStyle w:val="TableParagraph"/>
              <w:spacing w:line="276" w:lineRule="auto"/>
              <w:ind w:left="107"/>
            </w:pPr>
            <w:r>
              <w:rPr>
                <w:w w:val="115"/>
              </w:rPr>
              <w:t>Meringkas:</w:t>
            </w:r>
            <w:r>
              <w:rPr>
                <w:spacing w:val="21"/>
                <w:w w:val="115"/>
              </w:rPr>
              <w:t xml:space="preserve"> </w:t>
            </w:r>
            <w:r>
              <w:rPr>
                <w:w w:val="115"/>
              </w:rPr>
              <w:t>mampu</w:t>
            </w:r>
            <w:r>
              <w:rPr>
                <w:spacing w:val="22"/>
                <w:w w:val="115"/>
              </w:rPr>
              <w:t xml:space="preserve"> </w:t>
            </w:r>
            <w:r>
              <w:rPr>
                <w:w w:val="115"/>
              </w:rPr>
              <w:t>menyajikan</w:t>
            </w:r>
            <w:r>
              <w:rPr>
                <w:spacing w:val="24"/>
                <w:w w:val="115"/>
              </w:rPr>
              <w:t xml:space="preserve"> </w:t>
            </w:r>
            <w:r>
              <w:rPr>
                <w:w w:val="115"/>
              </w:rPr>
              <w:t>kembali</w:t>
            </w:r>
            <w:r>
              <w:rPr>
                <w:spacing w:val="24"/>
                <w:w w:val="115"/>
              </w:rPr>
              <w:t xml:space="preserve"> </w:t>
            </w:r>
            <w:r>
              <w:rPr>
                <w:w w:val="115"/>
              </w:rPr>
              <w:t>isi teks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secara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ringkas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dengan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mengutip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bagian</w:t>
            </w:r>
          </w:p>
          <w:p w14:paraId="6F8D24FF" w14:textId="77777777" w:rsidR="00275B6E" w:rsidRDefault="00275B6E" w:rsidP="00E74BC2">
            <w:pPr>
              <w:pStyle w:val="TableParagraph"/>
              <w:spacing w:before="1"/>
              <w:ind w:left="107"/>
            </w:pPr>
            <w:r>
              <w:rPr>
                <w:spacing w:val="-2"/>
                <w:w w:val="115"/>
              </w:rPr>
              <w:t>penting.</w:t>
            </w:r>
          </w:p>
        </w:tc>
      </w:tr>
    </w:tbl>
    <w:p w14:paraId="3B59557A" w14:textId="77777777" w:rsidR="00275B6E" w:rsidRDefault="00275B6E" w:rsidP="00275B6E">
      <w:pPr>
        <w:pStyle w:val="TableParagraph"/>
        <w:sectPr w:rsidR="00275B6E">
          <w:pgSz w:w="12240" w:h="18720"/>
          <w:pgMar w:top="940" w:right="0" w:bottom="280" w:left="720" w:header="722" w:footer="0" w:gutter="0"/>
          <w:cols w:space="720"/>
        </w:sectPr>
      </w:pPr>
    </w:p>
    <w:p w14:paraId="6D3104E1" w14:textId="77777777" w:rsidR="00275B6E" w:rsidRDefault="00275B6E" w:rsidP="00275B6E">
      <w:pPr>
        <w:pStyle w:val="BodyText"/>
        <w:rPr>
          <w:sz w:val="20"/>
        </w:rPr>
      </w:pPr>
    </w:p>
    <w:p w14:paraId="0C952A98" w14:textId="77777777" w:rsidR="00275B6E" w:rsidRDefault="00275B6E" w:rsidP="00275B6E">
      <w:pPr>
        <w:pStyle w:val="BodyText"/>
        <w:spacing w:before="15"/>
        <w:rPr>
          <w:sz w:val="20"/>
        </w:rPr>
      </w:pPr>
    </w:p>
    <w:tbl>
      <w:tblPr>
        <w:tblW w:w="0" w:type="auto"/>
        <w:tblInd w:w="1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566"/>
        <w:gridCol w:w="4976"/>
      </w:tblGrid>
      <w:tr w:rsidR="00275B6E" w14:paraId="05685104" w14:textId="77777777" w:rsidTr="00E74BC2">
        <w:trPr>
          <w:trHeight w:val="388"/>
        </w:trPr>
        <w:tc>
          <w:tcPr>
            <w:tcW w:w="600" w:type="dxa"/>
            <w:shd w:val="clear" w:color="auto" w:fill="CFE1F3"/>
          </w:tcPr>
          <w:p w14:paraId="518FD0A0" w14:textId="77777777" w:rsidR="00275B6E" w:rsidRDefault="00275B6E" w:rsidP="00E74BC2">
            <w:pPr>
              <w:pStyle w:val="TableParagraph"/>
              <w:spacing w:line="255" w:lineRule="exact"/>
              <w:ind w:left="112"/>
              <w:rPr>
                <w:b/>
              </w:rPr>
            </w:pPr>
            <w:r>
              <w:rPr>
                <w:b/>
                <w:spacing w:val="-5"/>
                <w:w w:val="115"/>
              </w:rPr>
              <w:t>No.</w:t>
            </w:r>
          </w:p>
        </w:tc>
        <w:tc>
          <w:tcPr>
            <w:tcW w:w="2566" w:type="dxa"/>
            <w:shd w:val="clear" w:color="auto" w:fill="CFE1F3"/>
          </w:tcPr>
          <w:p w14:paraId="154367F0" w14:textId="77777777" w:rsidR="00275B6E" w:rsidRDefault="00275B6E" w:rsidP="00E74BC2">
            <w:pPr>
              <w:pStyle w:val="TableParagraph"/>
              <w:spacing w:line="255" w:lineRule="exact"/>
              <w:ind w:left="595"/>
              <w:rPr>
                <w:b/>
              </w:rPr>
            </w:pPr>
            <w:r>
              <w:rPr>
                <w:b/>
                <w:spacing w:val="-2"/>
                <w:w w:val="115"/>
              </w:rPr>
              <w:t>Kompetensi</w:t>
            </w:r>
          </w:p>
        </w:tc>
        <w:tc>
          <w:tcPr>
            <w:tcW w:w="4976" w:type="dxa"/>
            <w:shd w:val="clear" w:color="auto" w:fill="CFE1F3"/>
          </w:tcPr>
          <w:p w14:paraId="55F7258C" w14:textId="77777777" w:rsidR="00275B6E" w:rsidRDefault="00275B6E" w:rsidP="00E74BC2">
            <w:pPr>
              <w:pStyle w:val="TableParagraph"/>
              <w:spacing w:before="45"/>
              <w:ind w:left="1605"/>
              <w:rPr>
                <w:b/>
              </w:rPr>
            </w:pPr>
            <w:r>
              <w:rPr>
                <w:b/>
                <w:spacing w:val="-2"/>
                <w:w w:val="115"/>
              </w:rPr>
              <w:t>Subkompetensi</w:t>
            </w:r>
          </w:p>
        </w:tc>
      </w:tr>
      <w:tr w:rsidR="00275B6E" w14:paraId="790F6697" w14:textId="77777777" w:rsidTr="00E74BC2">
        <w:trPr>
          <w:trHeight w:val="1187"/>
        </w:trPr>
        <w:tc>
          <w:tcPr>
            <w:tcW w:w="600" w:type="dxa"/>
          </w:tcPr>
          <w:p w14:paraId="0DF8C22D" w14:textId="77777777" w:rsidR="00275B6E" w:rsidRDefault="00275B6E" w:rsidP="00E7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66" w:type="dxa"/>
          </w:tcPr>
          <w:p w14:paraId="1B3DE2E9" w14:textId="77777777" w:rsidR="00275B6E" w:rsidRDefault="00275B6E" w:rsidP="00E7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76" w:type="dxa"/>
          </w:tcPr>
          <w:p w14:paraId="3036BEB7" w14:textId="77777777" w:rsidR="00275B6E" w:rsidRDefault="00275B6E" w:rsidP="00E74BC2">
            <w:pPr>
              <w:pStyle w:val="TableParagraph"/>
              <w:spacing w:line="276" w:lineRule="auto"/>
              <w:ind w:left="107" w:right="97"/>
              <w:jc w:val="both"/>
            </w:pPr>
            <w:r>
              <w:rPr>
                <w:w w:val="115"/>
              </w:rPr>
              <w:t>Mensintesis: mampu menggabungkan informasi dari sumber lain untuk mendapatkan</w:t>
            </w:r>
            <w:r>
              <w:rPr>
                <w:spacing w:val="72"/>
                <w:w w:val="150"/>
              </w:rPr>
              <w:t xml:space="preserve">  </w:t>
            </w:r>
            <w:r>
              <w:rPr>
                <w:w w:val="115"/>
              </w:rPr>
              <w:t>pemahaman</w:t>
            </w:r>
            <w:r>
              <w:rPr>
                <w:spacing w:val="71"/>
                <w:w w:val="150"/>
              </w:rPr>
              <w:t xml:space="preserve">  </w:t>
            </w:r>
            <w:r>
              <w:rPr>
                <w:w w:val="115"/>
              </w:rPr>
              <w:t>yang</w:t>
            </w:r>
            <w:r>
              <w:rPr>
                <w:spacing w:val="72"/>
                <w:w w:val="150"/>
              </w:rPr>
              <w:t xml:space="preserve">  </w:t>
            </w:r>
            <w:r>
              <w:rPr>
                <w:spacing w:val="-2"/>
                <w:w w:val="115"/>
              </w:rPr>
              <w:t>lebih</w:t>
            </w:r>
          </w:p>
          <w:p w14:paraId="3F3F438E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w w:val="115"/>
              </w:rPr>
              <w:t>komprehensif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tentang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suatu</w:t>
            </w:r>
            <w:r>
              <w:rPr>
                <w:spacing w:val="12"/>
                <w:w w:val="115"/>
              </w:rPr>
              <w:t xml:space="preserve"> </w:t>
            </w:r>
            <w:r>
              <w:rPr>
                <w:w w:val="115"/>
              </w:rPr>
              <w:t>isu</w:t>
            </w:r>
            <w:r>
              <w:rPr>
                <w:spacing w:val="10"/>
                <w:w w:val="115"/>
              </w:rPr>
              <w:t xml:space="preserve"> </w:t>
            </w:r>
            <w:r>
              <w:rPr>
                <w:w w:val="115"/>
              </w:rPr>
              <w:t>atau</w:t>
            </w:r>
            <w:r>
              <w:rPr>
                <w:spacing w:val="11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topik.</w:t>
            </w:r>
          </w:p>
        </w:tc>
      </w:tr>
      <w:tr w:rsidR="00275B6E" w14:paraId="05224A30" w14:textId="77777777" w:rsidTr="00E74BC2">
        <w:trPr>
          <w:trHeight w:val="1187"/>
        </w:trPr>
        <w:tc>
          <w:tcPr>
            <w:tcW w:w="600" w:type="dxa"/>
            <w:vMerge w:val="restart"/>
          </w:tcPr>
          <w:p w14:paraId="5EDF9E0C" w14:textId="77777777" w:rsidR="00275B6E" w:rsidRDefault="00275B6E" w:rsidP="00E74BC2">
            <w:pPr>
              <w:pStyle w:val="TableParagraph"/>
              <w:spacing w:line="257" w:lineRule="exact"/>
              <w:ind w:left="170"/>
            </w:pPr>
            <w:r>
              <w:rPr>
                <w:spacing w:val="-5"/>
                <w:w w:val="125"/>
              </w:rPr>
              <w:t>2.</w:t>
            </w:r>
          </w:p>
        </w:tc>
        <w:tc>
          <w:tcPr>
            <w:tcW w:w="2566" w:type="dxa"/>
            <w:vMerge w:val="restart"/>
          </w:tcPr>
          <w:p w14:paraId="43BF217A" w14:textId="77777777" w:rsidR="00275B6E" w:rsidRDefault="00275B6E" w:rsidP="00E74BC2">
            <w:pPr>
              <w:pStyle w:val="TableParagraph"/>
              <w:tabs>
                <w:tab w:val="left" w:pos="872"/>
                <w:tab w:val="left" w:pos="1629"/>
                <w:tab w:val="left" w:pos="1673"/>
                <w:tab w:val="left" w:pos="1790"/>
                <w:tab w:val="left" w:pos="1938"/>
              </w:tabs>
              <w:spacing w:line="276" w:lineRule="auto"/>
              <w:ind w:left="107" w:right="94"/>
            </w:pPr>
            <w:r>
              <w:rPr>
                <w:color w:val="221F1F"/>
                <w:spacing w:val="-2"/>
                <w:w w:val="115"/>
              </w:rPr>
              <w:t>Pemahaman Inferensial</w:t>
            </w:r>
            <w:r>
              <w:rPr>
                <w:spacing w:val="-2"/>
                <w:w w:val="115"/>
              </w:rPr>
              <w:t>:</w:t>
            </w:r>
            <w:r>
              <w:tab/>
            </w:r>
            <w:r>
              <w:rPr>
                <w:color w:val="221F1F"/>
                <w:spacing w:val="-2"/>
                <w:w w:val="115"/>
              </w:rPr>
              <w:t xml:space="preserve">mampu </w:t>
            </w:r>
            <w:r>
              <w:rPr>
                <w:color w:val="221F1F"/>
                <w:w w:val="115"/>
              </w:rPr>
              <w:t>menarik</w:t>
            </w:r>
            <w:r>
              <w:rPr>
                <w:color w:val="221F1F"/>
                <w:spacing w:val="80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 xml:space="preserve">kesimpulan </w:t>
            </w:r>
            <w:r>
              <w:rPr>
                <w:color w:val="221F1F"/>
                <w:spacing w:val="-2"/>
                <w:w w:val="115"/>
              </w:rPr>
              <w:t>berdasarkan informasi</w:t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4"/>
                <w:w w:val="115"/>
              </w:rPr>
              <w:t xml:space="preserve">tersirat </w:t>
            </w:r>
            <w:r>
              <w:rPr>
                <w:color w:val="221F1F"/>
                <w:spacing w:val="-2"/>
                <w:w w:val="115"/>
              </w:rPr>
              <w:t>dalam</w:t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 xml:space="preserve">teks, </w:t>
            </w:r>
            <w:r>
              <w:rPr>
                <w:color w:val="221F1F"/>
                <w:w w:val="115"/>
              </w:rPr>
              <w:t>pengalaman</w:t>
            </w:r>
            <w:r>
              <w:rPr>
                <w:color w:val="221F1F"/>
                <w:spacing w:val="80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 xml:space="preserve">pribadi, </w:t>
            </w:r>
            <w:r>
              <w:rPr>
                <w:color w:val="221F1F"/>
                <w:spacing w:val="-2"/>
                <w:w w:val="115"/>
              </w:rPr>
              <w:t>serta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>intuisi</w:t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 xml:space="preserve">untuk </w:t>
            </w:r>
            <w:r>
              <w:rPr>
                <w:color w:val="221F1F"/>
                <w:w w:val="115"/>
              </w:rPr>
              <w:t>memahami isi teks</w:t>
            </w:r>
          </w:p>
        </w:tc>
        <w:tc>
          <w:tcPr>
            <w:tcW w:w="4976" w:type="dxa"/>
          </w:tcPr>
          <w:p w14:paraId="16742D79" w14:textId="77777777" w:rsidR="00275B6E" w:rsidRDefault="00275B6E" w:rsidP="00E74BC2">
            <w:pPr>
              <w:pStyle w:val="TableParagraph"/>
              <w:spacing w:line="276" w:lineRule="auto"/>
              <w:ind w:left="107" w:right="96"/>
              <w:jc w:val="both"/>
            </w:pPr>
            <w:r>
              <w:rPr>
                <w:w w:val="115"/>
              </w:rPr>
              <w:t>Menyimpulkan detail pendukung: mampu menentukan fakta tambahan yang</w:t>
            </w:r>
            <w:r>
              <w:rPr>
                <w:spacing w:val="80"/>
                <w:w w:val="115"/>
              </w:rPr>
              <w:t xml:space="preserve"> </w:t>
            </w:r>
            <w:r>
              <w:rPr>
                <w:w w:val="115"/>
              </w:rPr>
              <w:t>membuat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w w:val="115"/>
              </w:rPr>
              <w:t>teks</w:t>
            </w:r>
            <w:r>
              <w:rPr>
                <w:spacing w:val="78"/>
                <w:w w:val="150"/>
              </w:rPr>
              <w:t xml:space="preserve"> </w:t>
            </w:r>
            <w:r>
              <w:rPr>
                <w:w w:val="115"/>
              </w:rPr>
              <w:t>lebih</w:t>
            </w:r>
            <w:r>
              <w:rPr>
                <w:spacing w:val="76"/>
                <w:w w:val="150"/>
              </w:rPr>
              <w:t xml:space="preserve"> </w:t>
            </w:r>
            <w:r>
              <w:rPr>
                <w:w w:val="115"/>
              </w:rPr>
              <w:t>informatif,</w:t>
            </w:r>
            <w:r>
              <w:rPr>
                <w:spacing w:val="76"/>
                <w:w w:val="150"/>
              </w:rPr>
              <w:t xml:space="preserve"> </w:t>
            </w:r>
            <w:r>
              <w:rPr>
                <w:spacing w:val="-2"/>
                <w:w w:val="115"/>
              </w:rPr>
              <w:t>menarik,</w:t>
            </w:r>
          </w:p>
          <w:p w14:paraId="020140DF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w w:val="120"/>
              </w:rPr>
              <w:t>atau</w:t>
            </w:r>
            <w:r>
              <w:rPr>
                <w:spacing w:val="3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persuasif.</w:t>
            </w:r>
          </w:p>
        </w:tc>
      </w:tr>
      <w:tr w:rsidR="00275B6E" w14:paraId="5F2E2859" w14:textId="77777777" w:rsidTr="00E74BC2">
        <w:trPr>
          <w:trHeight w:val="1188"/>
        </w:trPr>
        <w:tc>
          <w:tcPr>
            <w:tcW w:w="600" w:type="dxa"/>
            <w:vMerge/>
            <w:tcBorders>
              <w:top w:val="nil"/>
            </w:tcBorders>
          </w:tcPr>
          <w:p w14:paraId="0F84B623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14C04A4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0C5AF16B" w14:textId="77777777" w:rsidR="00275B6E" w:rsidRDefault="00275B6E" w:rsidP="00E74BC2">
            <w:pPr>
              <w:pStyle w:val="TableParagraph"/>
              <w:spacing w:line="276" w:lineRule="auto"/>
              <w:ind w:left="107" w:right="96"/>
              <w:jc w:val="both"/>
            </w:pPr>
            <w:r>
              <w:rPr>
                <w:w w:val="115"/>
              </w:rPr>
              <w:t>Menyimpulkan topik, ide pokok/gagasan utama, makna, target pembaca, tujuan penulisan teks,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atau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pesan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moral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yang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tidak</w:t>
            </w:r>
          </w:p>
          <w:p w14:paraId="17EC4C0C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w w:val="115"/>
              </w:rPr>
              <w:t>secara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eksplisit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dinyatakan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dalam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teks.</w:t>
            </w:r>
          </w:p>
        </w:tc>
      </w:tr>
      <w:tr w:rsidR="00275B6E" w14:paraId="53A9675E" w14:textId="77777777" w:rsidTr="00E74BC2">
        <w:trPr>
          <w:trHeight w:val="594"/>
        </w:trPr>
        <w:tc>
          <w:tcPr>
            <w:tcW w:w="600" w:type="dxa"/>
            <w:vMerge/>
            <w:tcBorders>
              <w:top w:val="nil"/>
            </w:tcBorders>
          </w:tcPr>
          <w:p w14:paraId="08CEBCD2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E2E79A2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57FD48A4" w14:textId="77777777" w:rsidR="00275B6E" w:rsidRDefault="00275B6E" w:rsidP="00E74BC2">
            <w:pPr>
              <w:pStyle w:val="TableParagraph"/>
              <w:spacing w:line="257" w:lineRule="exact"/>
              <w:ind w:left="107"/>
            </w:pPr>
            <w:r>
              <w:rPr>
                <w:w w:val="115"/>
              </w:rPr>
              <w:t>Menyimpulkan</w:t>
            </w:r>
            <w:r>
              <w:rPr>
                <w:spacing w:val="36"/>
                <w:w w:val="115"/>
              </w:rPr>
              <w:t xml:space="preserve">  </w:t>
            </w:r>
            <w:r>
              <w:rPr>
                <w:w w:val="115"/>
              </w:rPr>
              <w:t>urutan</w:t>
            </w:r>
            <w:r>
              <w:rPr>
                <w:spacing w:val="37"/>
                <w:w w:val="115"/>
              </w:rPr>
              <w:t xml:space="preserve">  </w:t>
            </w:r>
            <w:r>
              <w:rPr>
                <w:w w:val="115"/>
              </w:rPr>
              <w:t>kejadian:</w:t>
            </w:r>
            <w:r>
              <w:rPr>
                <w:spacing w:val="36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mampu</w:t>
            </w:r>
          </w:p>
          <w:p w14:paraId="2AD8A11C" w14:textId="77777777" w:rsidR="00275B6E" w:rsidRDefault="00275B6E" w:rsidP="00E74BC2">
            <w:pPr>
              <w:pStyle w:val="TableParagraph"/>
              <w:spacing w:before="39"/>
              <w:ind w:left="107"/>
            </w:pPr>
            <w:r>
              <w:rPr>
                <w:w w:val="115"/>
              </w:rPr>
              <w:t>memperkirakan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isi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selanjutnya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dari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teks.</w:t>
            </w:r>
          </w:p>
        </w:tc>
      </w:tr>
      <w:tr w:rsidR="00275B6E" w14:paraId="399CA7CA" w14:textId="77777777" w:rsidTr="00E74BC2">
        <w:trPr>
          <w:trHeight w:val="1187"/>
        </w:trPr>
        <w:tc>
          <w:tcPr>
            <w:tcW w:w="600" w:type="dxa"/>
            <w:vMerge/>
            <w:tcBorders>
              <w:top w:val="nil"/>
            </w:tcBorders>
          </w:tcPr>
          <w:p w14:paraId="24EF63D5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0ED59E53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3427959E" w14:textId="77777777" w:rsidR="00275B6E" w:rsidRDefault="00275B6E" w:rsidP="00E74BC2">
            <w:pPr>
              <w:pStyle w:val="TableParagraph"/>
              <w:spacing w:line="276" w:lineRule="auto"/>
              <w:ind w:left="107" w:right="97"/>
              <w:jc w:val="both"/>
            </w:pPr>
            <w:r>
              <w:rPr>
                <w:w w:val="115"/>
              </w:rPr>
              <w:t>Menyimpulkan perbandingan: mampu menyimpulkan persamaan atau perbedaan antara</w:t>
            </w:r>
            <w:r>
              <w:rPr>
                <w:spacing w:val="62"/>
                <w:w w:val="115"/>
              </w:rPr>
              <w:t xml:space="preserve"> </w:t>
            </w:r>
            <w:r>
              <w:rPr>
                <w:w w:val="115"/>
              </w:rPr>
              <w:t>tokoh,</w:t>
            </w:r>
            <w:r>
              <w:rPr>
                <w:spacing w:val="63"/>
                <w:w w:val="115"/>
              </w:rPr>
              <w:t xml:space="preserve"> </w:t>
            </w:r>
            <w:r>
              <w:rPr>
                <w:w w:val="115"/>
              </w:rPr>
              <w:t>waktu,</w:t>
            </w:r>
            <w:r>
              <w:rPr>
                <w:spacing w:val="61"/>
                <w:w w:val="115"/>
              </w:rPr>
              <w:t xml:space="preserve"> </w:t>
            </w:r>
            <w:r>
              <w:rPr>
                <w:w w:val="115"/>
              </w:rPr>
              <w:t>tempat,</w:t>
            </w:r>
            <w:r>
              <w:rPr>
                <w:spacing w:val="62"/>
                <w:w w:val="115"/>
              </w:rPr>
              <w:t xml:space="preserve"> </w:t>
            </w:r>
            <w:r>
              <w:rPr>
                <w:w w:val="115"/>
              </w:rPr>
              <w:t>benda,</w:t>
            </w:r>
            <w:r>
              <w:rPr>
                <w:spacing w:val="63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atau</w:t>
            </w:r>
          </w:p>
          <w:p w14:paraId="6DA3A277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w w:val="115"/>
              </w:rPr>
              <w:t>gagasan</w:t>
            </w:r>
            <w:r>
              <w:rPr>
                <w:spacing w:val="11"/>
                <w:w w:val="115"/>
              </w:rPr>
              <w:t xml:space="preserve"> </w:t>
            </w:r>
            <w:r>
              <w:rPr>
                <w:w w:val="115"/>
              </w:rPr>
              <w:t>dalam</w:t>
            </w:r>
            <w:r>
              <w:rPr>
                <w:spacing w:val="13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teks.</w:t>
            </w:r>
          </w:p>
        </w:tc>
      </w:tr>
      <w:tr w:rsidR="00275B6E" w14:paraId="5E9411AD" w14:textId="77777777" w:rsidTr="00E74BC2">
        <w:trPr>
          <w:trHeight w:val="1187"/>
        </w:trPr>
        <w:tc>
          <w:tcPr>
            <w:tcW w:w="600" w:type="dxa"/>
            <w:vMerge/>
            <w:tcBorders>
              <w:top w:val="nil"/>
            </w:tcBorders>
          </w:tcPr>
          <w:p w14:paraId="49DDD443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5E24ED0C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49A6D5FA" w14:textId="77777777" w:rsidR="00275B6E" w:rsidRDefault="00275B6E" w:rsidP="00E74BC2">
            <w:pPr>
              <w:pStyle w:val="TableParagraph"/>
              <w:spacing w:line="276" w:lineRule="auto"/>
              <w:ind w:left="107" w:right="92"/>
              <w:jc w:val="both"/>
            </w:pPr>
            <w:r>
              <w:rPr>
                <w:w w:val="115"/>
              </w:rPr>
              <w:t>Menyimpulkan hubungan sebab-akibat: mampu menafsirkan hubungan/kaitan antara</w:t>
            </w:r>
            <w:r>
              <w:rPr>
                <w:spacing w:val="45"/>
                <w:w w:val="115"/>
              </w:rPr>
              <w:t xml:space="preserve"> </w:t>
            </w:r>
            <w:r>
              <w:rPr>
                <w:w w:val="115"/>
              </w:rPr>
              <w:t>gagasan/tindakan</w:t>
            </w:r>
            <w:r>
              <w:rPr>
                <w:spacing w:val="46"/>
                <w:w w:val="115"/>
              </w:rPr>
              <w:t xml:space="preserve"> </w:t>
            </w:r>
            <w:r>
              <w:rPr>
                <w:w w:val="115"/>
              </w:rPr>
              <w:t>satu</w:t>
            </w:r>
            <w:r>
              <w:rPr>
                <w:spacing w:val="46"/>
                <w:w w:val="115"/>
              </w:rPr>
              <w:t xml:space="preserve"> </w:t>
            </w:r>
            <w:r>
              <w:rPr>
                <w:w w:val="115"/>
              </w:rPr>
              <w:t>dan</w:t>
            </w:r>
            <w:r>
              <w:rPr>
                <w:spacing w:val="46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lainnya</w:t>
            </w:r>
          </w:p>
          <w:p w14:paraId="206BB1E3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w w:val="115"/>
              </w:rPr>
              <w:t>yang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dinyatakan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dalam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teks.</w:t>
            </w:r>
          </w:p>
        </w:tc>
      </w:tr>
      <w:tr w:rsidR="00275B6E" w14:paraId="2F053BFA" w14:textId="77777777" w:rsidTr="00E74BC2">
        <w:trPr>
          <w:trHeight w:val="890"/>
        </w:trPr>
        <w:tc>
          <w:tcPr>
            <w:tcW w:w="600" w:type="dxa"/>
            <w:vMerge/>
            <w:tcBorders>
              <w:top w:val="nil"/>
            </w:tcBorders>
          </w:tcPr>
          <w:p w14:paraId="71770D3C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F43AC81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623DDEDA" w14:textId="77777777" w:rsidR="00275B6E" w:rsidRDefault="00275B6E" w:rsidP="00E74BC2">
            <w:pPr>
              <w:pStyle w:val="TableParagraph"/>
              <w:tabs>
                <w:tab w:val="left" w:pos="1961"/>
                <w:tab w:val="left" w:pos="3120"/>
                <w:tab w:val="left" w:pos="4038"/>
              </w:tabs>
              <w:spacing w:line="276" w:lineRule="auto"/>
              <w:ind w:left="107" w:right="98"/>
            </w:pPr>
            <w:r>
              <w:rPr>
                <w:spacing w:val="-2"/>
                <w:w w:val="115"/>
              </w:rPr>
              <w:t>Menyimpulkan</w:t>
            </w:r>
            <w:r>
              <w:tab/>
            </w:r>
            <w:r>
              <w:rPr>
                <w:spacing w:val="-2"/>
                <w:w w:val="115"/>
              </w:rPr>
              <w:t>karakter</w:t>
            </w:r>
            <w:r>
              <w:tab/>
            </w:r>
            <w:r>
              <w:rPr>
                <w:spacing w:val="-2"/>
                <w:w w:val="115"/>
              </w:rPr>
              <w:t>tokoh:</w:t>
            </w:r>
            <w:r>
              <w:tab/>
            </w:r>
            <w:r>
              <w:rPr>
                <w:spacing w:val="-2"/>
                <w:w w:val="115"/>
              </w:rPr>
              <w:t xml:space="preserve">mampu </w:t>
            </w:r>
            <w:r>
              <w:rPr>
                <w:w w:val="115"/>
              </w:rPr>
              <w:t>menyimpulkan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sifat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atau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kepribadian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tokoh</w:t>
            </w:r>
          </w:p>
          <w:p w14:paraId="7A9B3320" w14:textId="77777777" w:rsidR="00275B6E" w:rsidRDefault="00275B6E" w:rsidP="00E74BC2">
            <w:pPr>
              <w:pStyle w:val="TableParagraph"/>
              <w:spacing w:before="2"/>
              <w:ind w:left="107"/>
            </w:pPr>
            <w:r>
              <w:rPr>
                <w:w w:val="115"/>
              </w:rPr>
              <w:t>berdasarkan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petunjuk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eksplisit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dalam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teks.</w:t>
            </w:r>
          </w:p>
        </w:tc>
      </w:tr>
      <w:tr w:rsidR="00275B6E" w14:paraId="162E1F54" w14:textId="77777777" w:rsidTr="00E74BC2">
        <w:trPr>
          <w:trHeight w:val="892"/>
        </w:trPr>
        <w:tc>
          <w:tcPr>
            <w:tcW w:w="600" w:type="dxa"/>
            <w:vMerge/>
            <w:tcBorders>
              <w:top w:val="nil"/>
            </w:tcBorders>
          </w:tcPr>
          <w:p w14:paraId="76DAA847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3D76B06B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0D5ABFD5" w14:textId="77777777" w:rsidR="00275B6E" w:rsidRDefault="00275B6E" w:rsidP="00E74BC2">
            <w:pPr>
              <w:pStyle w:val="TableParagraph"/>
              <w:tabs>
                <w:tab w:val="left" w:pos="1947"/>
                <w:tab w:val="left" w:pos="2914"/>
                <w:tab w:val="left" w:pos="4036"/>
              </w:tabs>
              <w:spacing w:line="276" w:lineRule="auto"/>
              <w:ind w:left="107" w:right="96"/>
            </w:pPr>
            <w:r>
              <w:rPr>
                <w:spacing w:val="-2"/>
                <w:w w:val="115"/>
              </w:rPr>
              <w:t>Memprediksi</w:t>
            </w:r>
            <w:r>
              <w:tab/>
            </w:r>
            <w:r>
              <w:rPr>
                <w:spacing w:val="-4"/>
                <w:w w:val="115"/>
              </w:rPr>
              <w:t>hasil</w:t>
            </w:r>
            <w:r>
              <w:tab/>
            </w:r>
            <w:r>
              <w:rPr>
                <w:spacing w:val="-2"/>
                <w:w w:val="115"/>
              </w:rPr>
              <w:t>cerita:</w:t>
            </w:r>
            <w:r>
              <w:tab/>
            </w:r>
            <w:r>
              <w:rPr>
                <w:spacing w:val="-2"/>
                <w:w w:val="115"/>
              </w:rPr>
              <w:t xml:space="preserve">mampu </w:t>
            </w:r>
            <w:r>
              <w:rPr>
                <w:w w:val="115"/>
              </w:rPr>
              <w:t>memprediksi</w:t>
            </w:r>
            <w:r>
              <w:rPr>
                <w:spacing w:val="18"/>
                <w:w w:val="115"/>
              </w:rPr>
              <w:t xml:space="preserve"> </w:t>
            </w:r>
            <w:r>
              <w:rPr>
                <w:w w:val="115"/>
              </w:rPr>
              <w:t>akhir</w:t>
            </w:r>
            <w:r>
              <w:rPr>
                <w:spacing w:val="20"/>
                <w:w w:val="115"/>
              </w:rPr>
              <w:t xml:space="preserve"> </w:t>
            </w:r>
            <w:r>
              <w:rPr>
                <w:w w:val="115"/>
              </w:rPr>
              <w:t>cerita</w:t>
            </w:r>
            <w:r>
              <w:rPr>
                <w:spacing w:val="17"/>
                <w:w w:val="115"/>
              </w:rPr>
              <w:t xml:space="preserve"> </w:t>
            </w:r>
            <w:r>
              <w:rPr>
                <w:w w:val="115"/>
              </w:rPr>
              <w:t>setelah</w:t>
            </w:r>
            <w:r>
              <w:rPr>
                <w:spacing w:val="19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membaca</w:t>
            </w:r>
          </w:p>
          <w:p w14:paraId="6D7E0260" w14:textId="77777777" w:rsidR="00275B6E" w:rsidRDefault="00275B6E" w:rsidP="00E74BC2">
            <w:pPr>
              <w:pStyle w:val="TableParagraph"/>
              <w:spacing w:before="1"/>
              <w:ind w:left="107"/>
            </w:pPr>
            <w:r>
              <w:rPr>
                <w:w w:val="115"/>
              </w:rPr>
              <w:t>bagian</w:t>
            </w:r>
            <w:r>
              <w:rPr>
                <w:spacing w:val="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awal.</w:t>
            </w:r>
          </w:p>
        </w:tc>
      </w:tr>
      <w:tr w:rsidR="00275B6E" w14:paraId="4C9DE32C" w14:textId="77777777" w:rsidTr="00E74BC2">
        <w:trPr>
          <w:trHeight w:val="1187"/>
        </w:trPr>
        <w:tc>
          <w:tcPr>
            <w:tcW w:w="600" w:type="dxa"/>
            <w:vMerge w:val="restart"/>
          </w:tcPr>
          <w:p w14:paraId="02749623" w14:textId="77777777" w:rsidR="00275B6E" w:rsidRDefault="00275B6E" w:rsidP="00E74BC2">
            <w:pPr>
              <w:pStyle w:val="TableParagraph"/>
              <w:spacing w:line="257" w:lineRule="exact"/>
              <w:ind w:left="170"/>
            </w:pPr>
            <w:r>
              <w:rPr>
                <w:spacing w:val="-5"/>
                <w:w w:val="125"/>
              </w:rPr>
              <w:t>3.</w:t>
            </w:r>
          </w:p>
        </w:tc>
        <w:tc>
          <w:tcPr>
            <w:tcW w:w="2566" w:type="dxa"/>
            <w:vMerge w:val="restart"/>
          </w:tcPr>
          <w:p w14:paraId="4DB06E2B" w14:textId="77777777" w:rsidR="00275B6E" w:rsidRDefault="00275B6E" w:rsidP="00E74BC2">
            <w:pPr>
              <w:pStyle w:val="TableParagraph"/>
              <w:tabs>
                <w:tab w:val="left" w:pos="2048"/>
              </w:tabs>
              <w:spacing w:line="276" w:lineRule="auto"/>
              <w:ind w:left="107" w:right="93"/>
              <w:jc w:val="both"/>
            </w:pPr>
            <w:r>
              <w:rPr>
                <w:color w:val="221F1F"/>
                <w:spacing w:val="-2"/>
                <w:w w:val="115"/>
              </w:rPr>
              <w:t>Evaluasi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4"/>
                <w:w w:val="115"/>
              </w:rPr>
              <w:t xml:space="preserve">dan </w:t>
            </w:r>
            <w:r>
              <w:rPr>
                <w:color w:val="221F1F"/>
                <w:w w:val="115"/>
              </w:rPr>
              <w:t xml:space="preserve">Apresiasi: mampu membuat penilaian </w:t>
            </w:r>
            <w:r>
              <w:rPr>
                <w:color w:val="221F1F"/>
                <w:spacing w:val="-2"/>
                <w:w w:val="115"/>
              </w:rPr>
              <w:t>terhadap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7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ide,</w:t>
            </w:r>
          </w:p>
          <w:p w14:paraId="047F3CF9" w14:textId="77777777" w:rsidR="00275B6E" w:rsidRDefault="00275B6E" w:rsidP="00E74BC2">
            <w:pPr>
              <w:pStyle w:val="TableParagraph"/>
              <w:tabs>
                <w:tab w:val="left" w:pos="1129"/>
                <w:tab w:val="left" w:pos="1400"/>
                <w:tab w:val="left" w:pos="1669"/>
                <w:tab w:val="left" w:pos="2009"/>
              </w:tabs>
              <w:spacing w:before="1" w:line="276" w:lineRule="auto"/>
              <w:ind w:left="107" w:right="94"/>
            </w:pPr>
            <w:r>
              <w:rPr>
                <w:spacing w:val="-2"/>
                <w:w w:val="115"/>
              </w:rPr>
              <w:t>menanggapi</w:t>
            </w:r>
            <w:r>
              <w:tab/>
            </w:r>
            <w:r>
              <w:tab/>
            </w:r>
            <w:r>
              <w:rPr>
                <w:spacing w:val="-4"/>
                <w:w w:val="115"/>
              </w:rPr>
              <w:t xml:space="preserve">teks </w:t>
            </w:r>
            <w:r>
              <w:rPr>
                <w:w w:val="115"/>
              </w:rPr>
              <w:t>secara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emosional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 xml:space="preserve">dan </w:t>
            </w:r>
            <w:r>
              <w:rPr>
                <w:spacing w:val="-2"/>
                <w:w w:val="115"/>
              </w:rPr>
              <w:t>estetis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  <w:w w:val="115"/>
              </w:rPr>
              <w:t xml:space="preserve">dengan mempertimbangkan </w:t>
            </w:r>
            <w:r>
              <w:rPr>
                <w:w w:val="115"/>
              </w:rPr>
              <w:t>dampaknya</w:t>
            </w:r>
            <w:r>
              <w:rPr>
                <w:spacing w:val="19"/>
                <w:w w:val="115"/>
              </w:rPr>
              <w:t xml:space="preserve"> </w:t>
            </w:r>
            <w:r>
              <w:rPr>
                <w:w w:val="115"/>
              </w:rPr>
              <w:t xml:space="preserve">terhadap </w:t>
            </w:r>
            <w:r>
              <w:rPr>
                <w:spacing w:val="-2"/>
                <w:w w:val="115"/>
              </w:rPr>
              <w:t>perasaan,</w:t>
            </w:r>
            <w:r>
              <w:tab/>
            </w:r>
            <w:r>
              <w:rPr>
                <w:spacing w:val="-2"/>
                <w:w w:val="115"/>
              </w:rPr>
              <w:t>imajinasi, serta</w:t>
            </w:r>
            <w:r>
              <w:tab/>
            </w:r>
            <w:r>
              <w:rPr>
                <w:spacing w:val="-2"/>
                <w:w w:val="115"/>
              </w:rPr>
              <w:t xml:space="preserve">penggunaan </w:t>
            </w:r>
            <w:r>
              <w:rPr>
                <w:w w:val="115"/>
              </w:rPr>
              <w:t>bahasa oleh penulis</w:t>
            </w:r>
          </w:p>
        </w:tc>
        <w:tc>
          <w:tcPr>
            <w:tcW w:w="4976" w:type="dxa"/>
          </w:tcPr>
          <w:p w14:paraId="2052BC4E" w14:textId="77777777" w:rsidR="00275B6E" w:rsidRDefault="00275B6E" w:rsidP="00E74BC2">
            <w:pPr>
              <w:pStyle w:val="TableParagraph"/>
              <w:spacing w:line="276" w:lineRule="auto"/>
              <w:ind w:left="107" w:right="94"/>
              <w:jc w:val="both"/>
            </w:pPr>
            <w:r>
              <w:rPr>
                <w:color w:val="221F1F"/>
                <w:w w:val="115"/>
              </w:rPr>
              <w:t>Menilai realitas atau fantasi: mampu menganalisis peristiwa dalam teks dapat terjadi</w:t>
            </w:r>
            <w:r>
              <w:rPr>
                <w:color w:val="221F1F"/>
                <w:spacing w:val="2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dalam</w:t>
            </w:r>
            <w:r>
              <w:rPr>
                <w:color w:val="221F1F"/>
                <w:spacing w:val="4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kehidupan</w:t>
            </w:r>
            <w:r>
              <w:rPr>
                <w:color w:val="221F1F"/>
                <w:spacing w:val="3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nyata</w:t>
            </w:r>
            <w:r>
              <w:rPr>
                <w:color w:val="221F1F"/>
                <w:spacing w:val="2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berdasarkan</w:t>
            </w:r>
          </w:p>
          <w:p w14:paraId="210EB762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color w:val="221F1F"/>
                <w:w w:val="115"/>
              </w:rPr>
              <w:t>pengalaman</w:t>
            </w:r>
            <w:r>
              <w:rPr>
                <w:color w:val="221F1F"/>
                <w:spacing w:val="5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dan</w:t>
            </w:r>
            <w:r>
              <w:rPr>
                <w:color w:val="221F1F"/>
                <w:spacing w:val="5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pengetahuan</w:t>
            </w:r>
            <w:r>
              <w:rPr>
                <w:color w:val="221F1F"/>
                <w:spacing w:val="5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pribadi.</w:t>
            </w:r>
          </w:p>
        </w:tc>
      </w:tr>
      <w:tr w:rsidR="00275B6E" w14:paraId="7B5B0328" w14:textId="77777777" w:rsidTr="00E74BC2">
        <w:trPr>
          <w:trHeight w:val="1485"/>
        </w:trPr>
        <w:tc>
          <w:tcPr>
            <w:tcW w:w="600" w:type="dxa"/>
            <w:vMerge/>
            <w:tcBorders>
              <w:top w:val="nil"/>
            </w:tcBorders>
          </w:tcPr>
          <w:p w14:paraId="6020EE24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6A5CCF24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05837FC8" w14:textId="77777777" w:rsidR="00275B6E" w:rsidRDefault="00275B6E" w:rsidP="00E74BC2">
            <w:pPr>
              <w:pStyle w:val="TableParagraph"/>
              <w:tabs>
                <w:tab w:val="left" w:pos="1290"/>
                <w:tab w:val="left" w:pos="2389"/>
                <w:tab w:val="left" w:pos="3855"/>
              </w:tabs>
              <w:spacing w:line="276" w:lineRule="auto"/>
              <w:ind w:left="107" w:right="95"/>
              <w:jc w:val="both"/>
            </w:pPr>
            <w:r>
              <w:rPr>
                <w:color w:val="221F1F"/>
                <w:w w:val="115"/>
              </w:rPr>
              <w:t>Menilai fakta atau opini: mampu menilai fakta/opini yang diberikan penulis untuk mendukung pendapatnya berdasarkan</w:t>
            </w:r>
            <w:r>
              <w:rPr>
                <w:color w:val="221F1F"/>
                <w:spacing w:val="40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bukti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4"/>
                <w:w w:val="115"/>
              </w:rPr>
              <w:t>atau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>sekadar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>berusaha</w:t>
            </w:r>
          </w:p>
          <w:p w14:paraId="20C9DE1F" w14:textId="77777777" w:rsidR="00275B6E" w:rsidRDefault="00275B6E" w:rsidP="00E74BC2">
            <w:pPr>
              <w:pStyle w:val="TableParagraph"/>
              <w:spacing w:before="1"/>
              <w:ind w:left="107"/>
              <w:jc w:val="both"/>
            </w:pPr>
            <w:r>
              <w:rPr>
                <w:color w:val="221F1F"/>
                <w:w w:val="110"/>
              </w:rPr>
              <w:t>mempengaruhi</w:t>
            </w:r>
            <w:r>
              <w:rPr>
                <w:color w:val="221F1F"/>
                <w:spacing w:val="48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pembaca.</w:t>
            </w:r>
          </w:p>
        </w:tc>
      </w:tr>
      <w:tr w:rsidR="00275B6E" w14:paraId="2646BB8D" w14:textId="77777777" w:rsidTr="00E74BC2">
        <w:trPr>
          <w:trHeight w:val="1187"/>
        </w:trPr>
        <w:tc>
          <w:tcPr>
            <w:tcW w:w="600" w:type="dxa"/>
            <w:vMerge/>
            <w:tcBorders>
              <w:top w:val="nil"/>
            </w:tcBorders>
          </w:tcPr>
          <w:p w14:paraId="6D9502B3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08957FE5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6A583933" w14:textId="77777777" w:rsidR="00275B6E" w:rsidRDefault="00275B6E" w:rsidP="00E74BC2">
            <w:pPr>
              <w:pStyle w:val="TableParagraph"/>
              <w:tabs>
                <w:tab w:val="left" w:pos="1522"/>
                <w:tab w:val="left" w:pos="3427"/>
              </w:tabs>
              <w:spacing w:line="276" w:lineRule="auto"/>
              <w:ind w:left="107" w:right="95"/>
              <w:jc w:val="both"/>
            </w:pPr>
            <w:r>
              <w:rPr>
                <w:color w:val="221F1F"/>
                <w:w w:val="115"/>
              </w:rPr>
              <w:t xml:space="preserve">Menilai kecukupan dan validitas informasi: </w:t>
            </w:r>
            <w:r>
              <w:rPr>
                <w:color w:val="221F1F"/>
                <w:spacing w:val="-2"/>
                <w:w w:val="115"/>
              </w:rPr>
              <w:t>Menilai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>kesesuaian,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 xml:space="preserve">kelengkapan, </w:t>
            </w:r>
            <w:r>
              <w:rPr>
                <w:color w:val="221F1F"/>
                <w:w w:val="115"/>
              </w:rPr>
              <w:t>keakuratan</w:t>
            </w:r>
            <w:r>
              <w:rPr>
                <w:color w:val="221F1F"/>
                <w:spacing w:val="64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informasi</w:t>
            </w:r>
            <w:r>
              <w:rPr>
                <w:color w:val="221F1F"/>
                <w:spacing w:val="63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dalam</w:t>
            </w:r>
            <w:r>
              <w:rPr>
                <w:color w:val="221F1F"/>
                <w:spacing w:val="65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teks</w:t>
            </w:r>
            <w:r>
              <w:rPr>
                <w:color w:val="221F1F"/>
                <w:spacing w:val="64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(dengan</w:t>
            </w:r>
          </w:p>
          <w:p w14:paraId="55973E88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color w:val="221F1F"/>
                <w:w w:val="115"/>
              </w:rPr>
              <w:t>membandingkannya</w:t>
            </w:r>
            <w:r>
              <w:rPr>
                <w:color w:val="221F1F"/>
                <w:spacing w:val="-6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dengan</w:t>
            </w:r>
            <w:r>
              <w:rPr>
                <w:color w:val="221F1F"/>
                <w:spacing w:val="-4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sumber</w:t>
            </w:r>
            <w:r>
              <w:rPr>
                <w:color w:val="221F1F"/>
                <w:spacing w:val="-4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lain).</w:t>
            </w:r>
          </w:p>
        </w:tc>
      </w:tr>
      <w:tr w:rsidR="00275B6E" w14:paraId="1FAFBBBD" w14:textId="77777777" w:rsidTr="00E74BC2">
        <w:trPr>
          <w:trHeight w:val="1187"/>
        </w:trPr>
        <w:tc>
          <w:tcPr>
            <w:tcW w:w="600" w:type="dxa"/>
            <w:vMerge/>
            <w:tcBorders>
              <w:top w:val="nil"/>
            </w:tcBorders>
          </w:tcPr>
          <w:p w14:paraId="0295E964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4C275AA6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1CCD6A6D" w14:textId="77777777" w:rsidR="00275B6E" w:rsidRDefault="00275B6E" w:rsidP="00E74BC2">
            <w:pPr>
              <w:pStyle w:val="TableParagraph"/>
              <w:spacing w:line="276" w:lineRule="auto"/>
              <w:ind w:left="107" w:right="93"/>
              <w:jc w:val="both"/>
            </w:pPr>
            <w:r>
              <w:rPr>
                <w:color w:val="221F1F"/>
                <w:w w:val="115"/>
              </w:rPr>
              <w:t>Menilai kesesuaian: mampu menentukan bagian teks yang paling sesuai untuk menggambarkan</w:t>
            </w:r>
            <w:r>
              <w:rPr>
                <w:color w:val="221F1F"/>
                <w:spacing w:val="-10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karakter</w:t>
            </w:r>
            <w:r>
              <w:rPr>
                <w:color w:val="221F1F"/>
                <w:spacing w:val="-8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utama</w:t>
            </w:r>
            <w:r>
              <w:rPr>
                <w:color w:val="221F1F"/>
                <w:spacing w:val="-10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atau</w:t>
            </w:r>
            <w:r>
              <w:rPr>
                <w:color w:val="221F1F"/>
                <w:spacing w:val="-8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aspek</w:t>
            </w:r>
          </w:p>
          <w:p w14:paraId="0F789318" w14:textId="77777777" w:rsidR="00275B6E" w:rsidRDefault="00275B6E" w:rsidP="00E74BC2">
            <w:pPr>
              <w:pStyle w:val="TableParagraph"/>
              <w:ind w:left="107"/>
              <w:jc w:val="both"/>
            </w:pPr>
            <w:r>
              <w:rPr>
                <w:color w:val="221F1F"/>
                <w:w w:val="115"/>
              </w:rPr>
              <w:t>lain</w:t>
            </w:r>
            <w:r>
              <w:rPr>
                <w:color w:val="221F1F"/>
                <w:spacing w:val="5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dari</w:t>
            </w:r>
            <w:r>
              <w:rPr>
                <w:color w:val="221F1F"/>
                <w:spacing w:val="5"/>
                <w:w w:val="115"/>
              </w:rPr>
              <w:t xml:space="preserve"> </w:t>
            </w:r>
            <w:r>
              <w:rPr>
                <w:color w:val="221F1F"/>
                <w:spacing w:val="-2"/>
                <w:w w:val="115"/>
              </w:rPr>
              <w:t>bacaan.</w:t>
            </w:r>
          </w:p>
        </w:tc>
      </w:tr>
      <w:tr w:rsidR="00275B6E" w14:paraId="76235DA0" w14:textId="77777777" w:rsidTr="00E74BC2">
        <w:trPr>
          <w:trHeight w:val="1783"/>
        </w:trPr>
        <w:tc>
          <w:tcPr>
            <w:tcW w:w="600" w:type="dxa"/>
            <w:vMerge/>
            <w:tcBorders>
              <w:top w:val="nil"/>
            </w:tcBorders>
          </w:tcPr>
          <w:p w14:paraId="33C20818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35BD50AB" w14:textId="77777777" w:rsidR="00275B6E" w:rsidRDefault="00275B6E" w:rsidP="00E74BC2">
            <w:pPr>
              <w:rPr>
                <w:sz w:val="2"/>
                <w:szCs w:val="2"/>
              </w:rPr>
            </w:pPr>
          </w:p>
        </w:tc>
        <w:tc>
          <w:tcPr>
            <w:tcW w:w="4976" w:type="dxa"/>
          </w:tcPr>
          <w:p w14:paraId="3ACC82B1" w14:textId="77777777" w:rsidR="00275B6E" w:rsidRDefault="00275B6E" w:rsidP="00E74BC2">
            <w:pPr>
              <w:pStyle w:val="TableParagraph"/>
              <w:tabs>
                <w:tab w:val="left" w:pos="2031"/>
                <w:tab w:val="left" w:pos="2897"/>
                <w:tab w:val="left" w:pos="3896"/>
                <w:tab w:val="left" w:pos="4036"/>
              </w:tabs>
              <w:spacing w:line="276" w:lineRule="auto"/>
              <w:ind w:left="107" w:right="95"/>
            </w:pPr>
            <w:r>
              <w:rPr>
                <w:color w:val="221F1F"/>
                <w:spacing w:val="-2"/>
                <w:w w:val="115"/>
              </w:rPr>
              <w:t>Menanggapi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4"/>
                <w:w w:val="115"/>
              </w:rPr>
              <w:t>isi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>teks:</w:t>
            </w:r>
            <w:r>
              <w:rPr>
                <w:color w:val="221F1F"/>
              </w:rPr>
              <w:tab/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2"/>
                <w:w w:val="115"/>
              </w:rPr>
              <w:t>mampu mengungkapkan</w:t>
            </w:r>
            <w:r>
              <w:rPr>
                <w:color w:val="221F1F"/>
                <w:spacing w:val="40"/>
                <w:w w:val="115"/>
              </w:rPr>
              <w:t xml:space="preserve">  </w:t>
            </w:r>
            <w:r>
              <w:rPr>
                <w:color w:val="221F1F"/>
                <w:spacing w:val="-2"/>
                <w:w w:val="115"/>
              </w:rPr>
              <w:t>perasaan/kesan/pendapat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4"/>
                <w:w w:val="115"/>
              </w:rPr>
              <w:t xml:space="preserve">terhadap </w:t>
            </w:r>
            <w:r>
              <w:rPr>
                <w:color w:val="221F1F"/>
                <w:w w:val="115"/>
              </w:rPr>
              <w:t>bacaan,</w:t>
            </w:r>
            <w:r>
              <w:rPr>
                <w:color w:val="221F1F"/>
                <w:spacing w:val="80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seperti</w:t>
            </w:r>
            <w:r>
              <w:rPr>
                <w:color w:val="221F1F"/>
                <w:spacing w:val="80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ketertarikan,</w:t>
            </w:r>
            <w:r>
              <w:rPr>
                <w:color w:val="221F1F"/>
                <w:spacing w:val="80"/>
                <w:w w:val="115"/>
              </w:rPr>
              <w:t xml:space="preserve"> </w:t>
            </w:r>
            <w:r>
              <w:rPr>
                <w:color w:val="221F1F"/>
                <w:w w:val="115"/>
              </w:rPr>
              <w:t>kebosanan, kegembiraan,</w:t>
            </w:r>
            <w:r>
              <w:rPr>
                <w:color w:val="221F1F"/>
                <w:spacing w:val="23"/>
                <w:w w:val="115"/>
              </w:rPr>
              <w:t xml:space="preserve">  </w:t>
            </w:r>
            <w:r>
              <w:rPr>
                <w:color w:val="221F1F"/>
                <w:w w:val="115"/>
              </w:rPr>
              <w:t>ketakutan,</w:t>
            </w:r>
            <w:r>
              <w:rPr>
                <w:color w:val="221F1F"/>
                <w:spacing w:val="23"/>
                <w:w w:val="115"/>
              </w:rPr>
              <w:t xml:space="preserve">  </w:t>
            </w:r>
            <w:r>
              <w:rPr>
                <w:color w:val="221F1F"/>
                <w:w w:val="115"/>
              </w:rPr>
              <w:t>kebencian,</w:t>
            </w:r>
            <w:r>
              <w:rPr>
                <w:color w:val="221F1F"/>
                <w:spacing w:val="23"/>
                <w:w w:val="115"/>
              </w:rPr>
              <w:t xml:space="preserve">  </w:t>
            </w:r>
            <w:r>
              <w:rPr>
                <w:color w:val="221F1F"/>
                <w:spacing w:val="-4"/>
                <w:w w:val="115"/>
              </w:rPr>
              <w:t>atau</w:t>
            </w:r>
          </w:p>
          <w:p w14:paraId="52BEA095" w14:textId="77777777" w:rsidR="00275B6E" w:rsidRDefault="00275B6E" w:rsidP="00E74BC2">
            <w:pPr>
              <w:pStyle w:val="TableParagraph"/>
              <w:spacing w:before="2"/>
              <w:ind w:left="107"/>
            </w:pPr>
            <w:r>
              <w:rPr>
                <w:color w:val="221F1F"/>
                <w:spacing w:val="-2"/>
                <w:w w:val="120"/>
              </w:rPr>
              <w:t>kesenangan.</w:t>
            </w:r>
          </w:p>
        </w:tc>
      </w:tr>
    </w:tbl>
    <w:p w14:paraId="45CBB9BD" w14:textId="77777777" w:rsidR="00275B6E" w:rsidRDefault="00275B6E" w:rsidP="00275B6E">
      <w:pPr>
        <w:pStyle w:val="TableParagraph"/>
        <w:sectPr w:rsidR="00275B6E">
          <w:pgSz w:w="12240" w:h="18720"/>
          <w:pgMar w:top="940" w:right="0" w:bottom="280" w:left="720" w:header="722" w:footer="0" w:gutter="0"/>
          <w:cols w:space="720"/>
        </w:sectPr>
      </w:pPr>
    </w:p>
    <w:p w14:paraId="33A14FD1" w14:textId="77777777" w:rsidR="00275B6E" w:rsidRDefault="00275B6E" w:rsidP="00275B6E">
      <w:pPr>
        <w:pStyle w:val="BodyText"/>
        <w:spacing w:before="203"/>
      </w:pPr>
    </w:p>
    <w:p w14:paraId="4003041E" w14:textId="77777777" w:rsidR="009F5348" w:rsidRDefault="009F5348"/>
    <w:sectPr w:rsidR="009F53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246D4"/>
    <w:multiLevelType w:val="hybridMultilevel"/>
    <w:tmpl w:val="0C72D860"/>
    <w:lvl w:ilvl="0" w:tplc="65C0CFD6">
      <w:numFmt w:val="bullet"/>
      <w:lvlText w:val="●"/>
      <w:lvlJc w:val="left"/>
      <w:pPr>
        <w:ind w:left="2359" w:hanging="45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72"/>
        <w:sz w:val="24"/>
        <w:szCs w:val="24"/>
        <w:lang w:val="id" w:eastAsia="en-US" w:bidi="ar-SA"/>
      </w:rPr>
    </w:lvl>
    <w:lvl w:ilvl="1" w:tplc="DEA4C4E4">
      <w:numFmt w:val="bullet"/>
      <w:lvlText w:val="•"/>
      <w:lvlJc w:val="left"/>
      <w:pPr>
        <w:ind w:left="3276" w:hanging="452"/>
      </w:pPr>
      <w:rPr>
        <w:rFonts w:hint="default"/>
        <w:lang w:val="id" w:eastAsia="en-US" w:bidi="ar-SA"/>
      </w:rPr>
    </w:lvl>
    <w:lvl w:ilvl="2" w:tplc="F1806C54">
      <w:numFmt w:val="bullet"/>
      <w:lvlText w:val="•"/>
      <w:lvlJc w:val="left"/>
      <w:pPr>
        <w:ind w:left="4192" w:hanging="452"/>
      </w:pPr>
      <w:rPr>
        <w:rFonts w:hint="default"/>
        <w:lang w:val="id" w:eastAsia="en-US" w:bidi="ar-SA"/>
      </w:rPr>
    </w:lvl>
    <w:lvl w:ilvl="3" w:tplc="318C3062">
      <w:numFmt w:val="bullet"/>
      <w:lvlText w:val="•"/>
      <w:lvlJc w:val="left"/>
      <w:pPr>
        <w:ind w:left="5108" w:hanging="452"/>
      </w:pPr>
      <w:rPr>
        <w:rFonts w:hint="default"/>
        <w:lang w:val="id" w:eastAsia="en-US" w:bidi="ar-SA"/>
      </w:rPr>
    </w:lvl>
    <w:lvl w:ilvl="4" w:tplc="7B38AEB6">
      <w:numFmt w:val="bullet"/>
      <w:lvlText w:val="•"/>
      <w:lvlJc w:val="left"/>
      <w:pPr>
        <w:ind w:left="6024" w:hanging="452"/>
      </w:pPr>
      <w:rPr>
        <w:rFonts w:hint="default"/>
        <w:lang w:val="id" w:eastAsia="en-US" w:bidi="ar-SA"/>
      </w:rPr>
    </w:lvl>
    <w:lvl w:ilvl="5" w:tplc="1A3016BC">
      <w:numFmt w:val="bullet"/>
      <w:lvlText w:val="•"/>
      <w:lvlJc w:val="left"/>
      <w:pPr>
        <w:ind w:left="6940" w:hanging="452"/>
      </w:pPr>
      <w:rPr>
        <w:rFonts w:hint="default"/>
        <w:lang w:val="id" w:eastAsia="en-US" w:bidi="ar-SA"/>
      </w:rPr>
    </w:lvl>
    <w:lvl w:ilvl="6" w:tplc="955ED2E4">
      <w:numFmt w:val="bullet"/>
      <w:lvlText w:val="•"/>
      <w:lvlJc w:val="left"/>
      <w:pPr>
        <w:ind w:left="7856" w:hanging="452"/>
      </w:pPr>
      <w:rPr>
        <w:rFonts w:hint="default"/>
        <w:lang w:val="id" w:eastAsia="en-US" w:bidi="ar-SA"/>
      </w:rPr>
    </w:lvl>
    <w:lvl w:ilvl="7" w:tplc="EA74028E">
      <w:numFmt w:val="bullet"/>
      <w:lvlText w:val="•"/>
      <w:lvlJc w:val="left"/>
      <w:pPr>
        <w:ind w:left="8772" w:hanging="452"/>
      </w:pPr>
      <w:rPr>
        <w:rFonts w:hint="default"/>
        <w:lang w:val="id" w:eastAsia="en-US" w:bidi="ar-SA"/>
      </w:rPr>
    </w:lvl>
    <w:lvl w:ilvl="8" w:tplc="6D420328">
      <w:numFmt w:val="bullet"/>
      <w:lvlText w:val="•"/>
      <w:lvlJc w:val="left"/>
      <w:pPr>
        <w:ind w:left="9688" w:hanging="452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6E"/>
    <w:rsid w:val="00224837"/>
    <w:rsid w:val="00275B6E"/>
    <w:rsid w:val="009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F07F"/>
  <w15:chartTrackingRefBased/>
  <w15:docId w15:val="{B95D35E9-F977-4135-9033-4F7C87E4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B6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75B6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75B6E"/>
    <w:rPr>
      <w:rFonts w:ascii="Cambria" w:eastAsia="Cambria" w:hAnsi="Cambria" w:cs="Cambria"/>
      <w:sz w:val="24"/>
      <w:szCs w:val="24"/>
      <w:lang w:val="id"/>
    </w:rPr>
  </w:style>
  <w:style w:type="paragraph" w:styleId="ListParagraph">
    <w:name w:val="List Paragraph"/>
    <w:basedOn w:val="Normal"/>
    <w:uiPriority w:val="1"/>
    <w:qFormat/>
    <w:rsid w:val="00275B6E"/>
    <w:pPr>
      <w:spacing w:before="141"/>
      <w:ind w:left="2359" w:hanging="564"/>
    </w:pPr>
  </w:style>
  <w:style w:type="paragraph" w:customStyle="1" w:styleId="TableParagraph">
    <w:name w:val="Table Paragraph"/>
    <w:basedOn w:val="Normal"/>
    <w:uiPriority w:val="1"/>
    <w:qFormat/>
    <w:rsid w:val="00275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 Ismiati</dc:creator>
  <cp:keywords/>
  <dc:description/>
  <cp:lastModifiedBy>Emi Ismiati</cp:lastModifiedBy>
  <cp:revision>1</cp:revision>
  <dcterms:created xsi:type="dcterms:W3CDTF">2025-08-16T02:41:00Z</dcterms:created>
  <dcterms:modified xsi:type="dcterms:W3CDTF">2025-08-16T02:42:00Z</dcterms:modified>
</cp:coreProperties>
</file>