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08A18D">
      <w:pPr>
        <w:pStyle w:val="4"/>
        <w:spacing w:before="0" w:after="0" w:line="275" w:lineRule="auto"/>
        <w:rPr>
          <w:rFonts w:ascii="Times New Roman" w:hAnsi="Times New Roman" w:eastAsia="Google Sans" w:cs="Times New Roman"/>
          <w:color w:val="1F1F1F"/>
          <w:sz w:val="24"/>
          <w:szCs w:val="24"/>
        </w:rPr>
      </w:pPr>
      <w:bookmarkStart w:id="0" w:name="_GoBack"/>
      <w:bookmarkEnd w:id="0"/>
      <w:r>
        <w:rPr>
          <w:rFonts w:ascii="Times New Roman" w:hAnsi="Times New Roman" w:eastAsia="Google Sans" w:cs="Times New Roman"/>
          <w:color w:val="1F1F1F"/>
          <w:sz w:val="24"/>
          <w:szCs w:val="24"/>
        </w:rPr>
        <w:t>ELEMEN 1: WAWASAN DUNIA KERJA BIDANG INDUSTRI BUSANA (FESYEN)</w:t>
      </w:r>
    </w:p>
    <w:p w14:paraId="622A78E2">
      <w:pPr>
        <w:pStyle w:val="5"/>
        <w:spacing w:before="0" w:after="0" w:line="275" w:lineRule="auto"/>
        <w:rPr>
          <w:rFonts w:ascii="Times New Roman" w:hAnsi="Times New Roman" w:eastAsia="Google Sans" w:cs="Times New Roman"/>
          <w:i/>
          <w:iCs/>
          <w:color w:val="1F1F1F"/>
        </w:rPr>
      </w:pPr>
      <w:r>
        <w:rPr>
          <w:rFonts w:ascii="Times New Roman" w:hAnsi="Times New Roman" w:eastAsia="Google Sans" w:cs="Times New Roman"/>
          <w:color w:val="1F1F1F"/>
        </w:rPr>
        <w:t xml:space="preserve">1. Sub-Elemen: Proses produksi busana </w:t>
      </w:r>
      <w:r>
        <w:rPr>
          <w:rFonts w:ascii="Times New Roman" w:hAnsi="Times New Roman" w:eastAsia="Google Sans" w:cs="Times New Roman"/>
          <w:i/>
          <w:iCs/>
          <w:color w:val="1F1F1F"/>
        </w:rPr>
        <w:t>Custom Made</w:t>
      </w:r>
    </w:p>
    <w:p w14:paraId="126C6E11">
      <w:pPr>
        <w:numPr>
          <w:ilvl w:val="0"/>
          <w:numId w:val="1"/>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Menganalisis proses produksi busana </w:t>
      </w:r>
      <w:r>
        <w:rPr>
          <w:rFonts w:ascii="Times New Roman" w:hAnsi="Times New Roman" w:eastAsia="Google Sans" w:cs="Times New Roman"/>
          <w:i/>
          <w:iCs/>
          <w:color w:val="1F1F1F"/>
          <w:sz w:val="24"/>
          <w:szCs w:val="24"/>
        </w:rPr>
        <w:t>Custom Made</w:t>
      </w:r>
    </w:p>
    <w:p w14:paraId="64C72E3B">
      <w:pPr>
        <w:numPr>
          <w:ilvl w:val="0"/>
          <w:numId w:val="1"/>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Pilihan Ganda Kompleks MCMA (Jawaban Benar Lebih dari Satu)</w:t>
      </w:r>
    </w:p>
    <w:p w14:paraId="48458625">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2E3804D2">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Seorang pelanggan memesan jas pria (</w:t>
      </w:r>
      <w:r>
        <w:rPr>
          <w:rFonts w:ascii="Times New Roman" w:hAnsi="Times New Roman" w:eastAsia="Google Sans" w:cs="Times New Roman"/>
          <w:i/>
          <w:iCs/>
          <w:color w:val="1F1F1F"/>
          <w:sz w:val="24"/>
          <w:szCs w:val="24"/>
        </w:rPr>
        <w:t>tailored suit</w:t>
      </w:r>
      <w:r>
        <w:rPr>
          <w:rFonts w:ascii="Times New Roman" w:hAnsi="Times New Roman" w:eastAsia="Google Sans" w:cs="Times New Roman"/>
          <w:color w:val="1F1F1F"/>
          <w:sz w:val="24"/>
          <w:szCs w:val="24"/>
        </w:rPr>
        <w:t xml:space="preserve">) untuk acara formal. Penjahit </w:t>
      </w:r>
      <w:r>
        <w:rPr>
          <w:rFonts w:ascii="Times New Roman" w:hAnsi="Times New Roman" w:eastAsia="Google Sans" w:cs="Times New Roman"/>
          <w:i/>
          <w:iCs/>
          <w:color w:val="1F1F1F"/>
          <w:sz w:val="24"/>
          <w:szCs w:val="24"/>
        </w:rPr>
        <w:t>custom made</w:t>
      </w:r>
      <w:r>
        <w:rPr>
          <w:rFonts w:ascii="Times New Roman" w:hAnsi="Times New Roman" w:eastAsia="Google Sans" w:cs="Times New Roman"/>
          <w:color w:val="1F1F1F"/>
          <w:sz w:val="24"/>
          <w:szCs w:val="24"/>
        </w:rPr>
        <w:t xml:space="preserve"> melakukan beberapa tahapan proses produksi, mulai dari konsultasi desain, analisis bentuk tubuh, pengambilan ukuran detail, pembuatan pola individual, </w:t>
      </w:r>
      <w:r>
        <w:rPr>
          <w:rFonts w:ascii="Times New Roman" w:hAnsi="Times New Roman" w:eastAsia="Google Sans" w:cs="Times New Roman"/>
          <w:i/>
          <w:iCs/>
          <w:color w:val="1F1F1F"/>
          <w:sz w:val="24"/>
          <w:szCs w:val="24"/>
        </w:rPr>
        <w:t>fitting</w:t>
      </w:r>
      <w:r>
        <w:rPr>
          <w:rFonts w:ascii="Times New Roman" w:hAnsi="Times New Roman" w:eastAsia="Google Sans" w:cs="Times New Roman"/>
          <w:color w:val="1F1F1F"/>
          <w:sz w:val="24"/>
          <w:szCs w:val="24"/>
        </w:rPr>
        <w:t xml:space="preserve"> pertama (</w:t>
      </w:r>
      <w:r>
        <w:rPr>
          <w:rFonts w:ascii="Times New Roman" w:hAnsi="Times New Roman" w:eastAsia="Google Sans" w:cs="Times New Roman"/>
          <w:i/>
          <w:iCs/>
          <w:color w:val="1F1F1F"/>
          <w:sz w:val="24"/>
          <w:szCs w:val="24"/>
        </w:rPr>
        <w:t>toile/draft</w:t>
      </w:r>
      <w:r>
        <w:rPr>
          <w:rFonts w:ascii="Times New Roman" w:hAnsi="Times New Roman" w:eastAsia="Google Sans" w:cs="Times New Roman"/>
          <w:color w:val="1F1F1F"/>
          <w:sz w:val="24"/>
          <w:szCs w:val="24"/>
        </w:rPr>
        <w:t xml:space="preserve">), hingga </w:t>
      </w:r>
      <w:r>
        <w:rPr>
          <w:rFonts w:ascii="Times New Roman" w:hAnsi="Times New Roman" w:eastAsia="Google Sans" w:cs="Times New Roman"/>
          <w:i/>
          <w:iCs/>
          <w:color w:val="1F1F1F"/>
          <w:sz w:val="24"/>
          <w:szCs w:val="24"/>
        </w:rPr>
        <w:t>finishing</w:t>
      </w:r>
      <w:r>
        <w:rPr>
          <w:rFonts w:ascii="Times New Roman" w:hAnsi="Times New Roman" w:eastAsia="Google Sans" w:cs="Times New Roman"/>
          <w:color w:val="1F1F1F"/>
          <w:sz w:val="24"/>
          <w:szCs w:val="24"/>
        </w:rPr>
        <w:t xml:space="preserve"> jahit tangan. Pada saat </w:t>
      </w:r>
      <w:r>
        <w:rPr>
          <w:rFonts w:ascii="Times New Roman" w:hAnsi="Times New Roman" w:eastAsia="Google Sans" w:cs="Times New Roman"/>
          <w:i/>
          <w:iCs/>
          <w:color w:val="1F1F1F"/>
          <w:sz w:val="24"/>
          <w:szCs w:val="24"/>
        </w:rPr>
        <w:t>fitting</w:t>
      </w:r>
      <w:r>
        <w:rPr>
          <w:rFonts w:ascii="Times New Roman" w:hAnsi="Times New Roman" w:eastAsia="Google Sans" w:cs="Times New Roman"/>
          <w:color w:val="1F1F1F"/>
          <w:sz w:val="24"/>
          <w:szCs w:val="24"/>
        </w:rPr>
        <w:t xml:space="preserve"> pertama, ditemukan bahwa bagian dada terlihat berkerut dan garis kerung lengan terlalu tertarik saat lengan digerakkan.</w:t>
      </w:r>
    </w:p>
    <w:p w14:paraId="361DBBCA">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xml:space="preserve">Berdasarkan analisis kasus produksi </w:t>
      </w:r>
      <w:r>
        <w:rPr>
          <w:rFonts w:ascii="Times New Roman" w:hAnsi="Times New Roman" w:eastAsia="Google Sans" w:cs="Times New Roman"/>
          <w:i/>
          <w:iCs/>
          <w:color w:val="1F1F1F"/>
          <w:sz w:val="24"/>
          <w:szCs w:val="24"/>
        </w:rPr>
        <w:t>custom made</w:t>
      </w:r>
      <w:r>
        <w:rPr>
          <w:rFonts w:ascii="Times New Roman" w:hAnsi="Times New Roman" w:eastAsia="Google Sans" w:cs="Times New Roman"/>
          <w:color w:val="1F1F1F"/>
          <w:sz w:val="24"/>
          <w:szCs w:val="24"/>
        </w:rPr>
        <w:t xml:space="preserve"> di atas, langkah koreksi yang tepat dilakukan oleh penjahit adalah… (Jawaban benar lebih dari satu)</w:t>
      </w:r>
    </w:p>
    <w:p w14:paraId="2DBA0382">
      <w:pPr>
        <w:numPr>
          <w:ilvl w:val="0"/>
          <w:numId w:val="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[x] Mengubah dan memperdalam kerung lengan pada pola dasar sesuai anatomi pelanggan</w:t>
      </w:r>
    </w:p>
    <w:p w14:paraId="542564DF">
      <w:pPr>
        <w:numPr>
          <w:ilvl w:val="0"/>
          <w:numId w:val="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 Langsung memotong sisa kampuh tanpa mengubah konstruksi pola</w:t>
      </w:r>
    </w:p>
    <w:p w14:paraId="399BA643">
      <w:pPr>
        <w:numPr>
          <w:ilvl w:val="0"/>
          <w:numId w:val="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[x] Memberikan pelapis (</w:t>
      </w:r>
      <w:r>
        <w:rPr>
          <w:rFonts w:ascii="Times New Roman" w:hAnsi="Times New Roman" w:eastAsia="Google Sans" w:cs="Times New Roman"/>
          <w:i/>
          <w:iCs/>
          <w:color w:val="1F1F1F"/>
          <w:sz w:val="24"/>
          <w:szCs w:val="24"/>
        </w:rPr>
        <w:t>interfacing/mewah</w:t>
      </w:r>
      <w:r>
        <w:rPr>
          <w:rFonts w:ascii="Times New Roman" w:hAnsi="Times New Roman" w:eastAsia="Google Sans" w:cs="Times New Roman"/>
          <w:color w:val="1F1F1F"/>
          <w:sz w:val="24"/>
          <w:szCs w:val="24"/>
        </w:rPr>
        <w:t>) yang sesuai pada bagian dada untuk membentuk struktur yang kokoh</w:t>
      </w:r>
    </w:p>
    <w:p w14:paraId="23463DB8">
      <w:pPr>
        <w:numPr>
          <w:ilvl w:val="0"/>
          <w:numId w:val="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 Mengganti seluruh bahan utama dengan bahan yang memiliki elastisitas tinggi (</w:t>
      </w:r>
      <w:r>
        <w:rPr>
          <w:rFonts w:ascii="Times New Roman" w:hAnsi="Times New Roman" w:eastAsia="Google Sans" w:cs="Times New Roman"/>
          <w:i/>
          <w:iCs/>
          <w:color w:val="1F1F1F"/>
          <w:sz w:val="24"/>
          <w:szCs w:val="24"/>
        </w:rPr>
        <w:t>stretch</w:t>
      </w:r>
      <w:r>
        <w:rPr>
          <w:rFonts w:ascii="Times New Roman" w:hAnsi="Times New Roman" w:eastAsia="Google Sans" w:cs="Times New Roman"/>
          <w:color w:val="1F1F1F"/>
          <w:sz w:val="24"/>
          <w:szCs w:val="24"/>
        </w:rPr>
        <w:t>)</w:t>
      </w:r>
    </w:p>
    <w:p w14:paraId="58BA8C77">
      <w:pPr>
        <w:numPr>
          <w:ilvl w:val="0"/>
          <w:numId w:val="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[x] Melakukan </w:t>
      </w:r>
      <w:r>
        <w:rPr>
          <w:rFonts w:ascii="Times New Roman" w:hAnsi="Times New Roman" w:eastAsia="Google Sans" w:cs="Times New Roman"/>
          <w:i/>
          <w:iCs/>
          <w:color w:val="1F1F1F"/>
          <w:sz w:val="24"/>
          <w:szCs w:val="24"/>
        </w:rPr>
        <w:t>fitting</w:t>
      </w:r>
      <w:r>
        <w:rPr>
          <w:rFonts w:ascii="Times New Roman" w:hAnsi="Times New Roman" w:eastAsia="Google Sans" w:cs="Times New Roman"/>
          <w:color w:val="1F1F1F"/>
          <w:sz w:val="24"/>
          <w:szCs w:val="24"/>
        </w:rPr>
        <w:t xml:space="preserve"> ulang kedua setelah penyesuaian pola dan bahan pelapis dilakukan</w:t>
      </w:r>
    </w:p>
    <w:p w14:paraId="07AB9C28">
      <w:pPr>
        <w:pStyle w:val="5"/>
        <w:spacing w:before="0" w:after="0" w:line="275" w:lineRule="auto"/>
        <w:rPr>
          <w:rFonts w:ascii="Times New Roman" w:hAnsi="Times New Roman" w:eastAsia="Google Sans" w:cs="Times New Roman"/>
          <w:color w:val="1F1F1F"/>
        </w:rPr>
      </w:pPr>
      <w:r>
        <w:rPr>
          <w:rFonts w:ascii="Times New Roman" w:hAnsi="Times New Roman" w:eastAsia="Google Sans" w:cs="Times New Roman"/>
          <w:color w:val="1F1F1F"/>
        </w:rPr>
        <w:t>2. Sub-Elemen: Proses produksi busana massal</w:t>
      </w:r>
    </w:p>
    <w:p w14:paraId="5D9265B9">
      <w:pPr>
        <w:numPr>
          <w:ilvl w:val="0"/>
          <w:numId w:val="3"/>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Menganalisis proses produksi busana massal</w:t>
      </w:r>
    </w:p>
    <w:p w14:paraId="54555714">
      <w:pPr>
        <w:numPr>
          <w:ilvl w:val="0"/>
          <w:numId w:val="3"/>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Pilihan Ganda Kompleks MCMA (Jawaban Benar Lebih dari Satu)</w:t>
      </w:r>
    </w:p>
    <w:p w14:paraId="68FA712E">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6AD4E686">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xml:space="preserve">Sebuah pabrik garmen menerima pesanan 5.000 potong kemeja pria. Pada alur produksi garmen massal, terjadi penumpukan </w:t>
      </w:r>
      <w:r>
        <w:rPr>
          <w:rFonts w:ascii="Times New Roman" w:hAnsi="Times New Roman" w:eastAsia="Google Sans" w:cs="Times New Roman"/>
          <w:i/>
          <w:iCs/>
          <w:color w:val="1F1F1F"/>
          <w:sz w:val="24"/>
          <w:szCs w:val="24"/>
        </w:rPr>
        <w:t>work-in-process</w:t>
      </w:r>
      <w:r>
        <w:rPr>
          <w:rFonts w:ascii="Times New Roman" w:hAnsi="Times New Roman" w:eastAsia="Google Sans" w:cs="Times New Roman"/>
          <w:color w:val="1F1F1F"/>
          <w:sz w:val="24"/>
          <w:szCs w:val="24"/>
        </w:rPr>
        <w:t xml:space="preserve"> (WIP) di stasiun kerja pemasangan kerah, sementara stasiun kerja penjahitan sisi samping mengalami kekosongan bahan. Manajer produksi menganalisis adanya ketidakseimbangan lini (</w:t>
      </w:r>
      <w:r>
        <w:rPr>
          <w:rFonts w:ascii="Times New Roman" w:hAnsi="Times New Roman" w:eastAsia="Google Sans" w:cs="Times New Roman"/>
          <w:i/>
          <w:iCs/>
          <w:color w:val="1F1F1F"/>
          <w:sz w:val="24"/>
          <w:szCs w:val="24"/>
        </w:rPr>
        <w:t>line balancing</w:t>
      </w:r>
      <w:r>
        <w:rPr>
          <w:rFonts w:ascii="Times New Roman" w:hAnsi="Times New Roman" w:eastAsia="Google Sans" w:cs="Times New Roman"/>
          <w:color w:val="1F1F1F"/>
          <w:sz w:val="24"/>
          <w:szCs w:val="24"/>
        </w:rPr>
        <w:t>).</w:t>
      </w:r>
    </w:p>
    <w:p w14:paraId="049C8357">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Langkah analisis dan perbaikan yang tepat untuk mengatasi masalah produksi massal tersebut adalah… (Jawaban benar lebih dari satu)</w:t>
      </w:r>
    </w:p>
    <w:p w14:paraId="03676060">
      <w:pPr>
        <w:numPr>
          <w:ilvl w:val="0"/>
          <w:numId w:val="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[x] Melakukan restrukturisasi alokasi operator/mesin jahit dari stasiun kerja yang longgar ke stasiun pemasangan kerah</w:t>
      </w:r>
    </w:p>
    <w:p w14:paraId="2FE8E618">
      <w:pPr>
        <w:numPr>
          <w:ilvl w:val="0"/>
          <w:numId w:val="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 ] Menghentikan seluruh proses </w:t>
      </w:r>
      <w:r>
        <w:rPr>
          <w:rFonts w:ascii="Times New Roman" w:hAnsi="Times New Roman" w:eastAsia="Google Sans" w:cs="Times New Roman"/>
          <w:i/>
          <w:iCs/>
          <w:color w:val="1F1F1F"/>
          <w:sz w:val="24"/>
          <w:szCs w:val="24"/>
        </w:rPr>
        <w:t>cutting</w:t>
      </w:r>
      <w:r>
        <w:rPr>
          <w:rFonts w:ascii="Times New Roman" w:hAnsi="Times New Roman" w:eastAsia="Google Sans" w:cs="Times New Roman"/>
          <w:color w:val="1F1F1F"/>
          <w:sz w:val="24"/>
          <w:szCs w:val="24"/>
        </w:rPr>
        <w:t xml:space="preserve"> hingga produksi selesai</w:t>
      </w:r>
    </w:p>
    <w:p w14:paraId="14CFE86F">
      <w:pPr>
        <w:numPr>
          <w:ilvl w:val="0"/>
          <w:numId w:val="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[x] Menerapkan sistem </w:t>
      </w:r>
      <w:r>
        <w:rPr>
          <w:rFonts w:ascii="Times New Roman" w:hAnsi="Times New Roman" w:eastAsia="Google Sans" w:cs="Times New Roman"/>
          <w:i/>
          <w:iCs/>
          <w:color w:val="1F1F1F"/>
          <w:sz w:val="24"/>
          <w:szCs w:val="24"/>
        </w:rPr>
        <w:t>bundle control</w:t>
      </w:r>
      <w:r>
        <w:rPr>
          <w:rFonts w:ascii="Times New Roman" w:hAnsi="Times New Roman" w:eastAsia="Google Sans" w:cs="Times New Roman"/>
          <w:color w:val="1F1F1F"/>
          <w:sz w:val="24"/>
          <w:szCs w:val="24"/>
        </w:rPr>
        <w:t xml:space="preserve"> yang terintegrasi untuk memantau alur potongan bahan secara </w:t>
      </w:r>
      <w:r>
        <w:rPr>
          <w:rFonts w:ascii="Times New Roman" w:hAnsi="Times New Roman" w:eastAsia="Google Sans" w:cs="Times New Roman"/>
          <w:i/>
          <w:iCs/>
          <w:color w:val="1F1F1F"/>
          <w:sz w:val="24"/>
          <w:szCs w:val="24"/>
        </w:rPr>
        <w:t>real-time</w:t>
      </w:r>
    </w:p>
    <w:p w14:paraId="0714A945">
      <w:pPr>
        <w:numPr>
          <w:ilvl w:val="0"/>
          <w:numId w:val="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 Menambah jam kerja (</w:t>
      </w:r>
      <w:r>
        <w:rPr>
          <w:rFonts w:ascii="Times New Roman" w:hAnsi="Times New Roman" w:eastAsia="Google Sans" w:cs="Times New Roman"/>
          <w:i/>
          <w:iCs/>
          <w:color w:val="1F1F1F"/>
          <w:sz w:val="24"/>
          <w:szCs w:val="24"/>
        </w:rPr>
        <w:t>overtime</w:t>
      </w:r>
      <w:r>
        <w:rPr>
          <w:rFonts w:ascii="Times New Roman" w:hAnsi="Times New Roman" w:eastAsia="Google Sans" w:cs="Times New Roman"/>
          <w:color w:val="1F1F1F"/>
          <w:sz w:val="24"/>
          <w:szCs w:val="24"/>
        </w:rPr>
        <w:t>) hanya pada bagian pengepakan (</w:t>
      </w:r>
      <w:r>
        <w:rPr>
          <w:rFonts w:ascii="Times New Roman" w:hAnsi="Times New Roman" w:eastAsia="Google Sans" w:cs="Times New Roman"/>
          <w:i/>
          <w:iCs/>
          <w:color w:val="1F1F1F"/>
          <w:sz w:val="24"/>
          <w:szCs w:val="24"/>
        </w:rPr>
        <w:t>packing</w:t>
      </w:r>
      <w:r>
        <w:rPr>
          <w:rFonts w:ascii="Times New Roman" w:hAnsi="Times New Roman" w:eastAsia="Google Sans" w:cs="Times New Roman"/>
          <w:color w:val="1F1F1F"/>
          <w:sz w:val="24"/>
          <w:szCs w:val="24"/>
        </w:rPr>
        <w:t>)</w:t>
      </w:r>
    </w:p>
    <w:p w14:paraId="3EAE5F5C">
      <w:pPr>
        <w:numPr>
          <w:ilvl w:val="0"/>
          <w:numId w:val="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[x] Standarisasi waktu kerja (</w:t>
      </w:r>
      <w:r>
        <w:rPr>
          <w:rFonts w:ascii="Times New Roman" w:hAnsi="Times New Roman" w:eastAsia="Google Sans" w:cs="Times New Roman"/>
          <w:i/>
          <w:iCs/>
          <w:color w:val="1F1F1F"/>
          <w:sz w:val="24"/>
          <w:szCs w:val="24"/>
        </w:rPr>
        <w:t>time study</w:t>
      </w:r>
      <w:r>
        <w:rPr>
          <w:rFonts w:ascii="Times New Roman" w:hAnsi="Times New Roman" w:eastAsia="Google Sans" w:cs="Times New Roman"/>
          <w:color w:val="1F1F1F"/>
          <w:sz w:val="24"/>
          <w:szCs w:val="24"/>
        </w:rPr>
        <w:t>) pada setiap elemen pekerjaan pembuatan kerah</w:t>
      </w:r>
    </w:p>
    <w:p w14:paraId="428D151A">
      <w:pPr>
        <w:pStyle w:val="5"/>
        <w:spacing w:before="0" w:after="0" w:line="275" w:lineRule="auto"/>
        <w:rPr>
          <w:rFonts w:ascii="Times New Roman" w:hAnsi="Times New Roman" w:eastAsia="Google Sans" w:cs="Times New Roman"/>
          <w:color w:val="1F1F1F"/>
        </w:rPr>
      </w:pPr>
      <w:r>
        <w:rPr>
          <w:rFonts w:ascii="Times New Roman" w:hAnsi="Times New Roman" w:eastAsia="Google Sans" w:cs="Times New Roman"/>
          <w:color w:val="1F1F1F"/>
        </w:rPr>
        <w:t>3. Sub-Elemen: Perawatan Peralatan</w:t>
      </w:r>
    </w:p>
    <w:p w14:paraId="396F67A1">
      <w:pPr>
        <w:numPr>
          <w:ilvl w:val="0"/>
          <w:numId w:val="5"/>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Menerapkan Perawatan Peralatan</w:t>
      </w:r>
    </w:p>
    <w:p w14:paraId="01E75586">
      <w:pPr>
        <w:numPr>
          <w:ilvl w:val="0"/>
          <w:numId w:val="5"/>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Pilihan Ganda (PG)</w:t>
      </w:r>
    </w:p>
    <w:p w14:paraId="22C8947A">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03F4D8E7">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xml:space="preserve">Untuk menjaga performa dan ketahanan mesin jahit </w:t>
      </w:r>
      <w:r>
        <w:rPr>
          <w:rFonts w:ascii="Times New Roman" w:hAnsi="Times New Roman" w:eastAsia="Google Sans" w:cs="Times New Roman"/>
          <w:i/>
          <w:iCs/>
          <w:color w:val="1F1F1F"/>
          <w:sz w:val="24"/>
          <w:szCs w:val="24"/>
        </w:rPr>
        <w:t>high speed</w:t>
      </w:r>
      <w:r>
        <w:rPr>
          <w:rFonts w:ascii="Times New Roman" w:hAnsi="Times New Roman" w:eastAsia="Google Sans" w:cs="Times New Roman"/>
          <w:color w:val="1F1F1F"/>
          <w:sz w:val="24"/>
          <w:szCs w:val="24"/>
        </w:rPr>
        <w:t xml:space="preserve"> di ruang jahit/bengkel produksi, diperlukan prosedur perawatan berkala secara preventif. Tindakan perawatan rutin harian yang paling tepat dilakukan oleh operator sebelum dan sesudah menggunakan mesin adalah ...</w:t>
      </w:r>
    </w:p>
    <w:p w14:paraId="6331D275">
      <w:pPr>
        <w:numPr>
          <w:ilvl w:val="0"/>
          <w:numId w:val="6"/>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A. Membongkar seluruh blok mesin jahit dan mencuci komponen internal dengan air</w:t>
      </w:r>
    </w:p>
    <w:p w14:paraId="0963C9B8">
      <w:pPr>
        <w:numPr>
          <w:ilvl w:val="0"/>
          <w:numId w:val="6"/>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B. Meminyaki mesin jahit seminggu sekali tanpa membersihkan debu kain</w:t>
      </w:r>
    </w:p>
    <w:p w14:paraId="543E4AF2">
      <w:pPr>
        <w:numPr>
          <w:ilvl w:val="0"/>
          <w:numId w:val="6"/>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C. Memberseihkan sisa serat/debu kain pada rumah sekoci (</w:t>
      </w:r>
      <w:r>
        <w:rPr>
          <w:rFonts w:ascii="Times New Roman" w:hAnsi="Times New Roman" w:eastAsia="Google Sans" w:cs="Times New Roman"/>
          <w:i/>
          <w:iCs/>
          <w:color w:val="1F1F1F"/>
          <w:sz w:val="24"/>
          <w:szCs w:val="24"/>
        </w:rPr>
        <w:t>bobbin case</w:t>
      </w:r>
      <w:r>
        <w:rPr>
          <w:rFonts w:ascii="Times New Roman" w:hAnsi="Times New Roman" w:eastAsia="Google Sans" w:cs="Times New Roman"/>
          <w:color w:val="1F1F1F"/>
          <w:sz w:val="24"/>
          <w:szCs w:val="24"/>
        </w:rPr>
        <w:t xml:space="preserve">) serta memeriksa ketersediaan oli mesin </w:t>
      </w:r>
      <w:r>
        <w:rPr>
          <w:rFonts w:ascii="Times New Roman" w:hAnsi="Times New Roman" w:eastAsia="Google Sans" w:cs="Times New Roman"/>
          <w:b/>
          <w:bCs/>
          <w:color w:val="1F1F1F"/>
          <w:sz w:val="24"/>
          <w:szCs w:val="24"/>
        </w:rPr>
        <w:t>(Kunci)</w:t>
      </w:r>
    </w:p>
    <w:p w14:paraId="74CDFB1B">
      <w:pPr>
        <w:numPr>
          <w:ilvl w:val="0"/>
          <w:numId w:val="6"/>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D. Mengganti jarum jahit setiap kali akan memulai jahitan baru tanpa melihat kondisinya</w:t>
      </w:r>
    </w:p>
    <w:p w14:paraId="1D2728CE">
      <w:pPr>
        <w:numPr>
          <w:ilvl w:val="0"/>
          <w:numId w:val="6"/>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E. Mengencangkan seluruh baut pengatur tegangan benang secara maksimal</w:t>
      </w:r>
    </w:p>
    <w:p w14:paraId="02553331">
      <w:pPr>
        <w:pStyle w:val="5"/>
        <w:spacing w:before="0" w:after="0" w:line="275" w:lineRule="auto"/>
        <w:rPr>
          <w:rFonts w:ascii="Times New Roman" w:hAnsi="Times New Roman" w:eastAsia="Google Sans" w:cs="Times New Roman"/>
          <w:i/>
          <w:iCs/>
          <w:color w:val="1F1F1F"/>
        </w:rPr>
      </w:pPr>
      <w:r>
        <w:rPr>
          <w:rFonts w:ascii="Times New Roman" w:hAnsi="Times New Roman" w:eastAsia="Google Sans" w:cs="Times New Roman"/>
          <w:color w:val="1F1F1F"/>
        </w:rPr>
        <w:t xml:space="preserve">4. Sub-Elemen: Produk </w:t>
      </w:r>
      <w:r>
        <w:rPr>
          <w:rFonts w:ascii="Times New Roman" w:hAnsi="Times New Roman" w:eastAsia="Google Sans" w:cs="Times New Roman"/>
          <w:i/>
          <w:iCs/>
          <w:color w:val="1F1F1F"/>
        </w:rPr>
        <w:t>Life Cycle</w:t>
      </w:r>
    </w:p>
    <w:p w14:paraId="199995CD">
      <w:pPr>
        <w:numPr>
          <w:ilvl w:val="0"/>
          <w:numId w:val="7"/>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Menerapkan Produk </w:t>
      </w:r>
      <w:r>
        <w:rPr>
          <w:rFonts w:ascii="Times New Roman" w:hAnsi="Times New Roman" w:eastAsia="Google Sans" w:cs="Times New Roman"/>
          <w:i/>
          <w:iCs/>
          <w:color w:val="1F1F1F"/>
          <w:sz w:val="24"/>
          <w:szCs w:val="24"/>
        </w:rPr>
        <w:t>Life Cycle</w:t>
      </w:r>
    </w:p>
    <w:p w14:paraId="34149964">
      <w:pPr>
        <w:numPr>
          <w:ilvl w:val="0"/>
          <w:numId w:val="7"/>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PGK Kategori (Benar / Salah)</w:t>
      </w:r>
    </w:p>
    <w:p w14:paraId="154D597D">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536EC0D0">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xml:space="preserve">Sebuah perusahaan </w:t>
      </w:r>
      <w:r>
        <w:rPr>
          <w:rFonts w:ascii="Times New Roman" w:hAnsi="Times New Roman" w:eastAsia="Google Sans" w:cs="Times New Roman"/>
          <w:i/>
          <w:iCs/>
          <w:color w:val="1F1F1F"/>
          <w:sz w:val="24"/>
          <w:szCs w:val="24"/>
        </w:rPr>
        <w:t>fashion</w:t>
      </w:r>
      <w:r>
        <w:rPr>
          <w:rFonts w:ascii="Times New Roman" w:hAnsi="Times New Roman" w:eastAsia="Google Sans" w:cs="Times New Roman"/>
          <w:color w:val="1F1F1F"/>
          <w:sz w:val="24"/>
          <w:szCs w:val="24"/>
        </w:rPr>
        <w:t xml:space="preserve"> berencana menerapkan siklus hidup produk (</w:t>
      </w:r>
      <w:r>
        <w:rPr>
          <w:rFonts w:ascii="Times New Roman" w:hAnsi="Times New Roman" w:eastAsia="Google Sans" w:cs="Times New Roman"/>
          <w:i/>
          <w:iCs/>
          <w:color w:val="1F1F1F"/>
          <w:sz w:val="24"/>
          <w:szCs w:val="24"/>
        </w:rPr>
        <w:t>Product Life Cycle</w:t>
      </w:r>
      <w:r>
        <w:rPr>
          <w:rFonts w:ascii="Times New Roman" w:hAnsi="Times New Roman" w:eastAsia="Google Sans" w:cs="Times New Roman"/>
          <w:color w:val="1F1F1F"/>
          <w:sz w:val="24"/>
          <w:szCs w:val="24"/>
        </w:rPr>
        <w:t xml:space="preserve">) yang berkelanjutan untuk lini koleksi terbarunya. Tentukan apakah pernyataan berikut </w:t>
      </w:r>
      <w:r>
        <w:rPr>
          <w:rFonts w:ascii="Times New Roman" w:hAnsi="Times New Roman" w:eastAsia="Google Sans" w:cs="Times New Roman"/>
          <w:b/>
          <w:bCs/>
          <w:color w:val="1F1F1F"/>
          <w:sz w:val="24"/>
          <w:szCs w:val="24"/>
        </w:rPr>
        <w:t>BENAR</w:t>
      </w:r>
      <w:r>
        <w:rPr>
          <w:rFonts w:ascii="Times New Roman" w:hAnsi="Times New Roman" w:eastAsia="Google Sans" w:cs="Times New Roman"/>
          <w:color w:val="1F1F1F"/>
          <w:sz w:val="24"/>
          <w:szCs w:val="24"/>
        </w:rPr>
        <w:t xml:space="preserve"> atau </w:t>
      </w:r>
      <w:r>
        <w:rPr>
          <w:rFonts w:ascii="Times New Roman" w:hAnsi="Times New Roman" w:eastAsia="Google Sans" w:cs="Times New Roman"/>
          <w:b/>
          <w:bCs/>
          <w:color w:val="1F1F1F"/>
          <w:sz w:val="24"/>
          <w:szCs w:val="24"/>
        </w:rPr>
        <w:t>SALAH</w:t>
      </w:r>
      <w:r>
        <w:rPr>
          <w:rFonts w:ascii="Times New Roman" w:hAnsi="Times New Roman" w:eastAsia="Google Sans" w:cs="Times New Roman"/>
          <w:color w:val="1F1F1F"/>
          <w:sz w:val="24"/>
          <w:szCs w:val="24"/>
        </w:rPr>
        <w:t xml:space="preserve"> terkait penerapan strategi </w:t>
      </w:r>
      <w:r>
        <w:rPr>
          <w:rFonts w:ascii="Times New Roman" w:hAnsi="Times New Roman" w:eastAsia="Google Sans" w:cs="Times New Roman"/>
          <w:i/>
          <w:iCs/>
          <w:color w:val="1F1F1F"/>
          <w:sz w:val="24"/>
          <w:szCs w:val="24"/>
        </w:rPr>
        <w:t>Product Life Cycle</w:t>
      </w:r>
      <w:r>
        <w:rPr>
          <w:rFonts w:ascii="Times New Roman" w:hAnsi="Times New Roman" w:eastAsia="Google Sans" w:cs="Times New Roman"/>
          <w:color w:val="1F1F1F"/>
          <w:sz w:val="24"/>
          <w:szCs w:val="24"/>
        </w:rPr>
        <w:t>:</w:t>
      </w:r>
    </w:p>
    <w:tbl>
      <w:tblPr>
        <w:tblStyle w:val="13"/>
        <w:tblW w:w="9360" w:type="dxa"/>
        <w:tblInd w:w="0" w:type="dxa"/>
        <w:tblBorders>
          <w:top w:val="single" w:color="C4C7C5" w:sz="6" w:space="0"/>
          <w:left w:val="single" w:color="C4C7C5" w:sz="6" w:space="0"/>
          <w:bottom w:val="single" w:color="C4C7C5" w:sz="6" w:space="0"/>
          <w:right w:val="single" w:color="C4C7C5" w:sz="6" w:space="0"/>
          <w:insideH w:val="single" w:color="C4C7C5" w:sz="6" w:space="0"/>
          <w:insideV w:val="single" w:color="C4C7C5" w:sz="6" w:space="0"/>
        </w:tblBorders>
        <w:tblLayout w:type="fixed"/>
        <w:tblCellMar>
          <w:top w:w="100" w:type="dxa"/>
          <w:left w:w="100" w:type="dxa"/>
          <w:bottom w:w="100" w:type="dxa"/>
          <w:right w:w="100" w:type="dxa"/>
        </w:tblCellMar>
      </w:tblPr>
      <w:tblGrid>
        <w:gridCol w:w="2340"/>
        <w:gridCol w:w="2340"/>
        <w:gridCol w:w="2340"/>
        <w:gridCol w:w="2340"/>
      </w:tblGrid>
      <w:tr w14:paraId="21AB4AFF">
        <w:tblPrEx>
          <w:tblBorders>
            <w:top w:val="single" w:color="C4C7C5" w:sz="6" w:space="0"/>
            <w:left w:val="single" w:color="C4C7C5" w:sz="6" w:space="0"/>
            <w:bottom w:val="single" w:color="C4C7C5" w:sz="6" w:space="0"/>
            <w:right w:val="single" w:color="C4C7C5" w:sz="6" w:space="0"/>
            <w:insideH w:val="single" w:color="C4C7C5" w:sz="6" w:space="0"/>
            <w:insideV w:val="single" w:color="C4C7C5" w:sz="6" w:space="0"/>
          </w:tblBorders>
          <w:tblCellMar>
            <w:top w:w="100" w:type="dxa"/>
            <w:left w:w="100" w:type="dxa"/>
            <w:bottom w:w="100" w:type="dxa"/>
            <w:right w:w="100" w:type="dxa"/>
          </w:tblCellMar>
        </w:tblPrEx>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5AE7D270">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No</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0A80FB97">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Pernyataan</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11408EB9">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Benar</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74B011E4">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Salah</w:t>
            </w:r>
          </w:p>
        </w:tc>
      </w:tr>
      <w:tr w14:paraId="0C31B236">
        <w:tblPrEx>
          <w:tblBorders>
            <w:top w:val="single" w:color="C4C7C5" w:sz="6" w:space="0"/>
            <w:left w:val="single" w:color="C4C7C5" w:sz="6" w:space="0"/>
            <w:bottom w:val="single" w:color="C4C7C5" w:sz="6" w:space="0"/>
            <w:right w:val="single" w:color="C4C7C5" w:sz="6" w:space="0"/>
            <w:insideH w:val="single" w:color="C4C7C5" w:sz="6" w:space="0"/>
            <w:insideV w:val="single" w:color="C4C7C5" w:sz="6" w:space="0"/>
          </w:tblBorders>
          <w:tblCellMar>
            <w:top w:w="100" w:type="dxa"/>
            <w:left w:w="100" w:type="dxa"/>
            <w:bottom w:w="100" w:type="dxa"/>
            <w:right w:w="100" w:type="dxa"/>
          </w:tblCellMar>
        </w:tblPrEx>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4368D328">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A</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27797A0D">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Menggunakan bahan baku serat alam organik yang dapat terurai secara hayati (</w:t>
            </w:r>
            <w:r>
              <w:rPr>
                <w:rFonts w:ascii="Times New Roman" w:hAnsi="Times New Roman" w:eastAsia="Google Sans" w:cs="Times New Roman"/>
                <w:i/>
                <w:iCs/>
                <w:color w:val="1F1F1F"/>
                <w:sz w:val="24"/>
                <w:szCs w:val="24"/>
              </w:rPr>
              <w:t>biodegradable</w:t>
            </w:r>
            <w:r>
              <w:rPr>
                <w:rFonts w:ascii="Times New Roman" w:hAnsi="Times New Roman" w:eastAsia="Google Sans" w:cs="Times New Roman"/>
                <w:color w:val="1F1F1F"/>
                <w:sz w:val="24"/>
                <w:szCs w:val="24"/>
              </w:rPr>
              <w:t>) pada tahap perencanaan produk (</w:t>
            </w:r>
            <w:r>
              <w:rPr>
                <w:rFonts w:ascii="Times New Roman" w:hAnsi="Times New Roman" w:eastAsia="Google Sans" w:cs="Times New Roman"/>
                <w:i/>
                <w:iCs/>
                <w:color w:val="1F1F1F"/>
                <w:sz w:val="24"/>
                <w:szCs w:val="24"/>
              </w:rPr>
              <w:t>Introduction</w:t>
            </w:r>
            <w:r>
              <w:rPr>
                <w:rFonts w:ascii="Times New Roman" w:hAnsi="Times New Roman" w:eastAsia="Google Sans" w:cs="Times New Roman"/>
                <w:color w:val="1F1F1F"/>
                <w:sz w:val="24"/>
                <w:szCs w:val="24"/>
              </w:rPr>
              <w:t>).</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7A4C1A5D">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549C533A">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w:t>
            </w:r>
          </w:p>
        </w:tc>
      </w:tr>
      <w:tr w14:paraId="5CFBD157">
        <w:tblPrEx>
          <w:tblBorders>
            <w:top w:val="single" w:color="C4C7C5" w:sz="6" w:space="0"/>
            <w:left w:val="single" w:color="C4C7C5" w:sz="6" w:space="0"/>
            <w:bottom w:val="single" w:color="C4C7C5" w:sz="6" w:space="0"/>
            <w:right w:val="single" w:color="C4C7C5" w:sz="6" w:space="0"/>
            <w:insideH w:val="single" w:color="C4C7C5" w:sz="6" w:space="0"/>
            <w:insideV w:val="single" w:color="C4C7C5" w:sz="6" w:space="0"/>
          </w:tblBorders>
          <w:tblCellMar>
            <w:top w:w="100" w:type="dxa"/>
            <w:left w:w="100" w:type="dxa"/>
            <w:bottom w:w="100" w:type="dxa"/>
            <w:right w:w="100" w:type="dxa"/>
          </w:tblCellMar>
        </w:tblPrEx>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698E88CC">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B</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1C22E961">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xml:space="preserve">Menerapkan strategi </w:t>
            </w:r>
            <w:r>
              <w:rPr>
                <w:rFonts w:ascii="Times New Roman" w:hAnsi="Times New Roman" w:eastAsia="Google Sans" w:cs="Times New Roman"/>
                <w:i/>
                <w:iCs/>
                <w:color w:val="1F1F1F"/>
                <w:sz w:val="24"/>
                <w:szCs w:val="24"/>
              </w:rPr>
              <w:t>Built-in Obsolescence</w:t>
            </w:r>
            <w:r>
              <w:rPr>
                <w:rFonts w:ascii="Times New Roman" w:hAnsi="Times New Roman" w:eastAsia="Google Sans" w:cs="Times New Roman"/>
                <w:color w:val="1F1F1F"/>
                <w:sz w:val="24"/>
                <w:szCs w:val="24"/>
              </w:rPr>
              <w:t xml:space="preserve"> agar produk cepat rusak sehingga konsumen membeli produk baru pada tahap pertumbuhan (</w:t>
            </w:r>
            <w:r>
              <w:rPr>
                <w:rFonts w:ascii="Times New Roman" w:hAnsi="Times New Roman" w:eastAsia="Google Sans" w:cs="Times New Roman"/>
                <w:i/>
                <w:iCs/>
                <w:color w:val="1F1F1F"/>
                <w:sz w:val="24"/>
                <w:szCs w:val="24"/>
              </w:rPr>
              <w:t>Growth</w:t>
            </w:r>
            <w:r>
              <w:rPr>
                <w:rFonts w:ascii="Times New Roman" w:hAnsi="Times New Roman" w:eastAsia="Google Sans" w:cs="Times New Roman"/>
                <w:color w:val="1F1F1F"/>
                <w:sz w:val="24"/>
                <w:szCs w:val="24"/>
              </w:rPr>
              <w:t>).</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025FFDF7">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379EAA66">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w:t>
            </w:r>
          </w:p>
        </w:tc>
      </w:tr>
      <w:tr w14:paraId="49ED18B5">
        <w:tblPrEx>
          <w:tblBorders>
            <w:top w:val="single" w:color="C4C7C5" w:sz="6" w:space="0"/>
            <w:left w:val="single" w:color="C4C7C5" w:sz="6" w:space="0"/>
            <w:bottom w:val="single" w:color="C4C7C5" w:sz="6" w:space="0"/>
            <w:right w:val="single" w:color="C4C7C5" w:sz="6" w:space="0"/>
            <w:insideH w:val="single" w:color="C4C7C5" w:sz="6" w:space="0"/>
            <w:insideV w:val="single" w:color="C4C7C5" w:sz="6" w:space="0"/>
          </w:tblBorders>
          <w:tblCellMar>
            <w:top w:w="100" w:type="dxa"/>
            <w:left w:w="100" w:type="dxa"/>
            <w:bottom w:w="100" w:type="dxa"/>
            <w:right w:w="100" w:type="dxa"/>
          </w:tblCellMar>
        </w:tblPrEx>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439ACF9F">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C</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251BD883">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xml:space="preserve">Menyediakan program </w:t>
            </w:r>
            <w:r>
              <w:rPr>
                <w:rFonts w:ascii="Times New Roman" w:hAnsi="Times New Roman" w:eastAsia="Google Sans" w:cs="Times New Roman"/>
                <w:i/>
                <w:iCs/>
                <w:color w:val="1F1F1F"/>
                <w:sz w:val="24"/>
                <w:szCs w:val="24"/>
              </w:rPr>
              <w:t>take-back</w:t>
            </w:r>
            <w:r>
              <w:rPr>
                <w:rFonts w:ascii="Times New Roman" w:hAnsi="Times New Roman" w:eastAsia="Google Sans" w:cs="Times New Roman"/>
                <w:color w:val="1F1F1F"/>
                <w:sz w:val="24"/>
                <w:szCs w:val="24"/>
              </w:rPr>
              <w:t xml:space="preserve"> (penampungan pakaian bekas pakai) untuk didaur ulang (</w:t>
            </w:r>
            <w:r>
              <w:rPr>
                <w:rFonts w:ascii="Times New Roman" w:hAnsi="Times New Roman" w:eastAsia="Google Sans" w:cs="Times New Roman"/>
                <w:i/>
                <w:iCs/>
                <w:color w:val="1F1F1F"/>
                <w:sz w:val="24"/>
                <w:szCs w:val="24"/>
              </w:rPr>
              <w:t>upcycling</w:t>
            </w:r>
            <w:r>
              <w:rPr>
                <w:rFonts w:ascii="Times New Roman" w:hAnsi="Times New Roman" w:eastAsia="Google Sans" w:cs="Times New Roman"/>
                <w:color w:val="1F1F1F"/>
                <w:sz w:val="24"/>
                <w:szCs w:val="24"/>
              </w:rPr>
              <w:t>) pada tahap akhir siklus produk (</w:t>
            </w:r>
            <w:r>
              <w:rPr>
                <w:rFonts w:ascii="Times New Roman" w:hAnsi="Times New Roman" w:eastAsia="Google Sans" w:cs="Times New Roman"/>
                <w:i/>
                <w:iCs/>
                <w:color w:val="1F1F1F"/>
                <w:sz w:val="24"/>
                <w:szCs w:val="24"/>
              </w:rPr>
              <w:t>Decline</w:t>
            </w:r>
            <w:r>
              <w:rPr>
                <w:rFonts w:ascii="Times New Roman" w:hAnsi="Times New Roman" w:eastAsia="Google Sans" w:cs="Times New Roman"/>
                <w:color w:val="1F1F1F"/>
                <w:sz w:val="24"/>
                <w:szCs w:val="24"/>
              </w:rPr>
              <w:t>).</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384DD396">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1CBAEB99">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w:t>
            </w:r>
          </w:p>
        </w:tc>
      </w:tr>
    </w:tbl>
    <w:p w14:paraId="27D9C693">
      <w:pPr>
        <w:pStyle w:val="5"/>
        <w:spacing w:before="480" w:after="0" w:line="275" w:lineRule="auto"/>
        <w:rPr>
          <w:rFonts w:ascii="Times New Roman" w:hAnsi="Times New Roman" w:eastAsia="Google Sans" w:cs="Times New Roman"/>
          <w:color w:val="1F1F1F"/>
        </w:rPr>
      </w:pPr>
      <w:r>
        <w:rPr>
          <w:rFonts w:ascii="Times New Roman" w:hAnsi="Times New Roman" w:eastAsia="Google Sans" w:cs="Times New Roman"/>
          <w:color w:val="1F1F1F"/>
        </w:rPr>
        <w:t>5. Sub-Elemen: Teknologi Digital</w:t>
      </w:r>
    </w:p>
    <w:p w14:paraId="68A3C1AD">
      <w:pPr>
        <w:numPr>
          <w:ilvl w:val="0"/>
          <w:numId w:val="8"/>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Menerapkan Teknologi Digital untuk mendukung inovasi</w:t>
      </w:r>
    </w:p>
    <w:p w14:paraId="6D4A069A">
      <w:pPr>
        <w:numPr>
          <w:ilvl w:val="0"/>
          <w:numId w:val="8"/>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Pilihan Ganda (PG)</w:t>
      </w:r>
    </w:p>
    <w:p w14:paraId="4BEC2C58">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3E6E031C">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Penggunaan teknologi digital seperti software 3D Fashion Design (misalnya CLO3D atau Browzwear) telah mengubah industri fesyen secara signifikan. Manfaat utama penerapan teknologi simulasi 3D dalam proses pengembangan sampel (</w:t>
      </w:r>
      <w:r>
        <w:rPr>
          <w:rFonts w:ascii="Times New Roman" w:hAnsi="Times New Roman" w:eastAsia="Google Sans" w:cs="Times New Roman"/>
          <w:i/>
          <w:iCs/>
          <w:color w:val="1F1F1F"/>
          <w:sz w:val="24"/>
          <w:szCs w:val="24"/>
        </w:rPr>
        <w:t>sample development</w:t>
      </w:r>
      <w:r>
        <w:rPr>
          <w:rFonts w:ascii="Times New Roman" w:hAnsi="Times New Roman" w:eastAsia="Google Sans" w:cs="Times New Roman"/>
          <w:color w:val="1F1F1F"/>
          <w:sz w:val="24"/>
          <w:szCs w:val="24"/>
        </w:rPr>
        <w:t>) busana adalah ...</w:t>
      </w:r>
    </w:p>
    <w:p w14:paraId="1D7A2C87">
      <w:pPr>
        <w:numPr>
          <w:ilvl w:val="0"/>
          <w:numId w:val="9"/>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A. Menggantikan seluruh peran operator jahit di lini produksi massal</w:t>
      </w:r>
    </w:p>
    <w:p w14:paraId="730B0B56">
      <w:pPr>
        <w:numPr>
          <w:ilvl w:val="0"/>
          <w:numId w:val="9"/>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B. Mempercepat uji coba jatuh bahan (</w:t>
      </w:r>
      <w:r>
        <w:rPr>
          <w:rFonts w:ascii="Times New Roman" w:hAnsi="Times New Roman" w:eastAsia="Google Sans" w:cs="Times New Roman"/>
          <w:i/>
          <w:iCs/>
          <w:color w:val="1F1F1F"/>
          <w:sz w:val="24"/>
          <w:szCs w:val="24"/>
        </w:rPr>
        <w:t>drape</w:t>
      </w:r>
      <w:r>
        <w:rPr>
          <w:rFonts w:ascii="Times New Roman" w:hAnsi="Times New Roman" w:eastAsia="Google Sans" w:cs="Times New Roman"/>
          <w:color w:val="1F1F1F"/>
          <w:sz w:val="24"/>
          <w:szCs w:val="24"/>
        </w:rPr>
        <w:t xml:space="preserve">) dan </w:t>
      </w:r>
      <w:r>
        <w:rPr>
          <w:rFonts w:ascii="Times New Roman" w:hAnsi="Times New Roman" w:eastAsia="Google Sans" w:cs="Times New Roman"/>
          <w:i/>
          <w:iCs/>
          <w:color w:val="1F1F1F"/>
          <w:sz w:val="24"/>
          <w:szCs w:val="24"/>
        </w:rPr>
        <w:t>fit</w:t>
      </w:r>
      <w:r>
        <w:rPr>
          <w:rFonts w:ascii="Times New Roman" w:hAnsi="Times New Roman" w:eastAsia="Google Sans" w:cs="Times New Roman"/>
          <w:color w:val="1F1F1F"/>
          <w:sz w:val="24"/>
          <w:szCs w:val="24"/>
        </w:rPr>
        <w:t xml:space="preserve"> busana secara virtual sehingga menghemat bahan serta biaya pembuatan sampel fisik </w:t>
      </w:r>
      <w:r>
        <w:rPr>
          <w:rFonts w:ascii="Times New Roman" w:hAnsi="Times New Roman" w:eastAsia="Google Sans" w:cs="Times New Roman"/>
          <w:b/>
          <w:bCs/>
          <w:color w:val="1F1F1F"/>
          <w:sz w:val="24"/>
          <w:szCs w:val="24"/>
        </w:rPr>
        <w:t>(Kunci)</w:t>
      </w:r>
    </w:p>
    <w:p w14:paraId="09BEC959">
      <w:pPr>
        <w:numPr>
          <w:ilvl w:val="0"/>
          <w:numId w:val="9"/>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C. Mengeliminasi perlunya pengukuran tubuh konsumen dalam pembuatan busana </w:t>
      </w:r>
      <w:r>
        <w:rPr>
          <w:rFonts w:ascii="Times New Roman" w:hAnsi="Times New Roman" w:eastAsia="Google Sans" w:cs="Times New Roman"/>
          <w:i/>
          <w:iCs/>
          <w:color w:val="1F1F1F"/>
          <w:sz w:val="24"/>
          <w:szCs w:val="24"/>
        </w:rPr>
        <w:t>custom made</w:t>
      </w:r>
    </w:p>
    <w:p w14:paraId="773F0C68">
      <w:pPr>
        <w:numPr>
          <w:ilvl w:val="0"/>
          <w:numId w:val="9"/>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D. Menghasilkan bahan tekstil sintetis secara langsung dari komputer</w:t>
      </w:r>
    </w:p>
    <w:p w14:paraId="48CBF102">
      <w:pPr>
        <w:numPr>
          <w:ilvl w:val="0"/>
          <w:numId w:val="9"/>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E. Menghilangkan tahapan pembuatan konsep dan </w:t>
      </w:r>
      <w:r>
        <w:rPr>
          <w:rFonts w:ascii="Times New Roman" w:hAnsi="Times New Roman" w:eastAsia="Google Sans" w:cs="Times New Roman"/>
          <w:i/>
          <w:iCs/>
          <w:color w:val="1F1F1F"/>
          <w:sz w:val="24"/>
          <w:szCs w:val="24"/>
        </w:rPr>
        <w:t>moodboard</w:t>
      </w:r>
      <w:r>
        <w:rPr>
          <w:rFonts w:ascii="Times New Roman" w:hAnsi="Times New Roman" w:eastAsia="Google Sans" w:cs="Times New Roman"/>
          <w:color w:val="1F1F1F"/>
          <w:sz w:val="24"/>
          <w:szCs w:val="24"/>
        </w:rPr>
        <w:t xml:space="preserve"> desain</w:t>
      </w:r>
    </w:p>
    <w:p w14:paraId="52E9C40D">
      <w:pPr>
        <w:pStyle w:val="5"/>
        <w:spacing w:before="0" w:after="0" w:line="275" w:lineRule="auto"/>
        <w:rPr>
          <w:rFonts w:ascii="Times New Roman" w:hAnsi="Times New Roman" w:eastAsia="Google Sans" w:cs="Times New Roman"/>
          <w:i/>
          <w:iCs/>
          <w:color w:val="1F1F1F"/>
        </w:rPr>
      </w:pPr>
      <w:r>
        <w:rPr>
          <w:rFonts w:ascii="Times New Roman" w:hAnsi="Times New Roman" w:eastAsia="Google Sans" w:cs="Times New Roman"/>
          <w:color w:val="1F1F1F"/>
        </w:rPr>
        <w:t xml:space="preserve">6. Sub-Elemen: </w:t>
      </w:r>
      <w:r>
        <w:rPr>
          <w:rFonts w:ascii="Times New Roman" w:hAnsi="Times New Roman" w:eastAsia="Google Sans" w:cs="Times New Roman"/>
          <w:i/>
          <w:iCs/>
          <w:color w:val="1F1F1F"/>
        </w:rPr>
        <w:t>Sustainable fashion</w:t>
      </w:r>
    </w:p>
    <w:p w14:paraId="6D12F6E5">
      <w:pPr>
        <w:numPr>
          <w:ilvl w:val="0"/>
          <w:numId w:val="10"/>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Menerapkan isu keberlanjutan </w:t>
      </w:r>
      <w:r>
        <w:rPr>
          <w:rFonts w:ascii="Times New Roman" w:hAnsi="Times New Roman" w:eastAsia="Google Sans" w:cs="Times New Roman"/>
          <w:i/>
          <w:iCs/>
          <w:color w:val="1F1F1F"/>
          <w:sz w:val="24"/>
          <w:szCs w:val="24"/>
        </w:rPr>
        <w:t>sustainable fashion</w:t>
      </w:r>
      <w:r>
        <w:rPr>
          <w:rFonts w:ascii="Times New Roman" w:hAnsi="Times New Roman" w:eastAsia="Google Sans" w:cs="Times New Roman"/>
          <w:color w:val="1F1F1F"/>
          <w:sz w:val="24"/>
          <w:szCs w:val="24"/>
        </w:rPr>
        <w:t xml:space="preserve"> yang meliputi aspek lingkungan, aspek sosial, dan aspek ekonomi</w:t>
      </w:r>
    </w:p>
    <w:p w14:paraId="0B9696AC">
      <w:pPr>
        <w:numPr>
          <w:ilvl w:val="0"/>
          <w:numId w:val="10"/>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PGK Kategori (Benar / Salah)</w:t>
      </w:r>
    </w:p>
    <w:p w14:paraId="2B1EF21E">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5D3B3420">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xml:space="preserve">Prinsip </w:t>
      </w:r>
      <w:r>
        <w:rPr>
          <w:rFonts w:ascii="Times New Roman" w:hAnsi="Times New Roman" w:eastAsia="Google Sans" w:cs="Times New Roman"/>
          <w:i/>
          <w:iCs/>
          <w:color w:val="1F1F1F"/>
          <w:sz w:val="24"/>
          <w:szCs w:val="24"/>
        </w:rPr>
        <w:t>sustainable fashion</w:t>
      </w:r>
      <w:r>
        <w:rPr>
          <w:rFonts w:ascii="Times New Roman" w:hAnsi="Times New Roman" w:eastAsia="Google Sans" w:cs="Times New Roman"/>
          <w:color w:val="1F1F1F"/>
          <w:sz w:val="24"/>
          <w:szCs w:val="24"/>
        </w:rPr>
        <w:t xml:space="preserve"> menuntut rantai pasok industri fesyen untuk memperhatikan kelestarian lingkungan dan keadilan sosial. Tentukan pernyataan berikut </w:t>
      </w:r>
      <w:r>
        <w:rPr>
          <w:rFonts w:ascii="Times New Roman" w:hAnsi="Times New Roman" w:eastAsia="Google Sans" w:cs="Times New Roman"/>
          <w:b/>
          <w:bCs/>
          <w:color w:val="1F1F1F"/>
          <w:sz w:val="24"/>
          <w:szCs w:val="24"/>
        </w:rPr>
        <w:t>BENAR</w:t>
      </w:r>
      <w:r>
        <w:rPr>
          <w:rFonts w:ascii="Times New Roman" w:hAnsi="Times New Roman" w:eastAsia="Google Sans" w:cs="Times New Roman"/>
          <w:color w:val="1F1F1F"/>
          <w:sz w:val="24"/>
          <w:szCs w:val="24"/>
        </w:rPr>
        <w:t xml:space="preserve"> atau </w:t>
      </w:r>
      <w:r>
        <w:rPr>
          <w:rFonts w:ascii="Times New Roman" w:hAnsi="Times New Roman" w:eastAsia="Google Sans" w:cs="Times New Roman"/>
          <w:b/>
          <w:bCs/>
          <w:color w:val="1F1F1F"/>
          <w:sz w:val="24"/>
          <w:szCs w:val="24"/>
        </w:rPr>
        <w:t>SALAH</w:t>
      </w:r>
      <w:r>
        <w:rPr>
          <w:rFonts w:ascii="Times New Roman" w:hAnsi="Times New Roman" w:eastAsia="Google Sans" w:cs="Times New Roman"/>
          <w:color w:val="1F1F1F"/>
          <w:sz w:val="24"/>
          <w:szCs w:val="24"/>
        </w:rPr>
        <w:t xml:space="preserve"> mengenai penerapan keberlanjutan dalam industri busana:</w:t>
      </w:r>
    </w:p>
    <w:tbl>
      <w:tblPr>
        <w:tblStyle w:val="14"/>
        <w:tblW w:w="9360" w:type="dxa"/>
        <w:tblInd w:w="0" w:type="dxa"/>
        <w:tblBorders>
          <w:top w:val="single" w:color="C4C7C5" w:sz="6" w:space="0"/>
          <w:left w:val="single" w:color="C4C7C5" w:sz="6" w:space="0"/>
          <w:bottom w:val="single" w:color="C4C7C5" w:sz="6" w:space="0"/>
          <w:right w:val="single" w:color="C4C7C5" w:sz="6" w:space="0"/>
          <w:insideH w:val="single" w:color="C4C7C5" w:sz="6" w:space="0"/>
          <w:insideV w:val="single" w:color="C4C7C5" w:sz="6" w:space="0"/>
        </w:tblBorders>
        <w:tblLayout w:type="fixed"/>
        <w:tblCellMar>
          <w:top w:w="100" w:type="dxa"/>
          <w:left w:w="100" w:type="dxa"/>
          <w:bottom w:w="100" w:type="dxa"/>
          <w:right w:w="100" w:type="dxa"/>
        </w:tblCellMar>
      </w:tblPr>
      <w:tblGrid>
        <w:gridCol w:w="2340"/>
        <w:gridCol w:w="2340"/>
        <w:gridCol w:w="2340"/>
        <w:gridCol w:w="2340"/>
      </w:tblGrid>
      <w:tr w14:paraId="65CC9338">
        <w:tblPrEx>
          <w:tblBorders>
            <w:top w:val="single" w:color="C4C7C5" w:sz="6" w:space="0"/>
            <w:left w:val="single" w:color="C4C7C5" w:sz="6" w:space="0"/>
            <w:bottom w:val="single" w:color="C4C7C5" w:sz="6" w:space="0"/>
            <w:right w:val="single" w:color="C4C7C5" w:sz="6" w:space="0"/>
            <w:insideH w:val="single" w:color="C4C7C5" w:sz="6" w:space="0"/>
            <w:insideV w:val="single" w:color="C4C7C5" w:sz="6" w:space="0"/>
          </w:tblBorders>
          <w:tblCellMar>
            <w:top w:w="100" w:type="dxa"/>
            <w:left w:w="100" w:type="dxa"/>
            <w:bottom w:w="100" w:type="dxa"/>
            <w:right w:w="100" w:type="dxa"/>
          </w:tblCellMar>
        </w:tblPrEx>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434B978D">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No</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4601D397">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Pernyataan</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4F1F19C0">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Benar</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772BC90B">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Salah</w:t>
            </w:r>
          </w:p>
        </w:tc>
      </w:tr>
      <w:tr w14:paraId="1C93F050">
        <w:tblPrEx>
          <w:tblBorders>
            <w:top w:val="single" w:color="C4C7C5" w:sz="6" w:space="0"/>
            <w:left w:val="single" w:color="C4C7C5" w:sz="6" w:space="0"/>
            <w:bottom w:val="single" w:color="C4C7C5" w:sz="6" w:space="0"/>
            <w:right w:val="single" w:color="C4C7C5" w:sz="6" w:space="0"/>
            <w:insideH w:val="single" w:color="C4C7C5" w:sz="6" w:space="0"/>
            <w:insideV w:val="single" w:color="C4C7C5" w:sz="6" w:space="0"/>
          </w:tblBorders>
          <w:tblCellMar>
            <w:top w:w="100" w:type="dxa"/>
            <w:left w:w="100" w:type="dxa"/>
            <w:bottom w:w="100" w:type="dxa"/>
            <w:right w:w="100" w:type="dxa"/>
          </w:tblCellMar>
        </w:tblPrEx>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7438BEA8">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A</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3FF721C7">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i/>
                <w:iCs/>
                <w:color w:val="1F1F1F"/>
                <w:sz w:val="24"/>
                <w:szCs w:val="24"/>
              </w:rPr>
              <w:t>Zero waste pattern making</w:t>
            </w:r>
            <w:r>
              <w:rPr>
                <w:rFonts w:ascii="Times New Roman" w:hAnsi="Times New Roman" w:eastAsia="Google Sans" w:cs="Times New Roman"/>
                <w:color w:val="1F1F1F"/>
                <w:sz w:val="24"/>
                <w:szCs w:val="24"/>
              </w:rPr>
              <w:t xml:space="preserve"> adalah teknik pembuatan pola yang meminimalkan atau menghilangkan sisa sisa pemotongan kain (</w:t>
            </w:r>
            <w:r>
              <w:rPr>
                <w:rFonts w:ascii="Times New Roman" w:hAnsi="Times New Roman" w:eastAsia="Google Sans" w:cs="Times New Roman"/>
                <w:i/>
                <w:iCs/>
                <w:color w:val="1F1F1F"/>
                <w:sz w:val="24"/>
                <w:szCs w:val="24"/>
              </w:rPr>
              <w:t>fabric scraps</w:t>
            </w:r>
            <w:r>
              <w:rPr>
                <w:rFonts w:ascii="Times New Roman" w:hAnsi="Times New Roman" w:eastAsia="Google Sans" w:cs="Times New Roman"/>
                <w:color w:val="1F1F1F"/>
                <w:sz w:val="24"/>
                <w:szCs w:val="24"/>
              </w:rPr>
              <w:t>).</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06D794C1">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17727234">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w:t>
            </w:r>
          </w:p>
        </w:tc>
      </w:tr>
      <w:tr w14:paraId="27713A01">
        <w:tblPrEx>
          <w:tblBorders>
            <w:top w:val="single" w:color="C4C7C5" w:sz="6" w:space="0"/>
            <w:left w:val="single" w:color="C4C7C5" w:sz="6" w:space="0"/>
            <w:bottom w:val="single" w:color="C4C7C5" w:sz="6" w:space="0"/>
            <w:right w:val="single" w:color="C4C7C5" w:sz="6" w:space="0"/>
            <w:insideH w:val="single" w:color="C4C7C5" w:sz="6" w:space="0"/>
            <w:insideV w:val="single" w:color="C4C7C5" w:sz="6" w:space="0"/>
          </w:tblBorders>
          <w:tblCellMar>
            <w:top w:w="100" w:type="dxa"/>
            <w:left w:w="100" w:type="dxa"/>
            <w:bottom w:w="100" w:type="dxa"/>
            <w:right w:w="100" w:type="dxa"/>
          </w:tblCellMar>
        </w:tblPrEx>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7276E21C">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B</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55CD3D16">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xml:space="preserve">Praktik </w:t>
            </w:r>
            <w:r>
              <w:rPr>
                <w:rFonts w:ascii="Times New Roman" w:hAnsi="Times New Roman" w:eastAsia="Google Sans" w:cs="Times New Roman"/>
                <w:i/>
                <w:iCs/>
                <w:color w:val="1F1F1F"/>
                <w:sz w:val="24"/>
                <w:szCs w:val="24"/>
              </w:rPr>
              <w:t>Fast Fashion</w:t>
            </w:r>
            <w:r>
              <w:rPr>
                <w:rFonts w:ascii="Times New Roman" w:hAnsi="Times New Roman" w:eastAsia="Google Sans" w:cs="Times New Roman"/>
                <w:color w:val="1F1F1F"/>
                <w:sz w:val="24"/>
                <w:szCs w:val="24"/>
              </w:rPr>
              <w:t xml:space="preserve"> mempromosikan prinsip keberlanjutan lingkungan karena memproduksi busana murah dalam jumlah melimpah.</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3DAD6B01">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40EEE26D">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w:t>
            </w:r>
          </w:p>
        </w:tc>
      </w:tr>
      <w:tr w14:paraId="2B015AF8">
        <w:tblPrEx>
          <w:tblBorders>
            <w:top w:val="single" w:color="C4C7C5" w:sz="6" w:space="0"/>
            <w:left w:val="single" w:color="C4C7C5" w:sz="6" w:space="0"/>
            <w:bottom w:val="single" w:color="C4C7C5" w:sz="6" w:space="0"/>
            <w:right w:val="single" w:color="C4C7C5" w:sz="6" w:space="0"/>
            <w:insideH w:val="single" w:color="C4C7C5" w:sz="6" w:space="0"/>
            <w:insideV w:val="single" w:color="C4C7C5" w:sz="6" w:space="0"/>
          </w:tblBorders>
          <w:tblCellMar>
            <w:top w:w="100" w:type="dxa"/>
            <w:left w:w="100" w:type="dxa"/>
            <w:bottom w:w="100" w:type="dxa"/>
            <w:right w:w="100" w:type="dxa"/>
          </w:tblCellMar>
        </w:tblPrEx>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3DCAFA00">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C</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2EE5B056">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xml:space="preserve">Penerapan </w:t>
            </w:r>
            <w:r>
              <w:rPr>
                <w:rFonts w:ascii="Times New Roman" w:hAnsi="Times New Roman" w:eastAsia="Google Sans" w:cs="Times New Roman"/>
                <w:i/>
                <w:iCs/>
                <w:color w:val="1F1F1F"/>
                <w:sz w:val="24"/>
                <w:szCs w:val="24"/>
              </w:rPr>
              <w:t>Fair Trade</w:t>
            </w:r>
            <w:r>
              <w:rPr>
                <w:rFonts w:ascii="Times New Roman" w:hAnsi="Times New Roman" w:eastAsia="Google Sans" w:cs="Times New Roman"/>
                <w:color w:val="1F1F1F"/>
                <w:sz w:val="24"/>
                <w:szCs w:val="24"/>
              </w:rPr>
              <w:t xml:space="preserve"> memastikan para pekerja garmen mendapatkan upah yang layak, lingkungan kerja yang aman, dan hak-hak sosial terjamin.</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3CAAA105">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78F0051E">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w:t>
            </w:r>
          </w:p>
        </w:tc>
      </w:tr>
    </w:tbl>
    <w:p w14:paraId="6E0B945D">
      <w:pPr>
        <w:pStyle w:val="4"/>
        <w:spacing w:before="480" w:after="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ELEMEN 2: KECAKAPAN KERJA DASAR (</w:t>
      </w:r>
      <w:r>
        <w:rPr>
          <w:rFonts w:ascii="Times New Roman" w:hAnsi="Times New Roman" w:eastAsia="Google Sans" w:cs="Times New Roman"/>
          <w:i/>
          <w:iCs/>
          <w:color w:val="1F1F1F"/>
          <w:sz w:val="24"/>
          <w:szCs w:val="24"/>
        </w:rPr>
        <w:t>BASIC JOB SKILLS</w:t>
      </w:r>
      <w:r>
        <w:rPr>
          <w:rFonts w:ascii="Times New Roman" w:hAnsi="Times New Roman" w:eastAsia="Google Sans" w:cs="Times New Roman"/>
          <w:color w:val="1F1F1F"/>
          <w:sz w:val="24"/>
          <w:szCs w:val="24"/>
        </w:rPr>
        <w:t>), K3, DAN BUDAYA KERJA</w:t>
      </w:r>
    </w:p>
    <w:p w14:paraId="4D479D6F">
      <w:pPr>
        <w:pStyle w:val="5"/>
        <w:spacing w:before="0" w:after="0" w:line="275" w:lineRule="auto"/>
        <w:rPr>
          <w:rFonts w:ascii="Times New Roman" w:hAnsi="Times New Roman" w:eastAsia="Google Sans" w:cs="Times New Roman"/>
          <w:color w:val="1F1F1F"/>
        </w:rPr>
      </w:pPr>
      <w:r>
        <w:rPr>
          <w:rFonts w:ascii="Times New Roman" w:hAnsi="Times New Roman" w:eastAsia="Google Sans" w:cs="Times New Roman"/>
          <w:color w:val="1F1F1F"/>
        </w:rPr>
        <w:t>7. Sub-Elemen: Dasar-dasar ilustrasi anatomi tubuh</w:t>
      </w:r>
    </w:p>
    <w:p w14:paraId="4F6F89A9">
      <w:pPr>
        <w:numPr>
          <w:ilvl w:val="0"/>
          <w:numId w:val="11"/>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Menerapkan dasar-dasar ilustrasi anatomi tubuh sesuai desain busana</w:t>
      </w:r>
    </w:p>
    <w:p w14:paraId="0500E62D">
      <w:pPr>
        <w:numPr>
          <w:ilvl w:val="0"/>
          <w:numId w:val="11"/>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Pilihan Ganda (PG)</w:t>
      </w:r>
    </w:p>
    <w:p w14:paraId="0E8AEE4B">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02E47197">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Dalam ilustrasi desain busana (</w:t>
      </w:r>
      <w:r>
        <w:rPr>
          <w:rFonts w:ascii="Times New Roman" w:hAnsi="Times New Roman" w:eastAsia="Google Sans" w:cs="Times New Roman"/>
          <w:i/>
          <w:iCs/>
          <w:color w:val="1F1F1F"/>
          <w:sz w:val="24"/>
          <w:szCs w:val="24"/>
        </w:rPr>
        <w:t>fashion illustration</w:t>
      </w:r>
      <w:r>
        <w:rPr>
          <w:rFonts w:ascii="Times New Roman" w:hAnsi="Times New Roman" w:eastAsia="Google Sans" w:cs="Times New Roman"/>
          <w:color w:val="1F1F1F"/>
          <w:sz w:val="24"/>
          <w:szCs w:val="24"/>
        </w:rPr>
        <w:t>), perbandingan tinggi tubuh manusia dirancang lebih jenjang dibanding proporsi tubuh manusia realistis. Standar proporsi tubuh secara ilustrasi/desain yang paling umum digunakan untuk memberikan kesan elegan dan memperjelas detail busana adalah proporsi ...</w:t>
      </w:r>
    </w:p>
    <w:p w14:paraId="10E66621">
      <w:pPr>
        <w:numPr>
          <w:ilvl w:val="0"/>
          <w:numId w:val="1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A. 7,5 kali tinggi kepala</w:t>
      </w:r>
    </w:p>
    <w:p w14:paraId="71E8C346">
      <w:pPr>
        <w:numPr>
          <w:ilvl w:val="0"/>
          <w:numId w:val="1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B. 8 kali tinggi kepala</w:t>
      </w:r>
    </w:p>
    <w:p w14:paraId="0998499F">
      <w:pPr>
        <w:numPr>
          <w:ilvl w:val="0"/>
          <w:numId w:val="1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C. 8,5 kali tinggi kepala</w:t>
      </w:r>
    </w:p>
    <w:p w14:paraId="324D0F89">
      <w:pPr>
        <w:numPr>
          <w:ilvl w:val="0"/>
          <w:numId w:val="1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D. 9 hingga 10 kali tinggi kepala </w:t>
      </w:r>
      <w:r>
        <w:rPr>
          <w:rFonts w:ascii="Times New Roman" w:hAnsi="Times New Roman" w:eastAsia="Google Sans" w:cs="Times New Roman"/>
          <w:b/>
          <w:bCs/>
          <w:color w:val="1F1F1F"/>
          <w:sz w:val="24"/>
          <w:szCs w:val="24"/>
        </w:rPr>
        <w:t>(Kunci)</w:t>
      </w:r>
    </w:p>
    <w:p w14:paraId="5159CC24">
      <w:pPr>
        <w:numPr>
          <w:ilvl w:val="0"/>
          <w:numId w:val="1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E. 12 hingga 15 kali tinggi kepala</w:t>
      </w:r>
    </w:p>
    <w:p w14:paraId="7CF964F4">
      <w:pPr>
        <w:pStyle w:val="5"/>
        <w:spacing w:before="0" w:after="0" w:line="275" w:lineRule="auto"/>
        <w:rPr>
          <w:rFonts w:ascii="Times New Roman" w:hAnsi="Times New Roman" w:eastAsia="Google Sans" w:cs="Times New Roman"/>
          <w:color w:val="1F1F1F"/>
        </w:rPr>
      </w:pPr>
      <w:r>
        <w:rPr>
          <w:rFonts w:ascii="Times New Roman" w:hAnsi="Times New Roman" w:eastAsia="Google Sans" w:cs="Times New Roman"/>
          <w:color w:val="1F1F1F"/>
        </w:rPr>
        <w:t>8. Sub-Elemen: Pengetahuan Warna</w:t>
      </w:r>
    </w:p>
    <w:p w14:paraId="06A2E9B8">
      <w:pPr>
        <w:numPr>
          <w:ilvl w:val="0"/>
          <w:numId w:val="13"/>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Menerapkan pengetahuan warna dalam pembuatan desain busana</w:t>
      </w:r>
    </w:p>
    <w:p w14:paraId="32ECDBBC">
      <w:pPr>
        <w:numPr>
          <w:ilvl w:val="0"/>
          <w:numId w:val="13"/>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Pilihan Ganda (PG)</w:t>
      </w:r>
    </w:p>
    <w:p w14:paraId="43B6955C">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4E8CD100">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xml:space="preserve">Seorang desainer ingin membuat koleksi busana kerja dengan kesan yang harmonis, tenang, namun tetap memiliki variasi tingkat kecerahan. Desainer tersebut memilih kombinasi warna </w:t>
      </w:r>
      <w:r>
        <w:rPr>
          <w:rFonts w:ascii="Times New Roman" w:hAnsi="Times New Roman" w:eastAsia="Google Sans" w:cs="Times New Roman"/>
          <w:i/>
          <w:iCs/>
          <w:color w:val="1F1F1F"/>
          <w:sz w:val="24"/>
          <w:szCs w:val="24"/>
        </w:rPr>
        <w:t>navy blue</w:t>
      </w:r>
      <w:r>
        <w:rPr>
          <w:rFonts w:ascii="Times New Roman" w:hAnsi="Times New Roman" w:eastAsia="Google Sans" w:cs="Times New Roman"/>
          <w:color w:val="1F1F1F"/>
          <w:sz w:val="24"/>
          <w:szCs w:val="24"/>
        </w:rPr>
        <w:t xml:space="preserve">, </w:t>
      </w:r>
      <w:r>
        <w:rPr>
          <w:rFonts w:ascii="Times New Roman" w:hAnsi="Times New Roman" w:eastAsia="Google Sans" w:cs="Times New Roman"/>
          <w:i/>
          <w:iCs/>
          <w:color w:val="1F1F1F"/>
          <w:sz w:val="24"/>
          <w:szCs w:val="24"/>
        </w:rPr>
        <w:t>sky blue</w:t>
      </w:r>
      <w:r>
        <w:rPr>
          <w:rFonts w:ascii="Times New Roman" w:hAnsi="Times New Roman" w:eastAsia="Google Sans" w:cs="Times New Roman"/>
          <w:color w:val="1F1F1F"/>
          <w:sz w:val="24"/>
          <w:szCs w:val="24"/>
        </w:rPr>
        <w:t xml:space="preserve">, dan </w:t>
      </w:r>
      <w:r>
        <w:rPr>
          <w:rFonts w:ascii="Times New Roman" w:hAnsi="Times New Roman" w:eastAsia="Google Sans" w:cs="Times New Roman"/>
          <w:i/>
          <w:iCs/>
          <w:color w:val="1F1F1F"/>
          <w:sz w:val="24"/>
          <w:szCs w:val="24"/>
        </w:rPr>
        <w:t>ice blue</w:t>
      </w:r>
      <w:r>
        <w:rPr>
          <w:rFonts w:ascii="Times New Roman" w:hAnsi="Times New Roman" w:eastAsia="Google Sans" w:cs="Times New Roman"/>
          <w:color w:val="1F1F1F"/>
          <w:sz w:val="24"/>
          <w:szCs w:val="24"/>
        </w:rPr>
        <w:t>. Skema kombinasi warna yang digunakan dalam pembuatan desain tersebut adalah skema warna ...</w:t>
      </w:r>
    </w:p>
    <w:p w14:paraId="0B3ABA08">
      <w:pPr>
        <w:numPr>
          <w:ilvl w:val="0"/>
          <w:numId w:val="1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A. Komplementer</w:t>
      </w:r>
    </w:p>
    <w:p w14:paraId="66FF6DE4">
      <w:pPr>
        <w:numPr>
          <w:ilvl w:val="0"/>
          <w:numId w:val="1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B. Analogis</w:t>
      </w:r>
    </w:p>
    <w:p w14:paraId="7027AB60">
      <w:pPr>
        <w:numPr>
          <w:ilvl w:val="0"/>
          <w:numId w:val="1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C. Monokromatis </w:t>
      </w:r>
      <w:r>
        <w:rPr>
          <w:rFonts w:ascii="Times New Roman" w:hAnsi="Times New Roman" w:eastAsia="Google Sans" w:cs="Times New Roman"/>
          <w:b/>
          <w:bCs/>
          <w:color w:val="1F1F1F"/>
          <w:sz w:val="24"/>
          <w:szCs w:val="24"/>
        </w:rPr>
        <w:t>(Kunci)</w:t>
      </w:r>
    </w:p>
    <w:p w14:paraId="3CE68320">
      <w:pPr>
        <w:numPr>
          <w:ilvl w:val="0"/>
          <w:numId w:val="1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D. Triadiks</w:t>
      </w:r>
    </w:p>
    <w:p w14:paraId="72414933">
      <w:pPr>
        <w:numPr>
          <w:ilvl w:val="0"/>
          <w:numId w:val="1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E. Tetradiks</w:t>
      </w:r>
    </w:p>
    <w:p w14:paraId="4DA21CEB">
      <w:pPr>
        <w:pStyle w:val="5"/>
        <w:spacing w:before="0" w:after="0" w:line="275" w:lineRule="auto"/>
        <w:rPr>
          <w:rFonts w:ascii="Times New Roman" w:hAnsi="Times New Roman" w:eastAsia="Google Sans" w:cs="Times New Roman"/>
          <w:color w:val="1F1F1F"/>
        </w:rPr>
      </w:pPr>
      <w:r>
        <w:rPr>
          <w:rFonts w:ascii="Times New Roman" w:hAnsi="Times New Roman" w:eastAsia="Google Sans" w:cs="Times New Roman"/>
          <w:color w:val="1F1F1F"/>
        </w:rPr>
        <w:t>9. Sub-Elemen: Unsur dan prinsip desain</w:t>
      </w:r>
    </w:p>
    <w:p w14:paraId="5F3C32B8">
      <w:pPr>
        <w:numPr>
          <w:ilvl w:val="0"/>
          <w:numId w:val="15"/>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Menganalisis unsur dan prinsip pada pembuatan desain busana</w:t>
      </w:r>
    </w:p>
    <w:p w14:paraId="2372A466">
      <w:pPr>
        <w:numPr>
          <w:ilvl w:val="0"/>
          <w:numId w:val="15"/>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PGK MCMA (Jawaban Benar Lebih dari Satu)</w:t>
      </w:r>
    </w:p>
    <w:p w14:paraId="00199195">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6FF2C144">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Perhatikan gambaran gaun malam berikut:</w:t>
      </w:r>
    </w:p>
    <w:p w14:paraId="4EED3A20">
      <w:pPr>
        <w:pBdr>
          <w:top w:val="none" w:color="auto" w:sz="0" w:space="0"/>
          <w:left w:val="none" w:color="auto" w:sz="0" w:space="0"/>
          <w:bottom w:val="none" w:color="auto" w:sz="0" w:space="0"/>
          <w:right w:val="none" w:color="auto" w:sz="0" w:space="0"/>
          <w:between w:val="none" w:color="auto" w:sz="0" w:space="0"/>
        </w:pBdr>
        <w:spacing w:line="275" w:lineRule="auto"/>
        <w:ind w:left="600" w:right="600"/>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xml:space="preserve">Sebuah gaun malam memiliki potongan leher </w:t>
      </w:r>
      <w:r>
        <w:rPr>
          <w:rFonts w:ascii="Times New Roman" w:hAnsi="Times New Roman" w:eastAsia="Google Sans" w:cs="Times New Roman"/>
          <w:i/>
          <w:iCs/>
          <w:color w:val="1F1F1F"/>
          <w:sz w:val="24"/>
          <w:szCs w:val="24"/>
        </w:rPr>
        <w:t>asimetris</w:t>
      </w:r>
      <w:r>
        <w:rPr>
          <w:rFonts w:ascii="Times New Roman" w:hAnsi="Times New Roman" w:eastAsia="Google Sans" w:cs="Times New Roman"/>
          <w:color w:val="1F1F1F"/>
          <w:sz w:val="24"/>
          <w:szCs w:val="24"/>
        </w:rPr>
        <w:t xml:space="preserve"> dengan hiasan bordir penuh garis lengkung melingkar di salah satu bahu hingga pinggang. Warna gaun bergradasi dari merah tua ke merah muda di bagian kelim bawah.</w:t>
      </w:r>
    </w:p>
    <w:p w14:paraId="7DDBBECE">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Berdasarkan deskripsi desain tersebut, analisis unsur dan prinsip desain yang diterapkan pada gaun malam tersebut adalah… (Jawaban benar lebih dari satu)</w:t>
      </w:r>
    </w:p>
    <w:p w14:paraId="7233D53A">
      <w:pPr>
        <w:numPr>
          <w:ilvl w:val="0"/>
          <w:numId w:val="16"/>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[x] Penerapan prinsip </w:t>
      </w:r>
      <w:r>
        <w:rPr>
          <w:rFonts w:ascii="Times New Roman" w:hAnsi="Times New Roman" w:eastAsia="Google Sans" w:cs="Times New Roman"/>
          <w:i/>
          <w:iCs/>
          <w:color w:val="1F1F1F"/>
          <w:sz w:val="24"/>
          <w:szCs w:val="24"/>
        </w:rPr>
        <w:t>keseimbangan asimetris</w:t>
      </w:r>
      <w:r>
        <w:rPr>
          <w:rFonts w:ascii="Times New Roman" w:hAnsi="Times New Roman" w:eastAsia="Google Sans" w:cs="Times New Roman"/>
          <w:color w:val="1F1F1F"/>
          <w:sz w:val="24"/>
          <w:szCs w:val="24"/>
        </w:rPr>
        <w:t xml:space="preserve"> pada bagian bahu</w:t>
      </w:r>
    </w:p>
    <w:p w14:paraId="4987FD98">
      <w:pPr>
        <w:numPr>
          <w:ilvl w:val="0"/>
          <w:numId w:val="16"/>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 ] Penerapan prinsip </w:t>
      </w:r>
      <w:r>
        <w:rPr>
          <w:rFonts w:ascii="Times New Roman" w:hAnsi="Times New Roman" w:eastAsia="Google Sans" w:cs="Times New Roman"/>
          <w:i/>
          <w:iCs/>
          <w:color w:val="1F1F1F"/>
          <w:sz w:val="24"/>
          <w:szCs w:val="24"/>
        </w:rPr>
        <w:t>proporsi simetris</w:t>
      </w:r>
      <w:r>
        <w:rPr>
          <w:rFonts w:ascii="Times New Roman" w:hAnsi="Times New Roman" w:eastAsia="Google Sans" w:cs="Times New Roman"/>
          <w:color w:val="1F1F1F"/>
          <w:sz w:val="24"/>
          <w:szCs w:val="24"/>
        </w:rPr>
        <w:t xml:space="preserve"> penuh pada bagian badan depan</w:t>
      </w:r>
    </w:p>
    <w:p w14:paraId="01187CE0">
      <w:pPr>
        <w:numPr>
          <w:ilvl w:val="0"/>
          <w:numId w:val="16"/>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[x] Penggunaan unsur </w:t>
      </w:r>
      <w:r>
        <w:rPr>
          <w:rFonts w:ascii="Times New Roman" w:hAnsi="Times New Roman" w:eastAsia="Google Sans" w:cs="Times New Roman"/>
          <w:i/>
          <w:iCs/>
          <w:color w:val="1F1F1F"/>
          <w:sz w:val="24"/>
          <w:szCs w:val="24"/>
        </w:rPr>
        <w:t>garis lengkung</w:t>
      </w:r>
      <w:r>
        <w:rPr>
          <w:rFonts w:ascii="Times New Roman" w:hAnsi="Times New Roman" w:eastAsia="Google Sans" w:cs="Times New Roman"/>
          <w:color w:val="1F1F1F"/>
          <w:sz w:val="24"/>
          <w:szCs w:val="24"/>
        </w:rPr>
        <w:t xml:space="preserve"> untuk memberikan kesan luwes dan anggun</w:t>
      </w:r>
    </w:p>
    <w:p w14:paraId="237B49E2">
      <w:pPr>
        <w:numPr>
          <w:ilvl w:val="0"/>
          <w:numId w:val="16"/>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 ] Penggunaan unsur </w:t>
      </w:r>
      <w:r>
        <w:rPr>
          <w:rFonts w:ascii="Times New Roman" w:hAnsi="Times New Roman" w:eastAsia="Google Sans" w:cs="Times New Roman"/>
          <w:i/>
          <w:iCs/>
          <w:color w:val="1F1F1F"/>
          <w:sz w:val="24"/>
          <w:szCs w:val="24"/>
        </w:rPr>
        <w:t>tekstur kasar</w:t>
      </w:r>
      <w:r>
        <w:rPr>
          <w:rFonts w:ascii="Times New Roman" w:hAnsi="Times New Roman" w:eastAsia="Google Sans" w:cs="Times New Roman"/>
          <w:color w:val="1F1F1F"/>
          <w:sz w:val="24"/>
          <w:szCs w:val="24"/>
        </w:rPr>
        <w:t xml:space="preserve"> dari kain karung</w:t>
      </w:r>
    </w:p>
    <w:p w14:paraId="4BCE38E5">
      <w:pPr>
        <w:numPr>
          <w:ilvl w:val="0"/>
          <w:numId w:val="16"/>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[x] Penerapan prinsip </w:t>
      </w:r>
      <w:r>
        <w:rPr>
          <w:rFonts w:ascii="Times New Roman" w:hAnsi="Times New Roman" w:eastAsia="Google Sans" w:cs="Times New Roman"/>
          <w:i/>
          <w:iCs/>
          <w:color w:val="1F1F1F"/>
          <w:sz w:val="24"/>
          <w:szCs w:val="24"/>
        </w:rPr>
        <w:t>irama/ritme</w:t>
      </w:r>
      <w:r>
        <w:rPr>
          <w:rFonts w:ascii="Times New Roman" w:hAnsi="Times New Roman" w:eastAsia="Google Sans" w:cs="Times New Roman"/>
          <w:color w:val="1F1F1F"/>
          <w:sz w:val="24"/>
          <w:szCs w:val="24"/>
        </w:rPr>
        <w:t xml:space="preserve"> melalui perubahan gradasi warna dan alur bordir</w:t>
      </w:r>
    </w:p>
    <w:p w14:paraId="41698DB5">
      <w:pPr>
        <w:pStyle w:val="5"/>
        <w:spacing w:before="0" w:after="0" w:line="275" w:lineRule="auto"/>
        <w:rPr>
          <w:rFonts w:ascii="Times New Roman" w:hAnsi="Times New Roman" w:eastAsia="Google Sans" w:cs="Times New Roman"/>
          <w:color w:val="1F1F1F"/>
        </w:rPr>
      </w:pPr>
      <w:r>
        <w:rPr>
          <w:rFonts w:ascii="Times New Roman" w:hAnsi="Times New Roman" w:eastAsia="Google Sans" w:cs="Times New Roman"/>
          <w:color w:val="1F1F1F"/>
        </w:rPr>
        <w:t xml:space="preserve">10. Sub-Elemen: </w:t>
      </w:r>
      <w:r>
        <w:rPr>
          <w:rFonts w:ascii="Times New Roman" w:hAnsi="Times New Roman" w:eastAsia="Google Sans" w:cs="Times New Roman"/>
          <w:i/>
          <w:iCs/>
          <w:color w:val="1F1F1F"/>
        </w:rPr>
        <w:t>Style</w:t>
      </w:r>
      <w:r>
        <w:rPr>
          <w:rFonts w:ascii="Times New Roman" w:hAnsi="Times New Roman" w:eastAsia="Google Sans" w:cs="Times New Roman"/>
          <w:color w:val="1F1F1F"/>
        </w:rPr>
        <w:t xml:space="preserve"> dan </w:t>
      </w:r>
      <w:r>
        <w:rPr>
          <w:rFonts w:ascii="Times New Roman" w:hAnsi="Times New Roman" w:eastAsia="Google Sans" w:cs="Times New Roman"/>
          <w:i/>
          <w:iCs/>
          <w:color w:val="1F1F1F"/>
        </w:rPr>
        <w:t>look</w:t>
      </w:r>
      <w:r>
        <w:rPr>
          <w:rFonts w:ascii="Times New Roman" w:hAnsi="Times New Roman" w:eastAsia="Google Sans" w:cs="Times New Roman"/>
          <w:color w:val="1F1F1F"/>
        </w:rPr>
        <w:t xml:space="preserve"> (</w:t>
      </w:r>
      <w:r>
        <w:rPr>
          <w:rFonts w:ascii="Times New Roman" w:hAnsi="Times New Roman" w:eastAsia="Google Sans" w:cs="Times New Roman"/>
          <w:i/>
          <w:iCs/>
          <w:color w:val="1F1F1F"/>
        </w:rPr>
        <w:t>six basic style</w:t>
      </w:r>
      <w:r>
        <w:rPr>
          <w:rFonts w:ascii="Times New Roman" w:hAnsi="Times New Roman" w:eastAsia="Google Sans" w:cs="Times New Roman"/>
          <w:color w:val="1F1F1F"/>
        </w:rPr>
        <w:t>)</w:t>
      </w:r>
    </w:p>
    <w:p w14:paraId="096E391E">
      <w:pPr>
        <w:numPr>
          <w:ilvl w:val="0"/>
          <w:numId w:val="17"/>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Menganalisis </w:t>
      </w:r>
      <w:r>
        <w:rPr>
          <w:rFonts w:ascii="Times New Roman" w:hAnsi="Times New Roman" w:eastAsia="Google Sans" w:cs="Times New Roman"/>
          <w:i/>
          <w:iCs/>
          <w:color w:val="1F1F1F"/>
          <w:sz w:val="24"/>
          <w:szCs w:val="24"/>
        </w:rPr>
        <w:t>style</w:t>
      </w:r>
      <w:r>
        <w:rPr>
          <w:rFonts w:ascii="Times New Roman" w:hAnsi="Times New Roman" w:eastAsia="Google Sans" w:cs="Times New Roman"/>
          <w:color w:val="1F1F1F"/>
          <w:sz w:val="24"/>
          <w:szCs w:val="24"/>
        </w:rPr>
        <w:t xml:space="preserve"> dan </w:t>
      </w:r>
      <w:r>
        <w:rPr>
          <w:rFonts w:ascii="Times New Roman" w:hAnsi="Times New Roman" w:eastAsia="Google Sans" w:cs="Times New Roman"/>
          <w:i/>
          <w:iCs/>
          <w:color w:val="1F1F1F"/>
          <w:sz w:val="24"/>
          <w:szCs w:val="24"/>
        </w:rPr>
        <w:t>look</w:t>
      </w:r>
      <w:r>
        <w:rPr>
          <w:rFonts w:ascii="Times New Roman" w:hAnsi="Times New Roman" w:eastAsia="Google Sans" w:cs="Times New Roman"/>
          <w:color w:val="1F1F1F"/>
          <w:sz w:val="24"/>
          <w:szCs w:val="24"/>
        </w:rPr>
        <w:t xml:space="preserve"> (</w:t>
      </w:r>
      <w:r>
        <w:rPr>
          <w:rFonts w:ascii="Times New Roman" w:hAnsi="Times New Roman" w:eastAsia="Google Sans" w:cs="Times New Roman"/>
          <w:i/>
          <w:iCs/>
          <w:color w:val="1F1F1F"/>
          <w:sz w:val="24"/>
          <w:szCs w:val="24"/>
        </w:rPr>
        <w:t>six basic style</w:t>
      </w:r>
      <w:r>
        <w:rPr>
          <w:rFonts w:ascii="Times New Roman" w:hAnsi="Times New Roman" w:eastAsia="Google Sans" w:cs="Times New Roman"/>
          <w:color w:val="1F1F1F"/>
          <w:sz w:val="24"/>
          <w:szCs w:val="24"/>
        </w:rPr>
        <w:t>) pada pembuatan desain busana</w:t>
      </w:r>
    </w:p>
    <w:p w14:paraId="6491D7A3">
      <w:pPr>
        <w:numPr>
          <w:ilvl w:val="0"/>
          <w:numId w:val="17"/>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Pilihan Ganda (PG)</w:t>
      </w:r>
    </w:p>
    <w:p w14:paraId="4A0A7AB4">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0F123A36">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Seorang desainer menciptakan koleksi busana dengan ciri khas: siluet serba longgar (</w:t>
      </w:r>
      <w:r>
        <w:rPr>
          <w:rFonts w:ascii="Times New Roman" w:hAnsi="Times New Roman" w:eastAsia="Google Sans" w:cs="Times New Roman"/>
          <w:i/>
          <w:iCs/>
          <w:color w:val="1F1F1F"/>
          <w:sz w:val="24"/>
          <w:szCs w:val="24"/>
        </w:rPr>
        <w:t>oversized</w:t>
      </w:r>
      <w:r>
        <w:rPr>
          <w:rFonts w:ascii="Times New Roman" w:hAnsi="Times New Roman" w:eastAsia="Google Sans" w:cs="Times New Roman"/>
          <w:color w:val="1F1F1F"/>
          <w:sz w:val="24"/>
          <w:szCs w:val="24"/>
        </w:rPr>
        <w:t>), penggunaan bahan rajut kasual, warna-warna bumi (</w:t>
      </w:r>
      <w:r>
        <w:rPr>
          <w:rFonts w:ascii="Times New Roman" w:hAnsi="Times New Roman" w:eastAsia="Google Sans" w:cs="Times New Roman"/>
          <w:i/>
          <w:iCs/>
          <w:color w:val="1F1F1F"/>
          <w:sz w:val="24"/>
          <w:szCs w:val="24"/>
        </w:rPr>
        <w:t>earth tone</w:t>
      </w:r>
      <w:r>
        <w:rPr>
          <w:rFonts w:ascii="Times New Roman" w:hAnsi="Times New Roman" w:eastAsia="Google Sans" w:cs="Times New Roman"/>
          <w:color w:val="1F1F1F"/>
          <w:sz w:val="24"/>
          <w:szCs w:val="24"/>
        </w:rPr>
        <w:t>), dihiasi aksen rajut tangan, rumbai-rumbai (</w:t>
      </w:r>
      <w:r>
        <w:rPr>
          <w:rFonts w:ascii="Times New Roman" w:hAnsi="Times New Roman" w:eastAsia="Google Sans" w:cs="Times New Roman"/>
          <w:i/>
          <w:iCs/>
          <w:color w:val="1F1F1F"/>
          <w:sz w:val="24"/>
          <w:szCs w:val="24"/>
        </w:rPr>
        <w:t>fringes</w:t>
      </w:r>
      <w:r>
        <w:rPr>
          <w:rFonts w:ascii="Times New Roman" w:hAnsi="Times New Roman" w:eastAsia="Google Sans" w:cs="Times New Roman"/>
          <w:color w:val="1F1F1F"/>
          <w:sz w:val="24"/>
          <w:szCs w:val="24"/>
        </w:rPr>
        <w:t xml:space="preserve">), serta motif etnik bertumpuk. Kategori </w:t>
      </w:r>
      <w:r>
        <w:rPr>
          <w:rFonts w:ascii="Times New Roman" w:hAnsi="Times New Roman" w:eastAsia="Google Sans" w:cs="Times New Roman"/>
          <w:i/>
          <w:iCs/>
          <w:color w:val="1F1F1F"/>
          <w:sz w:val="24"/>
          <w:szCs w:val="24"/>
        </w:rPr>
        <w:t>style</w:t>
      </w:r>
      <w:r>
        <w:rPr>
          <w:rFonts w:ascii="Times New Roman" w:hAnsi="Times New Roman" w:eastAsia="Google Sans" w:cs="Times New Roman"/>
          <w:color w:val="1F1F1F"/>
          <w:sz w:val="24"/>
          <w:szCs w:val="24"/>
        </w:rPr>
        <w:t xml:space="preserve"> (</w:t>
      </w:r>
      <w:r>
        <w:rPr>
          <w:rFonts w:ascii="Times New Roman" w:hAnsi="Times New Roman" w:eastAsia="Google Sans" w:cs="Times New Roman"/>
          <w:i/>
          <w:iCs/>
          <w:color w:val="1F1F1F"/>
          <w:sz w:val="24"/>
          <w:szCs w:val="24"/>
        </w:rPr>
        <w:t>six basic style</w:t>
      </w:r>
      <w:r>
        <w:rPr>
          <w:rFonts w:ascii="Times New Roman" w:hAnsi="Times New Roman" w:eastAsia="Google Sans" w:cs="Times New Roman"/>
          <w:color w:val="1F1F1F"/>
          <w:sz w:val="24"/>
          <w:szCs w:val="24"/>
        </w:rPr>
        <w:t>) yang paling tepat menggambarkan karakter koleksi busana tersebut adalah ...</w:t>
      </w:r>
    </w:p>
    <w:p w14:paraId="494FF5E5">
      <w:pPr>
        <w:numPr>
          <w:ilvl w:val="0"/>
          <w:numId w:val="18"/>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A. </w:t>
      </w:r>
      <w:r>
        <w:rPr>
          <w:rFonts w:ascii="Times New Roman" w:hAnsi="Times New Roman" w:eastAsia="Google Sans" w:cs="Times New Roman"/>
          <w:i/>
          <w:iCs/>
          <w:color w:val="1F1F1F"/>
          <w:sz w:val="24"/>
          <w:szCs w:val="24"/>
        </w:rPr>
        <w:t>Classic Elegant</w:t>
      </w:r>
    </w:p>
    <w:p w14:paraId="1B992896">
      <w:pPr>
        <w:numPr>
          <w:ilvl w:val="0"/>
          <w:numId w:val="18"/>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B. </w:t>
      </w:r>
      <w:r>
        <w:rPr>
          <w:rFonts w:ascii="Times New Roman" w:hAnsi="Times New Roman" w:eastAsia="Google Sans" w:cs="Times New Roman"/>
          <w:i/>
          <w:iCs/>
          <w:color w:val="1F1F1F"/>
          <w:sz w:val="24"/>
          <w:szCs w:val="24"/>
        </w:rPr>
        <w:t>Exotic Dramatic</w:t>
      </w:r>
      <w:r>
        <w:rPr>
          <w:rFonts w:ascii="Times New Roman" w:hAnsi="Times New Roman" w:eastAsia="Google Sans" w:cs="Times New Roman"/>
          <w:color w:val="1F1F1F"/>
          <w:sz w:val="24"/>
          <w:szCs w:val="24"/>
        </w:rPr>
        <w:t xml:space="preserve"> / </w:t>
      </w:r>
      <w:r>
        <w:rPr>
          <w:rFonts w:ascii="Times New Roman" w:hAnsi="Times New Roman" w:eastAsia="Google Sans" w:cs="Times New Roman"/>
          <w:i/>
          <w:iCs/>
          <w:color w:val="1F1F1F"/>
          <w:sz w:val="24"/>
          <w:szCs w:val="24"/>
        </w:rPr>
        <w:t>Exotic Bohemian</w:t>
      </w:r>
      <w:r>
        <w:rPr>
          <w:rFonts w:ascii="Times New Roman" w:hAnsi="Times New Roman" w:eastAsia="Google Sans" w:cs="Times New Roman"/>
          <w:color w:val="1F1F1F"/>
          <w:sz w:val="24"/>
          <w:szCs w:val="24"/>
        </w:rPr>
        <w:t xml:space="preserve"> </w:t>
      </w:r>
      <w:r>
        <w:rPr>
          <w:rFonts w:ascii="Times New Roman" w:hAnsi="Times New Roman" w:eastAsia="Google Sans" w:cs="Times New Roman"/>
          <w:b/>
          <w:bCs/>
          <w:color w:val="1F1F1F"/>
          <w:sz w:val="24"/>
          <w:szCs w:val="24"/>
        </w:rPr>
        <w:t>(Kunci)</w:t>
      </w:r>
    </w:p>
    <w:p w14:paraId="5DB6C687">
      <w:pPr>
        <w:numPr>
          <w:ilvl w:val="0"/>
          <w:numId w:val="18"/>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C. </w:t>
      </w:r>
      <w:r>
        <w:rPr>
          <w:rFonts w:ascii="Times New Roman" w:hAnsi="Times New Roman" w:eastAsia="Google Sans" w:cs="Times New Roman"/>
          <w:i/>
          <w:iCs/>
          <w:color w:val="1F1F1F"/>
          <w:sz w:val="24"/>
          <w:szCs w:val="24"/>
        </w:rPr>
        <w:t>Sporty Casual</w:t>
      </w:r>
    </w:p>
    <w:p w14:paraId="47EB002F">
      <w:pPr>
        <w:numPr>
          <w:ilvl w:val="0"/>
          <w:numId w:val="18"/>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D. </w:t>
      </w:r>
      <w:r>
        <w:rPr>
          <w:rFonts w:ascii="Times New Roman" w:hAnsi="Times New Roman" w:eastAsia="Google Sans" w:cs="Times New Roman"/>
          <w:i/>
          <w:iCs/>
          <w:color w:val="1F1F1F"/>
          <w:sz w:val="24"/>
          <w:szCs w:val="24"/>
        </w:rPr>
        <w:t>Feminine Romantic</w:t>
      </w:r>
    </w:p>
    <w:p w14:paraId="1D72EE6E">
      <w:pPr>
        <w:numPr>
          <w:ilvl w:val="0"/>
          <w:numId w:val="18"/>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E. </w:t>
      </w:r>
      <w:r>
        <w:rPr>
          <w:rFonts w:ascii="Times New Roman" w:hAnsi="Times New Roman" w:eastAsia="Google Sans" w:cs="Times New Roman"/>
          <w:i/>
          <w:iCs/>
          <w:color w:val="1F1F1F"/>
          <w:sz w:val="24"/>
          <w:szCs w:val="24"/>
        </w:rPr>
        <w:t>Sophisticated Modern</w:t>
      </w:r>
    </w:p>
    <w:p w14:paraId="5D31C641">
      <w:pPr>
        <w:pStyle w:val="5"/>
        <w:spacing w:before="0" w:after="0" w:line="275" w:lineRule="auto"/>
        <w:rPr>
          <w:rFonts w:ascii="Times New Roman" w:hAnsi="Times New Roman" w:eastAsia="Google Sans" w:cs="Times New Roman"/>
          <w:color w:val="1F1F1F"/>
        </w:rPr>
      </w:pPr>
      <w:r>
        <w:rPr>
          <w:rFonts w:ascii="Times New Roman" w:hAnsi="Times New Roman" w:eastAsia="Google Sans" w:cs="Times New Roman"/>
          <w:color w:val="1F1F1F"/>
        </w:rPr>
        <w:t>11. Sub-Elemen: Eksplorasi gaya dan selera sesuai perkembangan mode dan tren</w:t>
      </w:r>
    </w:p>
    <w:p w14:paraId="598F92B7">
      <w:pPr>
        <w:numPr>
          <w:ilvl w:val="0"/>
          <w:numId w:val="19"/>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Mengidentifikasi eksplorasi gaya dan selera sesuai perkembangan mode dan tren</w:t>
      </w:r>
    </w:p>
    <w:p w14:paraId="73FC4DEB">
      <w:pPr>
        <w:numPr>
          <w:ilvl w:val="0"/>
          <w:numId w:val="19"/>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Pilihan Ganda (PG)</w:t>
      </w:r>
    </w:p>
    <w:p w14:paraId="31462F9A">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6C9CEAE7">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Perkembangan teknologi, perubahan gaya hidup, dan tren nostalgia era 1990-an (</w:t>
      </w:r>
      <w:r>
        <w:rPr>
          <w:rFonts w:ascii="Times New Roman" w:hAnsi="Times New Roman" w:eastAsia="Google Sans" w:cs="Times New Roman"/>
          <w:i/>
          <w:iCs/>
          <w:color w:val="1F1F1F"/>
          <w:sz w:val="24"/>
          <w:szCs w:val="24"/>
        </w:rPr>
        <w:t>Y2K fashion</w:t>
      </w:r>
      <w:r>
        <w:rPr>
          <w:rFonts w:ascii="Times New Roman" w:hAnsi="Times New Roman" w:eastAsia="Google Sans" w:cs="Times New Roman"/>
          <w:color w:val="1F1F1F"/>
          <w:sz w:val="24"/>
          <w:szCs w:val="24"/>
        </w:rPr>
        <w:t>) kembali diminati oleh generasi muda saat ini. Dalam merancang busana yang sesuai dengan tren namun tetap relevan bagi target pasar lokal, tindakan eksplorasi gaya yang paling tepat dilakukan desainer adalah ...</w:t>
      </w:r>
    </w:p>
    <w:p w14:paraId="5AEC9674">
      <w:pPr>
        <w:numPr>
          <w:ilvl w:val="0"/>
          <w:numId w:val="20"/>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A. Meniru 100% seluruh pakaian dari majalah fashion era 1990-an tanpa penyesuaian</w:t>
      </w:r>
    </w:p>
    <w:p w14:paraId="4154C7C4">
      <w:pPr>
        <w:numPr>
          <w:ilvl w:val="0"/>
          <w:numId w:val="20"/>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B. Menggabungkan elemen kunci tren Y2K (seperti siluet dan pilihan warna) dengan selera lokal serta fungsionalitas busana modern </w:t>
      </w:r>
      <w:r>
        <w:rPr>
          <w:rFonts w:ascii="Times New Roman" w:hAnsi="Times New Roman" w:eastAsia="Google Sans" w:cs="Times New Roman"/>
          <w:b/>
          <w:bCs/>
          <w:color w:val="1F1F1F"/>
          <w:sz w:val="24"/>
          <w:szCs w:val="24"/>
        </w:rPr>
        <w:t>(Kunci)</w:t>
      </w:r>
    </w:p>
    <w:p w14:paraId="6C808C0F">
      <w:pPr>
        <w:numPr>
          <w:ilvl w:val="0"/>
          <w:numId w:val="20"/>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C. Mengabaikan tren pasar dan hanya membuat busana tradisional murni</w:t>
      </w:r>
    </w:p>
    <w:p w14:paraId="1A89FDD5">
      <w:pPr>
        <w:numPr>
          <w:ilvl w:val="0"/>
          <w:numId w:val="20"/>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D. Memaksa konsumen menerima desain ekstrem yang tidak nyaman dipakai</w:t>
      </w:r>
    </w:p>
    <w:p w14:paraId="3ADB9AE3">
      <w:pPr>
        <w:numPr>
          <w:ilvl w:val="0"/>
          <w:numId w:val="20"/>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E. Menggunakan bahan sintetis tebal yang tidak cocok untuk iklim tropis</w:t>
      </w:r>
    </w:p>
    <w:p w14:paraId="15D1CD62">
      <w:pPr>
        <w:pStyle w:val="5"/>
        <w:spacing w:before="0" w:after="0" w:line="275" w:lineRule="auto"/>
        <w:rPr>
          <w:rFonts w:ascii="Times New Roman" w:hAnsi="Times New Roman" w:eastAsia="Google Sans" w:cs="Times New Roman"/>
          <w:color w:val="1F1F1F"/>
        </w:rPr>
      </w:pPr>
      <w:r>
        <w:rPr>
          <w:rFonts w:ascii="Times New Roman" w:hAnsi="Times New Roman" w:eastAsia="Google Sans" w:cs="Times New Roman"/>
          <w:color w:val="1F1F1F"/>
        </w:rPr>
        <w:t>12. Sub-Elemen: Sumber Ide</w:t>
      </w:r>
    </w:p>
    <w:p w14:paraId="2CC0F70E">
      <w:pPr>
        <w:numPr>
          <w:ilvl w:val="0"/>
          <w:numId w:val="21"/>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Menganalisis sumber ide pada pembuatan desain busana</w:t>
      </w:r>
    </w:p>
    <w:p w14:paraId="01D28E62">
      <w:pPr>
        <w:numPr>
          <w:ilvl w:val="0"/>
          <w:numId w:val="21"/>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Pilihan Ganda (PG)</w:t>
      </w:r>
    </w:p>
    <w:p w14:paraId="05AD0538">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59ADF0FD">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Seorang desainer busana mengamati bentuk kelopak bunga anggrek hutan, kemudian mengintegrasikan bentuk garis lengkung dan lipatan kelopak bunga tersebut ke dalam bentuk kerah dan struktur drapery pada gaun rancangannya. Jenis sumber ide yang dieksplorasi oleh desainer tersebut berasal dari kategori ...</w:t>
      </w:r>
    </w:p>
    <w:p w14:paraId="0102FADD">
      <w:pPr>
        <w:numPr>
          <w:ilvl w:val="0"/>
          <w:numId w:val="2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A. Benda buatan manusia (</w:t>
      </w:r>
      <w:r>
        <w:rPr>
          <w:rFonts w:ascii="Times New Roman" w:hAnsi="Times New Roman" w:eastAsia="Google Sans" w:cs="Times New Roman"/>
          <w:i/>
          <w:iCs/>
          <w:color w:val="1F1F1F"/>
          <w:sz w:val="24"/>
          <w:szCs w:val="24"/>
        </w:rPr>
        <w:t>man-made objects</w:t>
      </w:r>
      <w:r>
        <w:rPr>
          <w:rFonts w:ascii="Times New Roman" w:hAnsi="Times New Roman" w:eastAsia="Google Sans" w:cs="Times New Roman"/>
          <w:color w:val="1F1F1F"/>
          <w:sz w:val="24"/>
          <w:szCs w:val="24"/>
        </w:rPr>
        <w:t>)</w:t>
      </w:r>
    </w:p>
    <w:p w14:paraId="6A5E961F">
      <w:pPr>
        <w:numPr>
          <w:ilvl w:val="0"/>
          <w:numId w:val="2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B. Kebudayaan dan sejarah (</w:t>
      </w:r>
      <w:r>
        <w:rPr>
          <w:rFonts w:ascii="Times New Roman" w:hAnsi="Times New Roman" w:eastAsia="Google Sans" w:cs="Times New Roman"/>
          <w:i/>
          <w:iCs/>
          <w:color w:val="1F1F1F"/>
          <w:sz w:val="24"/>
          <w:szCs w:val="24"/>
        </w:rPr>
        <w:t>cultural &amp; historical</w:t>
      </w:r>
      <w:r>
        <w:rPr>
          <w:rFonts w:ascii="Times New Roman" w:hAnsi="Times New Roman" w:eastAsia="Google Sans" w:cs="Times New Roman"/>
          <w:color w:val="1F1F1F"/>
          <w:sz w:val="24"/>
          <w:szCs w:val="24"/>
        </w:rPr>
        <w:t>)</w:t>
      </w:r>
    </w:p>
    <w:p w14:paraId="49B2190D">
      <w:pPr>
        <w:numPr>
          <w:ilvl w:val="0"/>
          <w:numId w:val="2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C. Alam dan lingkungan (</w:t>
      </w:r>
      <w:r>
        <w:rPr>
          <w:rFonts w:ascii="Times New Roman" w:hAnsi="Times New Roman" w:eastAsia="Google Sans" w:cs="Times New Roman"/>
          <w:i/>
          <w:iCs/>
          <w:color w:val="1F1F1F"/>
          <w:sz w:val="24"/>
          <w:szCs w:val="24"/>
        </w:rPr>
        <w:t>natural environment</w:t>
      </w:r>
      <w:r>
        <w:rPr>
          <w:rFonts w:ascii="Times New Roman" w:hAnsi="Times New Roman" w:eastAsia="Google Sans" w:cs="Times New Roman"/>
          <w:color w:val="1F1F1F"/>
          <w:sz w:val="24"/>
          <w:szCs w:val="24"/>
        </w:rPr>
        <w:t xml:space="preserve">) </w:t>
      </w:r>
      <w:r>
        <w:rPr>
          <w:rFonts w:ascii="Times New Roman" w:hAnsi="Times New Roman" w:eastAsia="Google Sans" w:cs="Times New Roman"/>
          <w:b/>
          <w:bCs/>
          <w:color w:val="1F1F1F"/>
          <w:sz w:val="24"/>
          <w:szCs w:val="24"/>
        </w:rPr>
        <w:t>(Kunci)</w:t>
      </w:r>
    </w:p>
    <w:p w14:paraId="5077DB58">
      <w:pPr>
        <w:numPr>
          <w:ilvl w:val="0"/>
          <w:numId w:val="2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D. Karya seni kontemporer (</w:t>
      </w:r>
      <w:r>
        <w:rPr>
          <w:rFonts w:ascii="Times New Roman" w:hAnsi="Times New Roman" w:eastAsia="Google Sans" w:cs="Times New Roman"/>
          <w:i/>
          <w:iCs/>
          <w:color w:val="1F1F1F"/>
          <w:sz w:val="24"/>
          <w:szCs w:val="24"/>
        </w:rPr>
        <w:t>abstract art</w:t>
      </w:r>
      <w:r>
        <w:rPr>
          <w:rFonts w:ascii="Times New Roman" w:hAnsi="Times New Roman" w:eastAsia="Google Sans" w:cs="Times New Roman"/>
          <w:color w:val="1F1F1F"/>
          <w:sz w:val="24"/>
          <w:szCs w:val="24"/>
        </w:rPr>
        <w:t>)</w:t>
      </w:r>
    </w:p>
    <w:p w14:paraId="21268DB8">
      <w:pPr>
        <w:numPr>
          <w:ilvl w:val="0"/>
          <w:numId w:val="2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E. Arsitektur futuristik (</w:t>
      </w:r>
      <w:r>
        <w:rPr>
          <w:rFonts w:ascii="Times New Roman" w:hAnsi="Times New Roman" w:eastAsia="Google Sans" w:cs="Times New Roman"/>
          <w:i/>
          <w:iCs/>
          <w:color w:val="1F1F1F"/>
          <w:sz w:val="24"/>
          <w:szCs w:val="24"/>
        </w:rPr>
        <w:t>futuristic architecture</w:t>
      </w:r>
      <w:r>
        <w:rPr>
          <w:rFonts w:ascii="Times New Roman" w:hAnsi="Times New Roman" w:eastAsia="Google Sans" w:cs="Times New Roman"/>
          <w:color w:val="1F1F1F"/>
          <w:sz w:val="24"/>
          <w:szCs w:val="24"/>
        </w:rPr>
        <w:t>)</w:t>
      </w:r>
    </w:p>
    <w:p w14:paraId="5F17A202">
      <w:pPr>
        <w:pStyle w:val="5"/>
        <w:spacing w:before="0" w:after="0" w:line="275" w:lineRule="auto"/>
        <w:rPr>
          <w:rFonts w:ascii="Times New Roman" w:hAnsi="Times New Roman" w:eastAsia="Google Sans" w:cs="Times New Roman"/>
          <w:color w:val="1F1F1F"/>
        </w:rPr>
      </w:pPr>
      <w:r>
        <w:rPr>
          <w:rFonts w:ascii="Times New Roman" w:hAnsi="Times New Roman" w:eastAsia="Google Sans" w:cs="Times New Roman"/>
          <w:color w:val="1F1F1F"/>
        </w:rPr>
        <w:t>13. Sub-Elemen: Kolase dan desain busana sesuai tema</w:t>
      </w:r>
    </w:p>
    <w:p w14:paraId="28AF2296">
      <w:pPr>
        <w:numPr>
          <w:ilvl w:val="0"/>
          <w:numId w:val="23"/>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Menganalisis kolase dan desain busana sesuai tema</w:t>
      </w:r>
    </w:p>
    <w:p w14:paraId="61CE91A2">
      <w:pPr>
        <w:numPr>
          <w:ilvl w:val="0"/>
          <w:numId w:val="23"/>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PGK MCMA (Jawaban Benar Lebih dari Satu)</w:t>
      </w:r>
    </w:p>
    <w:p w14:paraId="4CB5D615">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76E2C27C">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xml:space="preserve">Dalam proses perancangan busana koleksi bertema </w:t>
      </w:r>
      <w:r>
        <w:rPr>
          <w:rFonts w:ascii="Times New Roman" w:hAnsi="Times New Roman" w:eastAsia="Google Sans" w:cs="Times New Roman"/>
          <w:i/>
          <w:iCs/>
          <w:color w:val="1F1F1F"/>
          <w:sz w:val="24"/>
          <w:szCs w:val="24"/>
        </w:rPr>
        <w:t>"Ocean Preservation"</w:t>
      </w:r>
      <w:r>
        <w:rPr>
          <w:rFonts w:ascii="Times New Roman" w:hAnsi="Times New Roman" w:eastAsia="Google Sans" w:cs="Times New Roman"/>
          <w:color w:val="1F1F1F"/>
          <w:sz w:val="24"/>
          <w:szCs w:val="24"/>
        </w:rPr>
        <w:t xml:space="preserve">, desainer menyusun lembar </w:t>
      </w:r>
      <w:r>
        <w:rPr>
          <w:rFonts w:ascii="Times New Roman" w:hAnsi="Times New Roman" w:eastAsia="Google Sans" w:cs="Times New Roman"/>
          <w:i/>
          <w:iCs/>
          <w:color w:val="1F1F1F"/>
          <w:sz w:val="24"/>
          <w:szCs w:val="24"/>
        </w:rPr>
        <w:t>moodboard</w:t>
      </w:r>
      <w:r>
        <w:rPr>
          <w:rFonts w:ascii="Times New Roman" w:hAnsi="Times New Roman" w:eastAsia="Google Sans" w:cs="Times New Roman"/>
          <w:color w:val="1F1F1F"/>
          <w:sz w:val="24"/>
          <w:szCs w:val="24"/>
        </w:rPr>
        <w:t xml:space="preserve"> / kolase yang berisi: foto terumbu karang, tekstur jaring nelayan, sampel kain daur ulang warna biru laut, dan gambar limbah plastik transparan.</w:t>
      </w:r>
    </w:p>
    <w:p w14:paraId="744C0D99">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Berdasarkan analisis visual kolase tersebut, arahan pengembangan desain busana yang relevan dengan tema adalah… (Jawaban benar lebih dari satu)</w:t>
      </w:r>
    </w:p>
    <w:p w14:paraId="24B29ED8">
      <w:pPr>
        <w:numPr>
          <w:ilvl w:val="0"/>
          <w:numId w:val="2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[x] Menggunakan teknik tekstil manipulasi (</w:t>
      </w:r>
      <w:r>
        <w:rPr>
          <w:rFonts w:ascii="Times New Roman" w:hAnsi="Times New Roman" w:eastAsia="Google Sans" w:cs="Times New Roman"/>
          <w:i/>
          <w:iCs/>
          <w:color w:val="1F1F1F"/>
          <w:sz w:val="24"/>
          <w:szCs w:val="24"/>
        </w:rPr>
        <w:t>fabric manipulation</w:t>
      </w:r>
      <w:r>
        <w:rPr>
          <w:rFonts w:ascii="Times New Roman" w:hAnsi="Times New Roman" w:eastAsia="Google Sans" w:cs="Times New Roman"/>
          <w:color w:val="1F1F1F"/>
          <w:sz w:val="24"/>
          <w:szCs w:val="24"/>
        </w:rPr>
        <w:t>) menyerupai tekstur terumbu karang</w:t>
      </w:r>
    </w:p>
    <w:p w14:paraId="73848C79">
      <w:pPr>
        <w:numPr>
          <w:ilvl w:val="0"/>
          <w:numId w:val="2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 Menggunakan kain sutra motif bunga merah menyala secara dominan</w:t>
      </w:r>
    </w:p>
    <w:p w14:paraId="3F0DED27">
      <w:pPr>
        <w:numPr>
          <w:ilvl w:val="0"/>
          <w:numId w:val="2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[x] Mengaplikasikan bahan renda/jaring (</w:t>
      </w:r>
      <w:r>
        <w:rPr>
          <w:rFonts w:ascii="Times New Roman" w:hAnsi="Times New Roman" w:eastAsia="Google Sans" w:cs="Times New Roman"/>
          <w:i/>
          <w:iCs/>
          <w:color w:val="1F1F1F"/>
          <w:sz w:val="24"/>
          <w:szCs w:val="24"/>
        </w:rPr>
        <w:t>netting</w:t>
      </w:r>
      <w:r>
        <w:rPr>
          <w:rFonts w:ascii="Times New Roman" w:hAnsi="Times New Roman" w:eastAsia="Google Sans" w:cs="Times New Roman"/>
          <w:color w:val="1F1F1F"/>
          <w:sz w:val="24"/>
          <w:szCs w:val="24"/>
        </w:rPr>
        <w:t xml:space="preserve">) transparan sebagai </w:t>
      </w:r>
      <w:r>
        <w:rPr>
          <w:rFonts w:ascii="Times New Roman" w:hAnsi="Times New Roman" w:eastAsia="Google Sans" w:cs="Times New Roman"/>
          <w:i/>
          <w:iCs/>
          <w:color w:val="1F1F1F"/>
          <w:sz w:val="24"/>
          <w:szCs w:val="24"/>
        </w:rPr>
        <w:t>overlay</w:t>
      </w:r>
      <w:r>
        <w:rPr>
          <w:rFonts w:ascii="Times New Roman" w:hAnsi="Times New Roman" w:eastAsia="Google Sans" w:cs="Times New Roman"/>
          <w:color w:val="1F1F1F"/>
          <w:sz w:val="24"/>
          <w:szCs w:val="24"/>
        </w:rPr>
        <w:t xml:space="preserve"> atau aksen lapisan</w:t>
      </w:r>
    </w:p>
    <w:p w14:paraId="144FB9ED">
      <w:pPr>
        <w:numPr>
          <w:ilvl w:val="0"/>
          <w:numId w:val="2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 Membuat potong kemeja bisnis formal yang kaku tanpa variasi tekstur</w:t>
      </w:r>
    </w:p>
    <w:p w14:paraId="519C7AE2">
      <w:pPr>
        <w:numPr>
          <w:ilvl w:val="0"/>
          <w:numId w:val="2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[x] Memilih palet warna dominan biru, hijau toska, dan putih transparan</w:t>
      </w:r>
    </w:p>
    <w:p w14:paraId="7B231C5F">
      <w:pPr>
        <w:pStyle w:val="5"/>
        <w:spacing w:before="0" w:after="0" w:line="275" w:lineRule="auto"/>
        <w:rPr>
          <w:rFonts w:ascii="Times New Roman" w:hAnsi="Times New Roman" w:eastAsia="Google Sans" w:cs="Times New Roman"/>
          <w:color w:val="1F1F1F"/>
        </w:rPr>
      </w:pPr>
      <w:r>
        <w:rPr>
          <w:rFonts w:ascii="Times New Roman" w:hAnsi="Times New Roman" w:eastAsia="Google Sans" w:cs="Times New Roman"/>
          <w:color w:val="1F1F1F"/>
        </w:rPr>
        <w:t>14. Sub-Elemen: Konstruksi Busana (pengukuran tubuh, pembuatan pola dasar dan pengembangannya)</w:t>
      </w:r>
    </w:p>
    <w:p w14:paraId="0D045469">
      <w:pPr>
        <w:numPr>
          <w:ilvl w:val="0"/>
          <w:numId w:val="25"/>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Memahami, menerapkan, dan menganalisis konsep konstruksi busana mulai dari pengukuran, pembuatan pola dasar dan pengembangannya</w:t>
      </w:r>
    </w:p>
    <w:p w14:paraId="7A270932">
      <w:pPr>
        <w:numPr>
          <w:ilvl w:val="0"/>
          <w:numId w:val="25"/>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PGK Kategori (Benar / Salah)</w:t>
      </w:r>
    </w:p>
    <w:p w14:paraId="4698C730">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6E1E585F">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Seorang pembuat pola (</w:t>
      </w:r>
      <w:r>
        <w:rPr>
          <w:rFonts w:ascii="Times New Roman" w:hAnsi="Times New Roman" w:eastAsia="Google Sans" w:cs="Times New Roman"/>
          <w:i/>
          <w:iCs/>
          <w:color w:val="1F1F1F"/>
          <w:sz w:val="24"/>
          <w:szCs w:val="24"/>
        </w:rPr>
        <w:t>pattern maker</w:t>
      </w:r>
      <w:r>
        <w:rPr>
          <w:rFonts w:ascii="Times New Roman" w:hAnsi="Times New Roman" w:eastAsia="Google Sans" w:cs="Times New Roman"/>
          <w:color w:val="1F1F1F"/>
          <w:sz w:val="24"/>
          <w:szCs w:val="24"/>
        </w:rPr>
        <w:t xml:space="preserve">) sedang mengembangkan pola rok lipit sungkup dari pola dasar rok sistem So-En. Tentukan apakah pernyataan teknis mengenai pembuatan pola berikut </w:t>
      </w:r>
      <w:r>
        <w:rPr>
          <w:rFonts w:ascii="Times New Roman" w:hAnsi="Times New Roman" w:eastAsia="Google Sans" w:cs="Times New Roman"/>
          <w:b/>
          <w:bCs/>
          <w:color w:val="1F1F1F"/>
          <w:sz w:val="24"/>
          <w:szCs w:val="24"/>
        </w:rPr>
        <w:t>BENAR</w:t>
      </w:r>
      <w:r>
        <w:rPr>
          <w:rFonts w:ascii="Times New Roman" w:hAnsi="Times New Roman" w:eastAsia="Google Sans" w:cs="Times New Roman"/>
          <w:color w:val="1F1F1F"/>
          <w:sz w:val="24"/>
          <w:szCs w:val="24"/>
        </w:rPr>
        <w:t xml:space="preserve"> atau </w:t>
      </w:r>
      <w:r>
        <w:rPr>
          <w:rFonts w:ascii="Times New Roman" w:hAnsi="Times New Roman" w:eastAsia="Google Sans" w:cs="Times New Roman"/>
          <w:b/>
          <w:bCs/>
          <w:color w:val="1F1F1F"/>
          <w:sz w:val="24"/>
          <w:szCs w:val="24"/>
        </w:rPr>
        <w:t>SALAH</w:t>
      </w:r>
      <w:r>
        <w:rPr>
          <w:rFonts w:ascii="Times New Roman" w:hAnsi="Times New Roman" w:eastAsia="Google Sans" w:cs="Times New Roman"/>
          <w:color w:val="1F1F1F"/>
          <w:sz w:val="24"/>
          <w:szCs w:val="24"/>
        </w:rPr>
        <w:t>:</w:t>
      </w:r>
    </w:p>
    <w:tbl>
      <w:tblPr>
        <w:tblStyle w:val="15"/>
        <w:tblW w:w="9360" w:type="dxa"/>
        <w:tblInd w:w="0" w:type="dxa"/>
        <w:tblBorders>
          <w:top w:val="single" w:color="C4C7C5" w:sz="6" w:space="0"/>
          <w:left w:val="single" w:color="C4C7C5" w:sz="6" w:space="0"/>
          <w:bottom w:val="single" w:color="C4C7C5" w:sz="6" w:space="0"/>
          <w:right w:val="single" w:color="C4C7C5" w:sz="6" w:space="0"/>
          <w:insideH w:val="single" w:color="C4C7C5" w:sz="6" w:space="0"/>
          <w:insideV w:val="single" w:color="C4C7C5" w:sz="6" w:space="0"/>
        </w:tblBorders>
        <w:tblLayout w:type="fixed"/>
        <w:tblCellMar>
          <w:top w:w="100" w:type="dxa"/>
          <w:left w:w="100" w:type="dxa"/>
          <w:bottom w:w="100" w:type="dxa"/>
          <w:right w:w="100" w:type="dxa"/>
        </w:tblCellMar>
      </w:tblPr>
      <w:tblGrid>
        <w:gridCol w:w="2340"/>
        <w:gridCol w:w="2340"/>
        <w:gridCol w:w="2340"/>
        <w:gridCol w:w="2340"/>
      </w:tblGrid>
      <w:tr w14:paraId="33D80186">
        <w:tblPrEx>
          <w:tblBorders>
            <w:top w:val="single" w:color="C4C7C5" w:sz="6" w:space="0"/>
            <w:left w:val="single" w:color="C4C7C5" w:sz="6" w:space="0"/>
            <w:bottom w:val="single" w:color="C4C7C5" w:sz="6" w:space="0"/>
            <w:right w:val="single" w:color="C4C7C5" w:sz="6" w:space="0"/>
            <w:insideH w:val="single" w:color="C4C7C5" w:sz="6" w:space="0"/>
            <w:insideV w:val="single" w:color="C4C7C5" w:sz="6" w:space="0"/>
          </w:tblBorders>
          <w:tblCellMar>
            <w:top w:w="100" w:type="dxa"/>
            <w:left w:w="100" w:type="dxa"/>
            <w:bottom w:w="100" w:type="dxa"/>
            <w:right w:w="100" w:type="dxa"/>
          </w:tblCellMar>
        </w:tblPrEx>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1D312FD9">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No</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03054AB6">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Pernyataan</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7D0FE867">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Benar</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6653B1C7">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Salah</w:t>
            </w:r>
          </w:p>
        </w:tc>
      </w:tr>
      <w:tr w14:paraId="1CD3A338">
        <w:tblPrEx>
          <w:tblBorders>
            <w:top w:val="single" w:color="C4C7C5" w:sz="6" w:space="0"/>
            <w:left w:val="single" w:color="C4C7C5" w:sz="6" w:space="0"/>
            <w:bottom w:val="single" w:color="C4C7C5" w:sz="6" w:space="0"/>
            <w:right w:val="single" w:color="C4C7C5" w:sz="6" w:space="0"/>
            <w:insideH w:val="single" w:color="C4C7C5" w:sz="6" w:space="0"/>
            <w:insideV w:val="single" w:color="C4C7C5" w:sz="6" w:space="0"/>
          </w:tblBorders>
          <w:tblCellMar>
            <w:top w:w="100" w:type="dxa"/>
            <w:left w:w="100" w:type="dxa"/>
            <w:bottom w:w="100" w:type="dxa"/>
            <w:right w:w="100" w:type="dxa"/>
          </w:tblCellMar>
        </w:tblPrEx>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00BF508B">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A</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46819653">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Pengukuran lingkar pinggang diambil pas mengelilingi pinggang terbelakang/terkecil kemudian ditambahkan kelonggaran sesuai desain.</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7470BFF9">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2481A640">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w:t>
            </w:r>
          </w:p>
        </w:tc>
      </w:tr>
      <w:tr w14:paraId="0007F1FF">
        <w:tblPrEx>
          <w:tblBorders>
            <w:top w:val="single" w:color="C4C7C5" w:sz="6" w:space="0"/>
            <w:left w:val="single" w:color="C4C7C5" w:sz="6" w:space="0"/>
            <w:bottom w:val="single" w:color="C4C7C5" w:sz="6" w:space="0"/>
            <w:right w:val="single" w:color="C4C7C5" w:sz="6" w:space="0"/>
            <w:insideH w:val="single" w:color="C4C7C5" w:sz="6" w:space="0"/>
            <w:insideV w:val="single" w:color="C4C7C5" w:sz="6" w:space="0"/>
          </w:tblBorders>
          <w:tblCellMar>
            <w:top w:w="100" w:type="dxa"/>
            <w:left w:w="100" w:type="dxa"/>
            <w:bottom w:w="100" w:type="dxa"/>
            <w:right w:w="100" w:type="dxa"/>
          </w:tblCellMar>
        </w:tblPrEx>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7E295722">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B</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1300B19C">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Memindahkan kupnat (</w:t>
            </w:r>
            <w:r>
              <w:rPr>
                <w:rFonts w:ascii="Times New Roman" w:hAnsi="Times New Roman" w:eastAsia="Google Sans" w:cs="Times New Roman"/>
                <w:i/>
                <w:iCs/>
                <w:color w:val="1F1F1F"/>
                <w:sz w:val="24"/>
                <w:szCs w:val="24"/>
              </w:rPr>
              <w:t>dart manipulation</w:t>
            </w:r>
            <w:r>
              <w:rPr>
                <w:rFonts w:ascii="Times New Roman" w:hAnsi="Times New Roman" w:eastAsia="Google Sans" w:cs="Times New Roman"/>
                <w:color w:val="1F1F1F"/>
                <w:sz w:val="24"/>
                <w:szCs w:val="24"/>
              </w:rPr>
              <w:t>) hanya bisa dilakukan dengan cara menggunting dan menutup pola tanpa mengubah ukuran aslinya.</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1CAA63B3">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4FBF7C14">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w:t>
            </w:r>
          </w:p>
        </w:tc>
      </w:tr>
      <w:tr w14:paraId="4F091F02">
        <w:tblPrEx>
          <w:tblBorders>
            <w:top w:val="single" w:color="C4C7C5" w:sz="6" w:space="0"/>
            <w:left w:val="single" w:color="C4C7C5" w:sz="6" w:space="0"/>
            <w:bottom w:val="single" w:color="C4C7C5" w:sz="6" w:space="0"/>
            <w:right w:val="single" w:color="C4C7C5" w:sz="6" w:space="0"/>
            <w:insideH w:val="single" w:color="C4C7C5" w:sz="6" w:space="0"/>
            <w:insideV w:val="single" w:color="C4C7C5" w:sz="6" w:space="0"/>
          </w:tblBorders>
          <w:tblCellMar>
            <w:top w:w="100" w:type="dxa"/>
            <w:left w:w="100" w:type="dxa"/>
            <w:bottom w:w="100" w:type="dxa"/>
            <w:right w:w="100" w:type="dxa"/>
          </w:tblCellMar>
        </w:tblPrEx>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4BDB783C">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C</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3DA08345">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Tambahan kelim (</w:t>
            </w:r>
            <w:r>
              <w:rPr>
                <w:rFonts w:ascii="Times New Roman" w:hAnsi="Times New Roman" w:eastAsia="Google Sans" w:cs="Times New Roman"/>
                <w:i/>
                <w:iCs/>
                <w:color w:val="1F1F1F"/>
                <w:sz w:val="24"/>
                <w:szCs w:val="24"/>
              </w:rPr>
              <w:t>hem allowance</w:t>
            </w:r>
            <w:r>
              <w:rPr>
                <w:rFonts w:ascii="Times New Roman" w:hAnsi="Times New Roman" w:eastAsia="Google Sans" w:cs="Times New Roman"/>
                <w:color w:val="1F1F1F"/>
                <w:sz w:val="24"/>
                <w:szCs w:val="24"/>
              </w:rPr>
              <w:t>) pada bagian bawah rok lingkaran (</w:t>
            </w:r>
            <w:r>
              <w:rPr>
                <w:rFonts w:ascii="Times New Roman" w:hAnsi="Times New Roman" w:eastAsia="Google Sans" w:cs="Times New Roman"/>
                <w:i/>
                <w:iCs/>
                <w:color w:val="1F1F1F"/>
                <w:sz w:val="24"/>
                <w:szCs w:val="24"/>
              </w:rPr>
              <w:t>full circle skirt</w:t>
            </w:r>
            <w:r>
              <w:rPr>
                <w:rFonts w:ascii="Times New Roman" w:hAnsi="Times New Roman" w:eastAsia="Google Sans" w:cs="Times New Roman"/>
                <w:color w:val="1F1F1F"/>
                <w:sz w:val="24"/>
                <w:szCs w:val="24"/>
              </w:rPr>
              <w:t>) harus dibuat sangat lebar (minimal 7 cm) agar bentuknya kaku.</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51D8BDA4">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w:t>
            </w:r>
          </w:p>
        </w:tc>
        <w:tc>
          <w:tcPr>
            <w:tcW w:w="2340"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tcPr>
          <w:p w14:paraId="02F012AD">
            <w:pPr>
              <w:pBdr>
                <w:top w:val="none" w:color="auto" w:sz="0" w:space="0"/>
                <w:left w:val="none" w:color="auto" w:sz="0" w:space="0"/>
                <w:bottom w:val="none" w:color="auto" w:sz="0" w:space="0"/>
                <w:right w:val="none" w:color="auto" w:sz="0" w:space="0"/>
                <w:between w:val="none" w:color="auto" w:sz="0" w:space="0"/>
              </w:pBdr>
              <w:spacing w:before="120" w:after="120"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w:t>
            </w:r>
          </w:p>
        </w:tc>
      </w:tr>
    </w:tbl>
    <w:p w14:paraId="2BF7775B">
      <w:pPr>
        <w:pStyle w:val="5"/>
        <w:spacing w:before="480" w:after="0" w:line="275" w:lineRule="auto"/>
        <w:rPr>
          <w:rFonts w:ascii="Times New Roman" w:hAnsi="Times New Roman" w:eastAsia="Google Sans" w:cs="Times New Roman"/>
          <w:color w:val="1F1F1F"/>
        </w:rPr>
      </w:pPr>
      <w:r>
        <w:rPr>
          <w:rFonts w:ascii="Times New Roman" w:hAnsi="Times New Roman" w:eastAsia="Google Sans" w:cs="Times New Roman"/>
          <w:color w:val="1F1F1F"/>
        </w:rPr>
        <w:t>15. Sub-Elemen: Prosedur pemotongan bahan</w:t>
      </w:r>
    </w:p>
    <w:p w14:paraId="4FAAB08E">
      <w:pPr>
        <w:numPr>
          <w:ilvl w:val="0"/>
          <w:numId w:val="26"/>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Memahami/mengidentifikasi prosedur pemotongan bahan</w:t>
      </w:r>
    </w:p>
    <w:p w14:paraId="624410E6">
      <w:pPr>
        <w:numPr>
          <w:ilvl w:val="0"/>
          <w:numId w:val="26"/>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Pilihan Ganda (PG)</w:t>
      </w:r>
    </w:p>
    <w:p w14:paraId="6849352C">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5B89CF38">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Saat akan melakukan pemotongan bahan katun motif kotak-kotak (</w:t>
      </w:r>
      <w:r>
        <w:rPr>
          <w:rFonts w:ascii="Times New Roman" w:hAnsi="Times New Roman" w:eastAsia="Google Sans" w:cs="Times New Roman"/>
          <w:i/>
          <w:iCs/>
          <w:color w:val="1F1F1F"/>
          <w:sz w:val="24"/>
          <w:szCs w:val="24"/>
        </w:rPr>
        <w:t>tartan</w:t>
      </w:r>
      <w:r>
        <w:rPr>
          <w:rFonts w:ascii="Times New Roman" w:hAnsi="Times New Roman" w:eastAsia="Google Sans" w:cs="Times New Roman"/>
          <w:color w:val="1F1F1F"/>
          <w:sz w:val="24"/>
          <w:szCs w:val="24"/>
        </w:rPr>
        <w:t>) untuk pembuatan celana panjang, prosedur penataan pola (</w:t>
      </w:r>
      <w:r>
        <w:rPr>
          <w:rFonts w:ascii="Times New Roman" w:hAnsi="Times New Roman" w:eastAsia="Google Sans" w:cs="Times New Roman"/>
          <w:i/>
          <w:iCs/>
          <w:color w:val="1F1F1F"/>
          <w:sz w:val="24"/>
          <w:szCs w:val="24"/>
        </w:rPr>
        <w:t>marker layout</w:t>
      </w:r>
      <w:r>
        <w:rPr>
          <w:rFonts w:ascii="Times New Roman" w:hAnsi="Times New Roman" w:eastAsia="Google Sans" w:cs="Times New Roman"/>
          <w:color w:val="1F1F1F"/>
          <w:sz w:val="24"/>
          <w:szCs w:val="24"/>
        </w:rPr>
        <w:t>) yang benar agar motif kotak bersambung (</w:t>
      </w:r>
      <w:r>
        <w:rPr>
          <w:rFonts w:ascii="Times New Roman" w:hAnsi="Times New Roman" w:eastAsia="Google Sans" w:cs="Times New Roman"/>
          <w:i/>
          <w:iCs/>
          <w:color w:val="1F1F1F"/>
          <w:sz w:val="24"/>
          <w:szCs w:val="24"/>
        </w:rPr>
        <w:t>matching motif</w:t>
      </w:r>
      <w:r>
        <w:rPr>
          <w:rFonts w:ascii="Times New Roman" w:hAnsi="Times New Roman" w:eastAsia="Google Sans" w:cs="Times New Roman"/>
          <w:color w:val="1F1F1F"/>
          <w:sz w:val="24"/>
          <w:szCs w:val="24"/>
        </w:rPr>
        <w:t>) saat dijahit adalah ...</w:t>
      </w:r>
    </w:p>
    <w:p w14:paraId="50DF894F">
      <w:pPr>
        <w:numPr>
          <w:ilvl w:val="0"/>
          <w:numId w:val="27"/>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A. Meletakkan semua pola secara acak tanpa memperhatikan garis grid kotak</w:t>
      </w:r>
    </w:p>
    <w:p w14:paraId="2AA3801B">
      <w:pPr>
        <w:numPr>
          <w:ilvl w:val="0"/>
          <w:numId w:val="27"/>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B. Meletakkan pola dengan posisi berlawanan arah serat (</w:t>
      </w:r>
      <w:r>
        <w:rPr>
          <w:rFonts w:ascii="Times New Roman" w:hAnsi="Times New Roman" w:eastAsia="Google Sans" w:cs="Times New Roman"/>
          <w:i/>
          <w:iCs/>
          <w:color w:val="1F1F1F"/>
          <w:sz w:val="24"/>
          <w:szCs w:val="24"/>
        </w:rPr>
        <w:t>crosswise</w:t>
      </w:r>
      <w:r>
        <w:rPr>
          <w:rFonts w:ascii="Times New Roman" w:hAnsi="Times New Roman" w:eastAsia="Google Sans" w:cs="Times New Roman"/>
          <w:color w:val="1F1F1F"/>
          <w:sz w:val="24"/>
          <w:szCs w:val="24"/>
        </w:rPr>
        <w:t>) agar menghemat bahan</w:t>
      </w:r>
    </w:p>
    <w:p w14:paraId="5D764E91">
      <w:pPr>
        <w:numPr>
          <w:ilvl w:val="0"/>
          <w:numId w:val="27"/>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C. Menyelaraskan garis petunjuk motif pada pola badan depan dan belakang sejajar dengan garis horizontal motif kotak kain </w:t>
      </w:r>
      <w:r>
        <w:rPr>
          <w:rFonts w:ascii="Times New Roman" w:hAnsi="Times New Roman" w:eastAsia="Google Sans" w:cs="Times New Roman"/>
          <w:b/>
          <w:bCs/>
          <w:color w:val="1F1F1F"/>
          <w:sz w:val="24"/>
          <w:szCs w:val="24"/>
        </w:rPr>
        <w:t>(Kunci)</w:t>
      </w:r>
    </w:p>
    <w:p w14:paraId="1EB10AD0">
      <w:pPr>
        <w:numPr>
          <w:ilvl w:val="0"/>
          <w:numId w:val="27"/>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D. Mengabaikan garis serat kain (</w:t>
      </w:r>
      <w:r>
        <w:rPr>
          <w:rFonts w:ascii="Times New Roman" w:hAnsi="Times New Roman" w:eastAsia="Google Sans" w:cs="Times New Roman"/>
          <w:i/>
          <w:iCs/>
          <w:color w:val="1F1F1F"/>
          <w:sz w:val="24"/>
          <w:szCs w:val="24"/>
        </w:rPr>
        <w:t>grain line</w:t>
      </w:r>
      <w:r>
        <w:rPr>
          <w:rFonts w:ascii="Times New Roman" w:hAnsi="Times New Roman" w:eastAsia="Google Sans" w:cs="Times New Roman"/>
          <w:color w:val="1F1F1F"/>
          <w:sz w:val="24"/>
          <w:szCs w:val="24"/>
        </w:rPr>
        <w:t>) asalkan seluruh potongan pola muat di kain</w:t>
      </w:r>
    </w:p>
    <w:p w14:paraId="08F883E4">
      <w:pPr>
        <w:numPr>
          <w:ilvl w:val="0"/>
          <w:numId w:val="27"/>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E. Memotong kain per lembar tanpa menandai titik temu motif</w:t>
      </w:r>
    </w:p>
    <w:p w14:paraId="40E86964">
      <w:pPr>
        <w:pStyle w:val="5"/>
        <w:spacing w:before="0" w:after="0" w:line="275" w:lineRule="auto"/>
        <w:rPr>
          <w:rFonts w:ascii="Times New Roman" w:hAnsi="Times New Roman" w:eastAsia="Google Sans" w:cs="Times New Roman"/>
          <w:color w:val="1F1F1F"/>
        </w:rPr>
      </w:pPr>
      <w:r>
        <w:rPr>
          <w:rFonts w:ascii="Times New Roman" w:hAnsi="Times New Roman" w:eastAsia="Google Sans" w:cs="Times New Roman"/>
          <w:color w:val="1F1F1F"/>
        </w:rPr>
        <w:t>16. Sub-Elemen: Dasar menjahit</w:t>
      </w:r>
    </w:p>
    <w:p w14:paraId="2F1FF792">
      <w:pPr>
        <w:numPr>
          <w:ilvl w:val="0"/>
          <w:numId w:val="28"/>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Menerapkan dasar menjahit dalam pembuatan busana</w:t>
      </w:r>
    </w:p>
    <w:p w14:paraId="7869787F">
      <w:pPr>
        <w:numPr>
          <w:ilvl w:val="0"/>
          <w:numId w:val="28"/>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Pilihan Ganda (PG)</w:t>
      </w:r>
    </w:p>
    <w:p w14:paraId="0140A5E3">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2828B1C9">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Pada pembuatan busana anak dari bahan halus (seperti sifon atau katun tipis), bagian penyelesaian tepi kampuh jahit harus rapi, kecil, dan menutup seluruh tiras kain agar tidak mudah terurai serta tidak mengiritasi kulit anak. Teknik penyelesaian kampuh dasar yang paling tepat digunakan adalah ...</w:t>
      </w:r>
    </w:p>
    <w:p w14:paraId="3C3927F7">
      <w:pPr>
        <w:numPr>
          <w:ilvl w:val="0"/>
          <w:numId w:val="29"/>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A. Kampuh terbuka diselesaikan dengan mesin obras</w:t>
      </w:r>
    </w:p>
    <w:p w14:paraId="77BEF9B1">
      <w:pPr>
        <w:numPr>
          <w:ilvl w:val="0"/>
          <w:numId w:val="29"/>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B. Kampuh balik (</w:t>
      </w:r>
      <w:r>
        <w:rPr>
          <w:rFonts w:ascii="Times New Roman" w:hAnsi="Times New Roman" w:eastAsia="Google Sans" w:cs="Times New Roman"/>
          <w:i/>
          <w:iCs/>
          <w:color w:val="1F1F1F"/>
          <w:sz w:val="24"/>
          <w:szCs w:val="24"/>
        </w:rPr>
        <w:t>french seam</w:t>
      </w:r>
      <w:r>
        <w:rPr>
          <w:rFonts w:ascii="Times New Roman" w:hAnsi="Times New Roman" w:eastAsia="Google Sans" w:cs="Times New Roman"/>
          <w:color w:val="1F1F1F"/>
          <w:sz w:val="24"/>
          <w:szCs w:val="24"/>
        </w:rPr>
        <w:t xml:space="preserve">) </w:t>
      </w:r>
      <w:r>
        <w:rPr>
          <w:rFonts w:ascii="Times New Roman" w:hAnsi="Times New Roman" w:eastAsia="Google Sans" w:cs="Times New Roman"/>
          <w:b/>
          <w:bCs/>
          <w:color w:val="1F1F1F"/>
          <w:sz w:val="24"/>
          <w:szCs w:val="24"/>
        </w:rPr>
        <w:t>(Kunci)</w:t>
      </w:r>
    </w:p>
    <w:p w14:paraId="747E046B">
      <w:pPr>
        <w:numPr>
          <w:ilvl w:val="0"/>
          <w:numId w:val="29"/>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C. Kampuh pipih diselesaikan dengan jahitan zigzag kasar</w:t>
      </w:r>
    </w:p>
    <w:p w14:paraId="217C664C">
      <w:pPr>
        <w:numPr>
          <w:ilvl w:val="0"/>
          <w:numId w:val="29"/>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D. Kampuh sarung dengan lebar 3 cm</w:t>
      </w:r>
    </w:p>
    <w:p w14:paraId="3C6D3AF7">
      <w:pPr>
        <w:numPr>
          <w:ilvl w:val="0"/>
          <w:numId w:val="29"/>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E. Kampuh terbuka ditempel pita perekat</w:t>
      </w:r>
    </w:p>
    <w:p w14:paraId="457BE8E7">
      <w:pPr>
        <w:pStyle w:val="5"/>
        <w:spacing w:before="0" w:after="0" w:line="275" w:lineRule="auto"/>
        <w:rPr>
          <w:rFonts w:ascii="Times New Roman" w:hAnsi="Times New Roman" w:eastAsia="Google Sans" w:cs="Times New Roman"/>
          <w:color w:val="1F1F1F"/>
        </w:rPr>
      </w:pPr>
      <w:r>
        <w:rPr>
          <w:rFonts w:ascii="Times New Roman" w:hAnsi="Times New Roman" w:eastAsia="Google Sans" w:cs="Times New Roman"/>
          <w:color w:val="1F1F1F"/>
        </w:rPr>
        <w:t>17. Sub-Elemen: Pengoperasian dan perbaikan mesin jahit dan mesin penyelesaian</w:t>
      </w:r>
    </w:p>
    <w:p w14:paraId="3DA2B139">
      <w:pPr>
        <w:numPr>
          <w:ilvl w:val="0"/>
          <w:numId w:val="30"/>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Menerapkan pengoperasian dan perbaikan mesin jahit dan mesin penyelesaian</w:t>
      </w:r>
    </w:p>
    <w:p w14:paraId="2575A03D">
      <w:pPr>
        <w:numPr>
          <w:ilvl w:val="0"/>
          <w:numId w:val="30"/>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Pilihan Ganda (PG)</w:t>
      </w:r>
    </w:p>
    <w:p w14:paraId="2C911768">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553BC30D">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 xml:space="preserve">Saat menjahit kain bahan </w:t>
      </w:r>
      <w:r>
        <w:rPr>
          <w:rFonts w:ascii="Times New Roman" w:hAnsi="Times New Roman" w:eastAsia="Google Sans" w:cs="Times New Roman"/>
          <w:i/>
          <w:iCs/>
          <w:color w:val="1F1F1F"/>
          <w:sz w:val="24"/>
          <w:szCs w:val="24"/>
        </w:rPr>
        <w:t>jersey</w:t>
      </w:r>
      <w:r>
        <w:rPr>
          <w:rFonts w:ascii="Times New Roman" w:hAnsi="Times New Roman" w:eastAsia="Google Sans" w:cs="Times New Roman"/>
          <w:color w:val="1F1F1F"/>
          <w:sz w:val="24"/>
          <w:szCs w:val="24"/>
        </w:rPr>
        <w:t xml:space="preserve"> (kaos/stretch) menggunakan mesin jahit jarum satu, hasil jahitan sering mengalami loncat (</w:t>
      </w:r>
      <w:r>
        <w:rPr>
          <w:rFonts w:ascii="Times New Roman" w:hAnsi="Times New Roman" w:eastAsia="Google Sans" w:cs="Times New Roman"/>
          <w:i/>
          <w:iCs/>
          <w:color w:val="1F1F1F"/>
          <w:sz w:val="24"/>
          <w:szCs w:val="24"/>
        </w:rPr>
        <w:t>skipped stitches</w:t>
      </w:r>
      <w:r>
        <w:rPr>
          <w:rFonts w:ascii="Times New Roman" w:hAnsi="Times New Roman" w:eastAsia="Google Sans" w:cs="Times New Roman"/>
          <w:color w:val="1F1F1F"/>
          <w:sz w:val="24"/>
          <w:szCs w:val="24"/>
        </w:rPr>
        <w:t>) dan benang atas sering putus. Langkah perbaikan awal yang paling tepat dilakukan oleh operator mesin adalah ...</w:t>
      </w:r>
    </w:p>
    <w:p w14:paraId="70B6B47E">
      <w:pPr>
        <w:numPr>
          <w:ilvl w:val="0"/>
          <w:numId w:val="31"/>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A. Mengganti jarum biasa dengan jarum khusus bahan kaos (</w:t>
      </w:r>
      <w:r>
        <w:rPr>
          <w:rFonts w:ascii="Times New Roman" w:hAnsi="Times New Roman" w:eastAsia="Google Sans" w:cs="Times New Roman"/>
          <w:i/>
          <w:iCs/>
          <w:color w:val="1F1F1F"/>
          <w:sz w:val="24"/>
          <w:szCs w:val="24"/>
        </w:rPr>
        <w:t>ballpoint needle</w:t>
      </w:r>
      <w:r>
        <w:rPr>
          <w:rFonts w:ascii="Times New Roman" w:hAnsi="Times New Roman" w:eastAsia="Google Sans" w:cs="Times New Roman"/>
          <w:color w:val="1F1F1F"/>
          <w:sz w:val="24"/>
          <w:szCs w:val="24"/>
        </w:rPr>
        <w:t xml:space="preserve">) dan memeriksa kembali alur benang </w:t>
      </w:r>
      <w:r>
        <w:rPr>
          <w:rFonts w:ascii="Times New Roman" w:hAnsi="Times New Roman" w:eastAsia="Google Sans" w:cs="Times New Roman"/>
          <w:b/>
          <w:bCs/>
          <w:color w:val="1F1F1F"/>
          <w:sz w:val="24"/>
          <w:szCs w:val="24"/>
        </w:rPr>
        <w:t>(Kunci)</w:t>
      </w:r>
    </w:p>
    <w:p w14:paraId="2C373FC2">
      <w:pPr>
        <w:numPr>
          <w:ilvl w:val="0"/>
          <w:numId w:val="31"/>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B. Mengencangkan pengatur tegangan benang atas setinggi mungkin</w:t>
      </w:r>
    </w:p>
    <w:p w14:paraId="5E95C43A">
      <w:pPr>
        <w:numPr>
          <w:ilvl w:val="0"/>
          <w:numId w:val="31"/>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C. Memutar roda mesin ke arah berlawanan jarum jam secara cepat</w:t>
      </w:r>
    </w:p>
    <w:p w14:paraId="3295BB3D">
      <w:pPr>
        <w:numPr>
          <w:ilvl w:val="0"/>
          <w:numId w:val="31"/>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D. Mengganti sekoci dengan sekoci mesin obras</w:t>
      </w:r>
    </w:p>
    <w:p w14:paraId="353CE8A8">
      <w:pPr>
        <w:numPr>
          <w:ilvl w:val="0"/>
          <w:numId w:val="31"/>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E. Mengoleskan minyak mesin langsung ke atas permukaan kain</w:t>
      </w:r>
    </w:p>
    <w:p w14:paraId="7CB6322B">
      <w:pPr>
        <w:pStyle w:val="5"/>
        <w:spacing w:before="0" w:after="0" w:line="275" w:lineRule="auto"/>
        <w:rPr>
          <w:rFonts w:ascii="Times New Roman" w:hAnsi="Times New Roman" w:eastAsia="Google Sans" w:cs="Times New Roman"/>
          <w:color w:val="1F1F1F"/>
        </w:rPr>
      </w:pPr>
      <w:r>
        <w:rPr>
          <w:rFonts w:ascii="Times New Roman" w:hAnsi="Times New Roman" w:eastAsia="Google Sans" w:cs="Times New Roman"/>
          <w:color w:val="1F1F1F"/>
        </w:rPr>
        <w:t>18. Sub-Elemen: Teknik menjahit sesuai jenis bahan</w:t>
      </w:r>
    </w:p>
    <w:p w14:paraId="74AFA436">
      <w:pPr>
        <w:numPr>
          <w:ilvl w:val="0"/>
          <w:numId w:val="3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Mengidentifikasi Teknik menjahit sesuai jenis bahan</w:t>
      </w:r>
    </w:p>
    <w:p w14:paraId="113BB0EB">
      <w:pPr>
        <w:numPr>
          <w:ilvl w:val="0"/>
          <w:numId w:val="32"/>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Pilihan Ganda (PG)</w:t>
      </w:r>
    </w:p>
    <w:p w14:paraId="39FEE03E">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01ED7F32">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Kain sutra (</w:t>
      </w:r>
      <w:r>
        <w:rPr>
          <w:rFonts w:ascii="Times New Roman" w:hAnsi="Times New Roman" w:eastAsia="Google Sans" w:cs="Times New Roman"/>
          <w:i/>
          <w:iCs/>
          <w:color w:val="1F1F1F"/>
          <w:sz w:val="24"/>
          <w:szCs w:val="24"/>
        </w:rPr>
        <w:t>silk/satin</w:t>
      </w:r>
      <w:r>
        <w:rPr>
          <w:rFonts w:ascii="Times New Roman" w:hAnsi="Times New Roman" w:eastAsia="Google Sans" w:cs="Times New Roman"/>
          <w:color w:val="1F1F1F"/>
          <w:sz w:val="24"/>
          <w:szCs w:val="24"/>
        </w:rPr>
        <w:t>) memiliki karakteristik licin, tipis, dan berbekas jika tertusuk jarum besar. Untuk menghasilkan jahitan yang rapi dan tidak berkerut (</w:t>
      </w:r>
      <w:r>
        <w:rPr>
          <w:rFonts w:ascii="Times New Roman" w:hAnsi="Times New Roman" w:eastAsia="Google Sans" w:cs="Times New Roman"/>
          <w:i/>
          <w:iCs/>
          <w:color w:val="1F1F1F"/>
          <w:sz w:val="24"/>
          <w:szCs w:val="24"/>
        </w:rPr>
        <w:t>puckering</w:t>
      </w:r>
      <w:r>
        <w:rPr>
          <w:rFonts w:ascii="Times New Roman" w:hAnsi="Times New Roman" w:eastAsia="Google Sans" w:cs="Times New Roman"/>
          <w:color w:val="1F1F1F"/>
          <w:sz w:val="24"/>
          <w:szCs w:val="24"/>
        </w:rPr>
        <w:t>) pada bahan sutra, kombinasi teknik dan peralatan jahit yang diidentifikasi paling tepat adalah ...</w:t>
      </w:r>
    </w:p>
    <w:p w14:paraId="0F355E62">
      <w:pPr>
        <w:numPr>
          <w:ilvl w:val="0"/>
          <w:numId w:val="33"/>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A. Gunakan jarum nomor 16/18, benang nilon tebal, dan stelan langkah setik panjang (4 mm)</w:t>
      </w:r>
    </w:p>
    <w:p w14:paraId="0D729871">
      <w:pPr>
        <w:numPr>
          <w:ilvl w:val="0"/>
          <w:numId w:val="33"/>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B. Gunakan jarum nomor 9/11 (</w:t>
      </w:r>
      <w:r>
        <w:rPr>
          <w:rFonts w:ascii="Times New Roman" w:hAnsi="Times New Roman" w:eastAsia="Google Sans" w:cs="Times New Roman"/>
          <w:i/>
          <w:iCs/>
          <w:color w:val="1F1F1F"/>
          <w:sz w:val="24"/>
          <w:szCs w:val="24"/>
        </w:rPr>
        <w:t>microtex/fine</w:t>
      </w:r>
      <w:r>
        <w:rPr>
          <w:rFonts w:ascii="Times New Roman" w:hAnsi="Times New Roman" w:eastAsia="Google Sans" w:cs="Times New Roman"/>
          <w:color w:val="1F1F1F"/>
          <w:sz w:val="24"/>
          <w:szCs w:val="24"/>
        </w:rPr>
        <w:t xml:space="preserve">), benang sutra/poliester halus, dan gunakan sepatu jahit </w:t>
      </w:r>
      <w:r>
        <w:rPr>
          <w:rFonts w:ascii="Times New Roman" w:hAnsi="Times New Roman" w:eastAsia="Google Sans" w:cs="Times New Roman"/>
          <w:i/>
          <w:iCs/>
          <w:color w:val="1F1F1F"/>
          <w:sz w:val="24"/>
          <w:szCs w:val="24"/>
        </w:rPr>
        <w:t>Teflon</w:t>
      </w:r>
      <w:r>
        <w:rPr>
          <w:rFonts w:ascii="Times New Roman" w:hAnsi="Times New Roman" w:eastAsia="Google Sans" w:cs="Times New Roman"/>
          <w:color w:val="1F1F1F"/>
          <w:sz w:val="24"/>
          <w:szCs w:val="24"/>
        </w:rPr>
        <w:t xml:space="preserve"> atau alas kertas </w:t>
      </w:r>
      <w:r>
        <w:rPr>
          <w:rFonts w:ascii="Times New Roman" w:hAnsi="Times New Roman" w:eastAsia="Google Sans" w:cs="Times New Roman"/>
          <w:b/>
          <w:bCs/>
          <w:color w:val="1F1F1F"/>
          <w:sz w:val="24"/>
          <w:szCs w:val="24"/>
        </w:rPr>
        <w:t>(Kunci)</w:t>
      </w:r>
    </w:p>
    <w:p w14:paraId="004EF26F">
      <w:pPr>
        <w:numPr>
          <w:ilvl w:val="0"/>
          <w:numId w:val="33"/>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xml:space="preserve">C. Gunakan jarum </w:t>
      </w:r>
      <w:r>
        <w:rPr>
          <w:rFonts w:ascii="Times New Roman" w:hAnsi="Times New Roman" w:eastAsia="Google Sans" w:cs="Times New Roman"/>
          <w:i/>
          <w:iCs/>
          <w:color w:val="1F1F1F"/>
          <w:sz w:val="24"/>
          <w:szCs w:val="24"/>
        </w:rPr>
        <w:t>ballpoint</w:t>
      </w:r>
      <w:r>
        <w:rPr>
          <w:rFonts w:ascii="Times New Roman" w:hAnsi="Times New Roman" w:eastAsia="Google Sans" w:cs="Times New Roman"/>
          <w:color w:val="1F1F1F"/>
          <w:sz w:val="24"/>
          <w:szCs w:val="24"/>
        </w:rPr>
        <w:t xml:space="preserve"> nomor 14, stelan benang sangat kencang, dan tarik kain saat menjahit</w:t>
      </w:r>
    </w:p>
    <w:p w14:paraId="6FB73575">
      <w:pPr>
        <w:numPr>
          <w:ilvl w:val="0"/>
          <w:numId w:val="33"/>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D. Menjahit langsung tanpa bantuan jarum pentul/jelujur dengan kecepatan tinggi</w:t>
      </w:r>
    </w:p>
    <w:p w14:paraId="628ABEFE">
      <w:pPr>
        <w:numPr>
          <w:ilvl w:val="0"/>
          <w:numId w:val="33"/>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E. Gunakan jarum ganda (</w:t>
      </w:r>
      <w:r>
        <w:rPr>
          <w:rFonts w:ascii="Times New Roman" w:hAnsi="Times New Roman" w:eastAsia="Google Sans" w:cs="Times New Roman"/>
          <w:i/>
          <w:iCs/>
          <w:color w:val="1F1F1F"/>
          <w:sz w:val="24"/>
          <w:szCs w:val="24"/>
        </w:rPr>
        <w:t>twin needle</w:t>
      </w:r>
      <w:r>
        <w:rPr>
          <w:rFonts w:ascii="Times New Roman" w:hAnsi="Times New Roman" w:eastAsia="Google Sans" w:cs="Times New Roman"/>
          <w:color w:val="1F1F1F"/>
          <w:sz w:val="24"/>
          <w:szCs w:val="24"/>
        </w:rPr>
        <w:t>) dengan sepatu obras</w:t>
      </w:r>
    </w:p>
    <w:p w14:paraId="7FCDF74D">
      <w:pPr>
        <w:pStyle w:val="5"/>
        <w:spacing w:before="0" w:after="0" w:line="275" w:lineRule="auto"/>
        <w:rPr>
          <w:rFonts w:ascii="Times New Roman" w:hAnsi="Times New Roman" w:eastAsia="Google Sans" w:cs="Times New Roman"/>
          <w:color w:val="1F1F1F"/>
        </w:rPr>
      </w:pPr>
      <w:r>
        <w:rPr>
          <w:rFonts w:ascii="Times New Roman" w:hAnsi="Times New Roman" w:eastAsia="Google Sans" w:cs="Times New Roman"/>
          <w:color w:val="1F1F1F"/>
        </w:rPr>
        <w:t xml:space="preserve">19. Sub-Elemen: Standar kualitas dan hasil akhir </w:t>
      </w:r>
      <w:r>
        <w:rPr>
          <w:rFonts w:ascii="Times New Roman" w:hAnsi="Times New Roman" w:eastAsia="Google Sans" w:cs="Times New Roman"/>
          <w:i/>
          <w:iCs/>
          <w:color w:val="1F1F1F"/>
        </w:rPr>
        <w:t>finishing</w:t>
      </w:r>
      <w:r>
        <w:rPr>
          <w:rFonts w:ascii="Times New Roman" w:hAnsi="Times New Roman" w:eastAsia="Google Sans" w:cs="Times New Roman"/>
          <w:color w:val="1F1F1F"/>
        </w:rPr>
        <w:t xml:space="preserve"> produk</w:t>
      </w:r>
    </w:p>
    <w:p w14:paraId="1B954DCB">
      <w:pPr>
        <w:numPr>
          <w:ilvl w:val="0"/>
          <w:numId w:val="3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Kompetensi:</w:t>
      </w:r>
      <w:r>
        <w:rPr>
          <w:rFonts w:ascii="Times New Roman" w:hAnsi="Times New Roman" w:eastAsia="Google Sans" w:cs="Times New Roman"/>
          <w:color w:val="1F1F1F"/>
          <w:sz w:val="24"/>
          <w:szCs w:val="24"/>
        </w:rPr>
        <w:t xml:space="preserve"> Mengidentifikasi Standar kualitas dan hasil akhir </w:t>
      </w:r>
      <w:r>
        <w:rPr>
          <w:rFonts w:ascii="Times New Roman" w:hAnsi="Times New Roman" w:eastAsia="Google Sans" w:cs="Times New Roman"/>
          <w:i/>
          <w:iCs/>
          <w:color w:val="1F1F1F"/>
          <w:sz w:val="24"/>
          <w:szCs w:val="24"/>
        </w:rPr>
        <w:t>finishing</w:t>
      </w:r>
      <w:r>
        <w:rPr>
          <w:rFonts w:ascii="Times New Roman" w:hAnsi="Times New Roman" w:eastAsia="Google Sans" w:cs="Times New Roman"/>
          <w:color w:val="1F1F1F"/>
          <w:sz w:val="24"/>
          <w:szCs w:val="24"/>
        </w:rPr>
        <w:t xml:space="preserve"> produk</w:t>
      </w:r>
    </w:p>
    <w:p w14:paraId="49D6324C">
      <w:pPr>
        <w:numPr>
          <w:ilvl w:val="0"/>
          <w:numId w:val="34"/>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b/>
          <w:bCs/>
          <w:color w:val="1F1F1F"/>
          <w:sz w:val="24"/>
          <w:szCs w:val="24"/>
        </w:rPr>
        <w:t>Bentuk Soal:</w:t>
      </w:r>
      <w:r>
        <w:rPr>
          <w:rFonts w:ascii="Times New Roman" w:hAnsi="Times New Roman" w:eastAsia="Google Sans" w:cs="Times New Roman"/>
          <w:color w:val="1F1F1F"/>
          <w:sz w:val="24"/>
          <w:szCs w:val="24"/>
        </w:rPr>
        <w:t xml:space="preserve"> PGK MCMA (Jawaban Benar Lebih dari Satu)</w:t>
      </w:r>
    </w:p>
    <w:p w14:paraId="39546760">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b/>
          <w:bCs/>
          <w:color w:val="1F1F1F"/>
          <w:sz w:val="24"/>
          <w:szCs w:val="24"/>
        </w:rPr>
      </w:pPr>
      <w:r>
        <w:rPr>
          <w:rFonts w:ascii="Times New Roman" w:hAnsi="Times New Roman" w:eastAsia="Google Sans" w:cs="Times New Roman"/>
          <w:b/>
          <w:bCs/>
          <w:color w:val="1F1F1F"/>
          <w:sz w:val="24"/>
          <w:szCs w:val="24"/>
        </w:rPr>
        <w:t>Soal:</w:t>
      </w:r>
    </w:p>
    <w:p w14:paraId="760E9893">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Sebelum produk busana kemeja dikemas (</w:t>
      </w:r>
      <w:r>
        <w:rPr>
          <w:rFonts w:ascii="Times New Roman" w:hAnsi="Times New Roman" w:eastAsia="Google Sans" w:cs="Times New Roman"/>
          <w:i/>
          <w:iCs/>
          <w:color w:val="1F1F1F"/>
          <w:sz w:val="24"/>
          <w:szCs w:val="24"/>
        </w:rPr>
        <w:t>packing</w:t>
      </w:r>
      <w:r>
        <w:rPr>
          <w:rFonts w:ascii="Times New Roman" w:hAnsi="Times New Roman" w:eastAsia="Google Sans" w:cs="Times New Roman"/>
          <w:color w:val="1F1F1F"/>
          <w:sz w:val="24"/>
          <w:szCs w:val="24"/>
        </w:rPr>
        <w:t xml:space="preserve">) dan dikirim ke pelanggan/retailer, bagian </w:t>
      </w:r>
      <w:r>
        <w:rPr>
          <w:rFonts w:ascii="Times New Roman" w:hAnsi="Times New Roman" w:eastAsia="Google Sans" w:cs="Times New Roman"/>
          <w:i/>
          <w:iCs/>
          <w:color w:val="1F1F1F"/>
          <w:sz w:val="24"/>
          <w:szCs w:val="24"/>
        </w:rPr>
        <w:t>Quality Control</w:t>
      </w:r>
      <w:r>
        <w:rPr>
          <w:rFonts w:ascii="Times New Roman" w:hAnsi="Times New Roman" w:eastAsia="Google Sans" w:cs="Times New Roman"/>
          <w:color w:val="1F1F1F"/>
          <w:sz w:val="24"/>
          <w:szCs w:val="24"/>
        </w:rPr>
        <w:t xml:space="preserve"> (QC) melakukan proses pemeriksaan akhir (</w:t>
      </w:r>
      <w:r>
        <w:rPr>
          <w:rFonts w:ascii="Times New Roman" w:hAnsi="Times New Roman" w:eastAsia="Google Sans" w:cs="Times New Roman"/>
          <w:i/>
          <w:iCs/>
          <w:color w:val="1F1F1F"/>
          <w:sz w:val="24"/>
          <w:szCs w:val="24"/>
        </w:rPr>
        <w:t>final inspection &amp; finishing</w:t>
      </w:r>
      <w:r>
        <w:rPr>
          <w:rFonts w:ascii="Times New Roman" w:hAnsi="Times New Roman" w:eastAsia="Google Sans" w:cs="Times New Roman"/>
          <w:color w:val="1F1F1F"/>
          <w:sz w:val="24"/>
          <w:szCs w:val="24"/>
        </w:rPr>
        <w:t>).</w:t>
      </w:r>
    </w:p>
    <w:p w14:paraId="29004347">
      <w:p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eastAsia="Google Sans" w:cs="Times New Roman"/>
          <w:color w:val="1F1F1F"/>
          <w:sz w:val="24"/>
          <w:szCs w:val="24"/>
        </w:rPr>
      </w:pPr>
      <w:r>
        <w:rPr>
          <w:rFonts w:ascii="Times New Roman" w:hAnsi="Times New Roman" w:eastAsia="Google Sans" w:cs="Times New Roman"/>
          <w:color w:val="1F1F1F"/>
          <w:sz w:val="24"/>
          <w:szCs w:val="24"/>
        </w:rPr>
        <w:t>Indikator standar kualitas hasil akhir produk busana yang harus dipenuhi meliputi… (Jawaban benar lebih dari satu)</w:t>
      </w:r>
    </w:p>
    <w:p w14:paraId="0A21C8A6">
      <w:pPr>
        <w:numPr>
          <w:ilvl w:val="0"/>
          <w:numId w:val="35"/>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[x] Seluruh sisa benang jelujur dan sisa tiras benang jahitan telah dibersihkan (</w:t>
      </w:r>
      <w:r>
        <w:rPr>
          <w:rFonts w:ascii="Times New Roman" w:hAnsi="Times New Roman" w:eastAsia="Google Sans" w:cs="Times New Roman"/>
          <w:i/>
          <w:iCs/>
          <w:color w:val="1F1F1F"/>
          <w:sz w:val="24"/>
          <w:szCs w:val="24"/>
        </w:rPr>
        <w:t>trimming</w:t>
      </w:r>
      <w:r>
        <w:rPr>
          <w:rFonts w:ascii="Times New Roman" w:hAnsi="Times New Roman" w:eastAsia="Google Sans" w:cs="Times New Roman"/>
          <w:color w:val="1F1F1F"/>
          <w:sz w:val="24"/>
          <w:szCs w:val="24"/>
        </w:rPr>
        <w:t>)</w:t>
      </w:r>
    </w:p>
    <w:p w14:paraId="4D1B3137">
      <w:pPr>
        <w:numPr>
          <w:ilvl w:val="0"/>
          <w:numId w:val="35"/>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 Terdapat perbedaan panjang lengan kanan dan kiri sebesar 2 cm</w:t>
      </w:r>
    </w:p>
    <w:p w14:paraId="273BEB91">
      <w:pPr>
        <w:numPr>
          <w:ilvl w:val="0"/>
          <w:numId w:val="35"/>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[x] Hasil penyetrikaan (</w:t>
      </w:r>
      <w:r>
        <w:rPr>
          <w:rFonts w:ascii="Times New Roman" w:hAnsi="Times New Roman" w:eastAsia="Google Sans" w:cs="Times New Roman"/>
          <w:i/>
          <w:iCs/>
          <w:color w:val="1F1F1F"/>
          <w:sz w:val="24"/>
          <w:szCs w:val="24"/>
        </w:rPr>
        <w:t>pressing</w:t>
      </w:r>
      <w:r>
        <w:rPr>
          <w:rFonts w:ascii="Times New Roman" w:hAnsi="Times New Roman" w:eastAsia="Google Sans" w:cs="Times New Roman"/>
          <w:color w:val="1F1F1F"/>
          <w:sz w:val="24"/>
          <w:szCs w:val="24"/>
        </w:rPr>
        <w:t>) rapi, licin, bersih dari noda, dan tidak ada efek kilap (</w:t>
      </w:r>
      <w:r>
        <w:rPr>
          <w:rFonts w:ascii="Times New Roman" w:hAnsi="Times New Roman" w:eastAsia="Google Sans" w:cs="Times New Roman"/>
          <w:i/>
          <w:iCs/>
          <w:color w:val="1F1F1F"/>
          <w:sz w:val="24"/>
          <w:szCs w:val="24"/>
        </w:rPr>
        <w:t>scorch mark</w:t>
      </w:r>
      <w:r>
        <w:rPr>
          <w:rFonts w:ascii="Times New Roman" w:hAnsi="Times New Roman" w:eastAsia="Google Sans" w:cs="Times New Roman"/>
          <w:color w:val="1F1F1F"/>
          <w:sz w:val="24"/>
          <w:szCs w:val="24"/>
        </w:rPr>
        <w:t>) akibat panas berlebih</w:t>
      </w:r>
    </w:p>
    <w:p w14:paraId="40C8D252">
      <w:pPr>
        <w:numPr>
          <w:ilvl w:val="0"/>
          <w:numId w:val="35"/>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 ] Kancing dipasang longgar tanpa mengikat benang pengunci di bagian belakang</w:t>
      </w:r>
    </w:p>
    <w:p w14:paraId="733979EA">
      <w:pPr>
        <w:numPr>
          <w:ilvl w:val="0"/>
          <w:numId w:val="35"/>
        </w:numPr>
        <w:pBdr>
          <w:top w:val="none" w:color="auto" w:sz="0" w:space="0"/>
          <w:left w:val="none" w:color="auto" w:sz="0" w:space="0"/>
          <w:bottom w:val="none" w:color="auto" w:sz="0" w:space="0"/>
          <w:right w:val="none" w:color="auto" w:sz="0" w:space="0"/>
          <w:between w:val="none" w:color="auto" w:sz="0" w:space="0"/>
        </w:pBdr>
        <w:spacing w:line="275" w:lineRule="auto"/>
        <w:rPr>
          <w:rFonts w:ascii="Times New Roman" w:hAnsi="Times New Roman" w:cs="Times New Roman"/>
          <w:sz w:val="24"/>
          <w:szCs w:val="24"/>
        </w:rPr>
      </w:pPr>
      <w:r>
        <w:rPr>
          <w:rFonts w:ascii="Times New Roman" w:hAnsi="Times New Roman" w:eastAsia="Google Sans" w:cs="Times New Roman"/>
          <w:color w:val="1F1F1F"/>
          <w:sz w:val="24"/>
          <w:szCs w:val="24"/>
        </w:rPr>
        <w:t>[x] Ukuran fisik busana sesuai dengan lembar spesifikasi ukuran (</w:t>
      </w:r>
      <w:r>
        <w:rPr>
          <w:rFonts w:ascii="Times New Roman" w:hAnsi="Times New Roman" w:eastAsia="Google Sans" w:cs="Times New Roman"/>
          <w:i/>
          <w:iCs/>
          <w:color w:val="1F1F1F"/>
          <w:sz w:val="24"/>
          <w:szCs w:val="24"/>
        </w:rPr>
        <w:t>size spec/measurement chart</w:t>
      </w:r>
      <w:r>
        <w:rPr>
          <w:rFonts w:ascii="Times New Roman" w:hAnsi="Times New Roman" w:eastAsia="Google Sans" w:cs="Times New Roman"/>
          <w:color w:val="1F1F1F"/>
          <w:sz w:val="24"/>
          <w:szCs w:val="24"/>
        </w:rPr>
        <w:t>)</w:t>
      </w:r>
    </w:p>
    <w:sectPr>
      <w:pgSz w:w="12240" w:h="15840"/>
      <w:pgMar w:top="1440" w:right="1440" w:bottom="1440" w:left="1440" w:header="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B8F0822E-F4C8-4F8F-AA68-4F11FF47FAA7}"/>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568EACD8-034A-4B9F-9A4D-ECAD77008C1C}"/>
  </w:font>
  <w:font w:name="Wingdings">
    <w:panose1 w:val="05000000000000000000"/>
    <w:charset w:val="02"/>
    <w:family w:val="auto"/>
    <w:pitch w:val="default"/>
    <w:sig w:usb0="00000000" w:usb1="00000000" w:usb2="00000000" w:usb3="00000000" w:csb0="80000000" w:csb1="00000000"/>
    <w:embedRegular r:id="rId3" w:fontKey="{CDFFC30E-344D-463F-B96C-E4E576F35708}"/>
  </w:font>
  <w:font w:name="Calibri">
    <w:panose1 w:val="020F0502020204030204"/>
    <w:charset w:val="00"/>
    <w:family w:val="swiss"/>
    <w:pitch w:val="default"/>
    <w:sig w:usb0="E4002EFF" w:usb1="C200247B" w:usb2="00000009" w:usb3="00000000" w:csb0="200001FF" w:csb1="00000000"/>
    <w:embedRegular r:id="rId4" w:fontKey="{ACB4CEE4-13F4-4061-B064-9B2B68ED8E79}"/>
  </w:font>
  <w:font w:name="等线">
    <w:altName w:val="Arial Unicode MS"/>
    <w:panose1 w:val="00000000000000000000"/>
    <w:charset w:val="86"/>
    <w:family w:val="auto"/>
    <w:pitch w:val="default"/>
    <w:sig w:usb0="00000000" w:usb1="00000000" w:usb2="00000000" w:usb3="00000000" w:csb0="00000000" w:csb1="00000000"/>
  </w:font>
  <w:font w:name="Georgia">
    <w:panose1 w:val="02040502050405020303"/>
    <w:charset w:val="00"/>
    <w:family w:val="roman"/>
    <w:pitch w:val="default"/>
    <w:sig w:usb0="00000287" w:usb1="00000000" w:usb2="00000000" w:usb3="00000000" w:csb0="2000009F" w:csb1="00000000"/>
    <w:embedRegular r:id="rId5" w:fontKey="{5D72B75E-AB5F-43CD-9A11-03C994A6859F}"/>
  </w:font>
  <w:font w:name="Google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embedRegular r:id="rId6" w:fontKey="{04293478-AE9F-4FA2-91B0-E35EC057448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0876F2"/>
    <w:multiLevelType w:val="multilevel"/>
    <w:tmpl w:val="030876F2"/>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1">
    <w:nsid w:val="056B01BF"/>
    <w:multiLevelType w:val="multilevel"/>
    <w:tmpl w:val="056B01BF"/>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2">
    <w:nsid w:val="0B6A256B"/>
    <w:multiLevelType w:val="multilevel"/>
    <w:tmpl w:val="0B6A256B"/>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3">
    <w:nsid w:val="12EC2A6F"/>
    <w:multiLevelType w:val="multilevel"/>
    <w:tmpl w:val="12EC2A6F"/>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4">
    <w:nsid w:val="14675A39"/>
    <w:multiLevelType w:val="multilevel"/>
    <w:tmpl w:val="14675A39"/>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5">
    <w:nsid w:val="1C1746A3"/>
    <w:multiLevelType w:val="multilevel"/>
    <w:tmpl w:val="1C1746A3"/>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6">
    <w:nsid w:val="1DBD106E"/>
    <w:multiLevelType w:val="multilevel"/>
    <w:tmpl w:val="1DBD106E"/>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7">
    <w:nsid w:val="23A114AA"/>
    <w:multiLevelType w:val="multilevel"/>
    <w:tmpl w:val="23A114AA"/>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8">
    <w:nsid w:val="242C77DA"/>
    <w:multiLevelType w:val="multilevel"/>
    <w:tmpl w:val="242C77DA"/>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9">
    <w:nsid w:val="28FF06B6"/>
    <w:multiLevelType w:val="multilevel"/>
    <w:tmpl w:val="28FF06B6"/>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10">
    <w:nsid w:val="2AC86F0A"/>
    <w:multiLevelType w:val="multilevel"/>
    <w:tmpl w:val="2AC86F0A"/>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11">
    <w:nsid w:val="2C987F50"/>
    <w:multiLevelType w:val="multilevel"/>
    <w:tmpl w:val="2C987F50"/>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12">
    <w:nsid w:val="2D9A21A0"/>
    <w:multiLevelType w:val="multilevel"/>
    <w:tmpl w:val="2D9A21A0"/>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13">
    <w:nsid w:val="33DB1B51"/>
    <w:multiLevelType w:val="multilevel"/>
    <w:tmpl w:val="33DB1B51"/>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14">
    <w:nsid w:val="35413CD8"/>
    <w:multiLevelType w:val="multilevel"/>
    <w:tmpl w:val="35413CD8"/>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15">
    <w:nsid w:val="369647BB"/>
    <w:multiLevelType w:val="multilevel"/>
    <w:tmpl w:val="369647BB"/>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16">
    <w:nsid w:val="3905335C"/>
    <w:multiLevelType w:val="multilevel"/>
    <w:tmpl w:val="3905335C"/>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17">
    <w:nsid w:val="3B0205C6"/>
    <w:multiLevelType w:val="multilevel"/>
    <w:tmpl w:val="3B0205C6"/>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18">
    <w:nsid w:val="3E78495B"/>
    <w:multiLevelType w:val="multilevel"/>
    <w:tmpl w:val="3E78495B"/>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19">
    <w:nsid w:val="3EE33A40"/>
    <w:multiLevelType w:val="multilevel"/>
    <w:tmpl w:val="3EE33A40"/>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20">
    <w:nsid w:val="452C78A6"/>
    <w:multiLevelType w:val="multilevel"/>
    <w:tmpl w:val="452C78A6"/>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21">
    <w:nsid w:val="481C30C9"/>
    <w:multiLevelType w:val="multilevel"/>
    <w:tmpl w:val="481C30C9"/>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22">
    <w:nsid w:val="4E747BC0"/>
    <w:multiLevelType w:val="multilevel"/>
    <w:tmpl w:val="4E747BC0"/>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23">
    <w:nsid w:val="4F59540F"/>
    <w:multiLevelType w:val="multilevel"/>
    <w:tmpl w:val="4F59540F"/>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24">
    <w:nsid w:val="51562776"/>
    <w:multiLevelType w:val="multilevel"/>
    <w:tmpl w:val="51562776"/>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25">
    <w:nsid w:val="51585339"/>
    <w:multiLevelType w:val="multilevel"/>
    <w:tmpl w:val="51585339"/>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26">
    <w:nsid w:val="53F115CD"/>
    <w:multiLevelType w:val="multilevel"/>
    <w:tmpl w:val="53F115CD"/>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27">
    <w:nsid w:val="58824B24"/>
    <w:multiLevelType w:val="multilevel"/>
    <w:tmpl w:val="58824B24"/>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28">
    <w:nsid w:val="5F020D99"/>
    <w:multiLevelType w:val="multilevel"/>
    <w:tmpl w:val="5F020D99"/>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29">
    <w:nsid w:val="69DA1084"/>
    <w:multiLevelType w:val="multilevel"/>
    <w:tmpl w:val="69DA1084"/>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30">
    <w:nsid w:val="71EA5E10"/>
    <w:multiLevelType w:val="multilevel"/>
    <w:tmpl w:val="71EA5E10"/>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31">
    <w:nsid w:val="727709C0"/>
    <w:multiLevelType w:val="multilevel"/>
    <w:tmpl w:val="727709C0"/>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32">
    <w:nsid w:val="7BB47D85"/>
    <w:multiLevelType w:val="multilevel"/>
    <w:tmpl w:val="7BB47D85"/>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33">
    <w:nsid w:val="7E8A4A08"/>
    <w:multiLevelType w:val="multilevel"/>
    <w:tmpl w:val="7E8A4A08"/>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34">
    <w:nsid w:val="7EC359D4"/>
    <w:multiLevelType w:val="multilevel"/>
    <w:tmpl w:val="7EC359D4"/>
    <w:lvl w:ilvl="0" w:tentative="0">
      <w:start w:val="1"/>
      <w:numFmt w:val="bullet"/>
      <w:lvlText w:val="●"/>
      <w:lvlJc w:val="left"/>
      <w:pPr>
        <w:ind w:left="59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num w:numId="1">
    <w:abstractNumId w:val="24"/>
  </w:num>
  <w:num w:numId="2">
    <w:abstractNumId w:val="34"/>
  </w:num>
  <w:num w:numId="3">
    <w:abstractNumId w:val="16"/>
  </w:num>
  <w:num w:numId="4">
    <w:abstractNumId w:val="19"/>
  </w:num>
  <w:num w:numId="5">
    <w:abstractNumId w:val="14"/>
  </w:num>
  <w:num w:numId="6">
    <w:abstractNumId w:val="13"/>
  </w:num>
  <w:num w:numId="7">
    <w:abstractNumId w:val="33"/>
  </w:num>
  <w:num w:numId="8">
    <w:abstractNumId w:val="28"/>
  </w:num>
  <w:num w:numId="9">
    <w:abstractNumId w:val="25"/>
  </w:num>
  <w:num w:numId="10">
    <w:abstractNumId w:val="20"/>
  </w:num>
  <w:num w:numId="11">
    <w:abstractNumId w:val="6"/>
  </w:num>
  <w:num w:numId="12">
    <w:abstractNumId w:val="3"/>
  </w:num>
  <w:num w:numId="13">
    <w:abstractNumId w:val="10"/>
  </w:num>
  <w:num w:numId="14">
    <w:abstractNumId w:val="15"/>
  </w:num>
  <w:num w:numId="15">
    <w:abstractNumId w:val="0"/>
  </w:num>
  <w:num w:numId="16">
    <w:abstractNumId w:val="8"/>
  </w:num>
  <w:num w:numId="17">
    <w:abstractNumId w:val="18"/>
  </w:num>
  <w:num w:numId="18">
    <w:abstractNumId w:val="4"/>
  </w:num>
  <w:num w:numId="19">
    <w:abstractNumId w:val="30"/>
  </w:num>
  <w:num w:numId="20">
    <w:abstractNumId w:val="21"/>
  </w:num>
  <w:num w:numId="21">
    <w:abstractNumId w:val="22"/>
  </w:num>
  <w:num w:numId="22">
    <w:abstractNumId w:val="27"/>
  </w:num>
  <w:num w:numId="23">
    <w:abstractNumId w:val="12"/>
  </w:num>
  <w:num w:numId="24">
    <w:abstractNumId w:val="5"/>
  </w:num>
  <w:num w:numId="25">
    <w:abstractNumId w:val="32"/>
  </w:num>
  <w:num w:numId="26">
    <w:abstractNumId w:val="2"/>
  </w:num>
  <w:num w:numId="27">
    <w:abstractNumId w:val="31"/>
  </w:num>
  <w:num w:numId="28">
    <w:abstractNumId w:val="1"/>
  </w:num>
  <w:num w:numId="29">
    <w:abstractNumId w:val="9"/>
  </w:num>
  <w:num w:numId="30">
    <w:abstractNumId w:val="23"/>
  </w:num>
  <w:num w:numId="31">
    <w:abstractNumId w:val="26"/>
  </w:num>
  <w:num w:numId="32">
    <w:abstractNumId w:val="29"/>
  </w:num>
  <w:num w:numId="33">
    <w:abstractNumId w:val="17"/>
  </w:num>
  <w:num w:numId="34">
    <w:abstractNumId w:val="7"/>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9CF"/>
    <w:rsid w:val="002573A8"/>
    <w:rsid w:val="003A1D4F"/>
    <w:rsid w:val="004919CF"/>
    <w:rsid w:val="004B4417"/>
    <w:rsid w:val="03A81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Arial" w:hAnsi="Arial" w:eastAsia="Arial" w:cs="Arial"/>
      <w:sz w:val="22"/>
      <w:szCs w:val="22"/>
      <w:lang w:val="en-US" w:eastAsia="en-US" w:bidi="ar-SA"/>
    </w:rPr>
  </w:style>
  <w:style w:type="paragraph" w:styleId="2">
    <w:name w:val="heading 1"/>
    <w:basedOn w:val="1"/>
    <w:next w:val="1"/>
    <w:qFormat/>
    <w:uiPriority w:val="9"/>
    <w:pPr>
      <w:pBdr>
        <w:top w:val="none" w:color="auto" w:sz="0" w:space="0"/>
        <w:left w:val="none" w:color="auto" w:sz="0" w:space="0"/>
        <w:bottom w:val="none" w:color="auto" w:sz="0" w:space="0"/>
        <w:right w:val="none" w:color="auto" w:sz="0" w:space="0"/>
        <w:between w:val="none" w:color="auto" w:sz="0" w:space="0"/>
      </w:pBdr>
      <w:spacing w:before="240" w:after="240"/>
      <w:outlineLvl w:val="0"/>
    </w:pPr>
    <w:rPr>
      <w:b/>
      <w:bCs/>
      <w:sz w:val="48"/>
      <w:szCs w:val="48"/>
    </w:rPr>
  </w:style>
  <w:style w:type="paragraph" w:styleId="3">
    <w:name w:val="heading 2"/>
    <w:basedOn w:val="1"/>
    <w:next w:val="1"/>
    <w:unhideWhenUsed/>
    <w:qFormat/>
    <w:uiPriority w:val="9"/>
    <w:pPr>
      <w:pBdr>
        <w:top w:val="none" w:color="auto" w:sz="0" w:space="0"/>
        <w:left w:val="none" w:color="auto" w:sz="0" w:space="0"/>
        <w:bottom w:val="none" w:color="auto" w:sz="0" w:space="0"/>
        <w:right w:val="none" w:color="auto" w:sz="0" w:space="0"/>
        <w:between w:val="none" w:color="auto" w:sz="0" w:space="0"/>
      </w:pBdr>
      <w:spacing w:before="225" w:after="225"/>
      <w:outlineLvl w:val="1"/>
    </w:pPr>
    <w:rPr>
      <w:b/>
      <w:bCs/>
      <w:sz w:val="36"/>
      <w:szCs w:val="36"/>
    </w:rPr>
  </w:style>
  <w:style w:type="paragraph" w:styleId="4">
    <w:name w:val="heading 3"/>
    <w:basedOn w:val="1"/>
    <w:next w:val="1"/>
    <w:unhideWhenUsed/>
    <w:qFormat/>
    <w:uiPriority w:val="9"/>
    <w:pPr>
      <w:pBdr>
        <w:top w:val="none" w:color="auto" w:sz="0" w:space="0"/>
        <w:left w:val="none" w:color="auto" w:sz="0" w:space="0"/>
        <w:bottom w:val="none" w:color="auto" w:sz="0" w:space="0"/>
        <w:right w:val="none" w:color="auto" w:sz="0" w:space="0"/>
        <w:between w:val="none" w:color="auto" w:sz="0" w:space="0"/>
      </w:pBdr>
      <w:spacing w:before="240" w:after="240"/>
      <w:outlineLvl w:val="2"/>
    </w:pPr>
    <w:rPr>
      <w:b/>
      <w:bCs/>
      <w:sz w:val="28"/>
      <w:szCs w:val="28"/>
    </w:rPr>
  </w:style>
  <w:style w:type="paragraph" w:styleId="5">
    <w:name w:val="heading 4"/>
    <w:basedOn w:val="1"/>
    <w:next w:val="1"/>
    <w:unhideWhenUsed/>
    <w:qFormat/>
    <w:uiPriority w:val="9"/>
    <w:pPr>
      <w:pBdr>
        <w:top w:val="none" w:color="auto" w:sz="0" w:space="0"/>
        <w:left w:val="none" w:color="auto" w:sz="0" w:space="0"/>
        <w:bottom w:val="none" w:color="auto" w:sz="0" w:space="0"/>
        <w:right w:val="none" w:color="auto" w:sz="0" w:space="0"/>
        <w:between w:val="none" w:color="auto" w:sz="0" w:space="0"/>
      </w:pBdr>
      <w:spacing w:before="255" w:after="255"/>
      <w:outlineLvl w:val="3"/>
    </w:pPr>
    <w:rPr>
      <w:b/>
      <w:bCs/>
      <w:sz w:val="24"/>
      <w:szCs w:val="24"/>
    </w:rPr>
  </w:style>
  <w:style w:type="paragraph" w:styleId="6">
    <w:name w:val="heading 5"/>
    <w:basedOn w:val="1"/>
    <w:next w:val="1"/>
    <w:semiHidden/>
    <w:unhideWhenUsed/>
    <w:qFormat/>
    <w:uiPriority w:val="9"/>
    <w:pPr>
      <w:pBdr>
        <w:top w:val="none" w:color="auto" w:sz="0" w:space="0"/>
        <w:left w:val="none" w:color="auto" w:sz="0" w:space="0"/>
        <w:bottom w:val="none" w:color="auto" w:sz="0" w:space="0"/>
        <w:right w:val="none" w:color="auto" w:sz="0" w:space="0"/>
        <w:between w:val="none" w:color="auto" w:sz="0" w:space="0"/>
      </w:pBdr>
      <w:spacing w:before="255" w:after="255"/>
      <w:outlineLvl w:val="4"/>
    </w:pPr>
    <w:rPr>
      <w:b/>
      <w:bCs/>
      <w:sz w:val="18"/>
      <w:szCs w:val="18"/>
    </w:rPr>
  </w:style>
  <w:style w:type="paragraph" w:styleId="7">
    <w:name w:val="heading 6"/>
    <w:basedOn w:val="1"/>
    <w:next w:val="1"/>
    <w:semiHidden/>
    <w:unhideWhenUsed/>
    <w:qFormat/>
    <w:uiPriority w:val="9"/>
    <w:pPr>
      <w:pBdr>
        <w:top w:val="none" w:color="auto" w:sz="0" w:space="0"/>
        <w:left w:val="none" w:color="auto" w:sz="0" w:space="0"/>
        <w:bottom w:val="none" w:color="auto" w:sz="0" w:space="0"/>
        <w:right w:val="none" w:color="auto" w:sz="0" w:space="0"/>
        <w:between w:val="none" w:color="auto" w:sz="0" w:space="0"/>
      </w:pBdr>
      <w:spacing w:before="360" w:after="360"/>
      <w:outlineLvl w:val="5"/>
    </w:pPr>
    <w:rPr>
      <w:b/>
      <w:bCs/>
      <w:sz w:val="16"/>
      <w:szCs w:val="16"/>
    </w:rPr>
  </w:style>
  <w:style w:type="character" w:default="1" w:styleId="8">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Subtitle"/>
    <w:basedOn w:val="1"/>
    <w:next w:val="1"/>
    <w:qFormat/>
    <w:uiPriority w:val="11"/>
    <w:pPr>
      <w:keepNext/>
      <w:keepLines/>
      <w:spacing w:before="360" w:after="80"/>
    </w:pPr>
    <w:rPr>
      <w:rFonts w:ascii="Georgia" w:hAnsi="Georgia" w:eastAsia="Georgia" w:cs="Georgia"/>
      <w:i/>
      <w:iCs/>
      <w:color w:val="666666"/>
      <w:sz w:val="48"/>
      <w:szCs w:val="48"/>
    </w:rPr>
  </w:style>
  <w:style w:type="paragraph" w:styleId="11">
    <w:name w:val="Title"/>
    <w:basedOn w:val="1"/>
    <w:next w:val="1"/>
    <w:qFormat/>
    <w:uiPriority w:val="10"/>
    <w:pPr>
      <w:keepNext/>
      <w:keepLines/>
      <w:spacing w:before="480" w:after="120"/>
    </w:pPr>
    <w:rPr>
      <w:b/>
      <w:bCs/>
      <w:sz w:val="72"/>
      <w:szCs w:val="72"/>
    </w:rPr>
  </w:style>
  <w:style w:type="table" w:customStyle="1" w:styleId="12">
    <w:name w:val="TableNormal"/>
    <w:uiPriority w:val="0"/>
    <w:tblPr>
      <w:tblCellMar>
        <w:top w:w="100" w:type="dxa"/>
        <w:left w:w="100" w:type="dxa"/>
        <w:bottom w:w="100" w:type="dxa"/>
        <w:right w:w="100" w:type="dxa"/>
      </w:tblCellMar>
    </w:tblPr>
  </w:style>
  <w:style w:type="table" w:customStyle="1" w:styleId="13">
    <w:name w:val="_Style 12"/>
    <w:basedOn w:val="12"/>
    <w:uiPriority w:val="0"/>
  </w:style>
  <w:style w:type="table" w:customStyle="1" w:styleId="14">
    <w:name w:val="_Style 13"/>
    <w:basedOn w:val="12"/>
    <w:uiPriority w:val="0"/>
  </w:style>
  <w:style w:type="table" w:customStyle="1" w:styleId="15">
    <w:name w:val="_Style 14"/>
    <w:basedOn w:val="12"/>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10</Pages>
  <Words>2235</Words>
  <Characters>13908</Characters>
  <Lines>114</Lines>
  <Paragraphs>32</Paragraphs>
  <TotalTime>35</TotalTime>
  <ScaleCrop>false</ScaleCrop>
  <LinksUpToDate>false</LinksUpToDate>
  <CharactersWithSpaces>15912</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2026-09-02T14:59:00Z</dcterms:created>
  <dc:creator>Hijrah Computer</dc:creator>
  <cp:lastModifiedBy>Hijrah Computer</cp:lastModifiedBy>
  <dcterms:modified xsi:type="dcterms:W3CDTF">2026-09-03T09:10:13Z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eyJoZGlkIjoiZjg0ZWRhM2ZjOWY3MGIxYmU2OTE1MTY0ZjRiZmY0ZWQifQ==</vt:lpwstr>
  </property>
  <property fmtid="{D5CDD505-2E9C-101B-9397-08002B2CF9AE}" pid="3" name="KSOProductBuildVer">
    <vt:lpwstr>1033-12.1.0.28032</vt:lpwstr>
  </property>
  <property fmtid="{D5CDD505-2E9C-101B-9397-08002B2CF9AE}" pid="4" name="ICV">
    <vt:lpwstr>68933826BC08425AB28AF4DFC754190F_12</vt:lpwstr>
  </property>
</Properties>
</file>