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76404" w14:textId="77777777" w:rsidR="00B02F5F" w:rsidRPr="00783018" w:rsidRDefault="00963256">
      <w:pPr>
        <w:jc w:val="center"/>
        <w:rPr>
          <w:rFonts w:asciiTheme="majorBidi" w:hAnsiTheme="majorBidi" w:cstheme="majorBidi"/>
        </w:rPr>
      </w:pPr>
      <w:r w:rsidRPr="00783018">
        <w:rPr>
          <w:rFonts w:asciiTheme="majorBidi" w:hAnsiTheme="majorBidi" w:cstheme="majorBidi"/>
          <w:b/>
          <w:sz w:val="28"/>
        </w:rPr>
        <w:t>KISI-KISI SOAL ASESMEN SEKOLAH &amp; TKA</w:t>
      </w:r>
    </w:p>
    <w:p w14:paraId="4DE4DF1E" w14:textId="77777777" w:rsidR="00B02F5F" w:rsidRPr="00783018" w:rsidRDefault="00963256">
      <w:pPr>
        <w:jc w:val="center"/>
        <w:rPr>
          <w:rFonts w:asciiTheme="majorBidi" w:hAnsiTheme="majorBidi" w:cstheme="majorBidi"/>
        </w:rPr>
      </w:pPr>
      <w:r w:rsidRPr="00783018">
        <w:rPr>
          <w:rFonts w:asciiTheme="majorBidi" w:hAnsiTheme="majorBidi" w:cstheme="majorBidi"/>
          <w:b/>
          <w:sz w:val="20"/>
        </w:rPr>
        <w:t>Mata Pelajaran: BAHASA INGGRIS | SMK (Fase F - Kelas XI/XII)</w:t>
      </w:r>
    </w:p>
    <w:p w14:paraId="605070CA" w14:textId="77777777" w:rsidR="00B02F5F" w:rsidRPr="00783018" w:rsidRDefault="00B02F5F">
      <w:pPr>
        <w:jc w:val="center"/>
        <w:rPr>
          <w:rFonts w:asciiTheme="majorBidi" w:hAnsiTheme="majorBidi" w:cstheme="majorBid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B02F5F" w:rsidRPr="00783018" w14:paraId="16F5B746" w14:textId="77777777">
        <w:trPr>
          <w:jc w:val="center"/>
        </w:trPr>
        <w:tc>
          <w:tcPr>
            <w:tcW w:w="4320" w:type="dxa"/>
          </w:tcPr>
          <w:p w14:paraId="0903EEFF" w14:textId="72EF0EF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</w:rPr>
              <w:t>Satuan Pendidikan: SMK Negeri 1</w:t>
            </w:r>
            <w:r w:rsidR="00A865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865AE">
              <w:rPr>
                <w:rFonts w:asciiTheme="majorBidi" w:hAnsiTheme="majorBidi" w:cstheme="majorBidi"/>
              </w:rPr>
              <w:t>Kutacane</w:t>
            </w:r>
            <w:proofErr w:type="spellEnd"/>
          </w:p>
        </w:tc>
        <w:tc>
          <w:tcPr>
            <w:tcW w:w="4320" w:type="dxa"/>
          </w:tcPr>
          <w:p w14:paraId="76F4588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</w:rPr>
              <w:t>Fase / Kelas: F / XI–XII SMK</w:t>
            </w:r>
          </w:p>
        </w:tc>
      </w:tr>
      <w:tr w:rsidR="00B02F5F" w:rsidRPr="00783018" w14:paraId="2B73E2FF" w14:textId="77777777">
        <w:trPr>
          <w:jc w:val="center"/>
        </w:trPr>
        <w:tc>
          <w:tcPr>
            <w:tcW w:w="4320" w:type="dxa"/>
          </w:tcPr>
          <w:p w14:paraId="6B84A5C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</w:rPr>
              <w:t>Mata Pelajaran: Bahasa Inggris</w:t>
            </w:r>
          </w:p>
        </w:tc>
        <w:tc>
          <w:tcPr>
            <w:tcW w:w="4320" w:type="dxa"/>
          </w:tcPr>
          <w:p w14:paraId="5AD7FF8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</w:rPr>
              <w:t>Penyusun / Tim: Tim MGMP Bahasa Inggris</w:t>
            </w:r>
          </w:p>
        </w:tc>
      </w:tr>
    </w:tbl>
    <w:p w14:paraId="17D82682" w14:textId="77777777" w:rsidR="00B02F5F" w:rsidRPr="00783018" w:rsidRDefault="00B02F5F">
      <w:pPr>
        <w:rPr>
          <w:rFonts w:asciiTheme="majorBidi" w:hAnsiTheme="majorBidi" w:cstheme="majorBidi"/>
        </w:rPr>
      </w:pPr>
    </w:p>
    <w:p w14:paraId="5A4A02D8" w14:textId="77777777" w:rsidR="00B02F5F" w:rsidRPr="00783018" w:rsidRDefault="00963256">
      <w:pPr>
        <w:rPr>
          <w:rFonts w:asciiTheme="majorBidi" w:hAnsiTheme="majorBidi" w:cstheme="majorBidi"/>
        </w:rPr>
      </w:pPr>
      <w:r w:rsidRPr="00783018">
        <w:rPr>
          <w:rFonts w:asciiTheme="majorBidi" w:hAnsiTheme="majorBidi" w:cstheme="majorBidi"/>
          <w:b/>
        </w:rPr>
        <w:t>A. KISI-KISI SOAL TKA (ASESMEN SEKOLAH)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8"/>
        <w:gridCol w:w="1164"/>
        <w:gridCol w:w="1401"/>
        <w:gridCol w:w="1631"/>
        <w:gridCol w:w="1178"/>
        <w:gridCol w:w="1352"/>
        <w:gridCol w:w="562"/>
        <w:gridCol w:w="934"/>
      </w:tblGrid>
      <w:tr w:rsidR="00B02F5F" w:rsidRPr="00783018" w14:paraId="13B38172" w14:textId="77777777">
        <w:trPr>
          <w:jc w:val="center"/>
        </w:trPr>
        <w:tc>
          <w:tcPr>
            <w:tcW w:w="504" w:type="dxa"/>
            <w:vAlign w:val="center"/>
          </w:tcPr>
          <w:p w14:paraId="645C0C7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No</w:t>
            </w:r>
          </w:p>
        </w:tc>
        <w:tc>
          <w:tcPr>
            <w:tcW w:w="1440" w:type="dxa"/>
            <w:vAlign w:val="center"/>
          </w:tcPr>
          <w:p w14:paraId="3A56C53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Element</w:t>
            </w:r>
          </w:p>
        </w:tc>
        <w:tc>
          <w:tcPr>
            <w:tcW w:w="1800" w:type="dxa"/>
            <w:vAlign w:val="center"/>
          </w:tcPr>
          <w:p w14:paraId="2DD97BB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Sub-element</w:t>
            </w:r>
          </w:p>
        </w:tc>
        <w:tc>
          <w:tcPr>
            <w:tcW w:w="2376" w:type="dxa"/>
            <w:vAlign w:val="center"/>
          </w:tcPr>
          <w:p w14:paraId="0B6D05E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Kompetensi</w:t>
            </w:r>
          </w:p>
        </w:tc>
        <w:tc>
          <w:tcPr>
            <w:tcW w:w="2016" w:type="dxa"/>
            <w:vAlign w:val="center"/>
          </w:tcPr>
          <w:p w14:paraId="708885F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Materi / Konteks</w:t>
            </w:r>
          </w:p>
        </w:tc>
        <w:tc>
          <w:tcPr>
            <w:tcW w:w="3024" w:type="dxa"/>
            <w:vAlign w:val="center"/>
          </w:tcPr>
          <w:p w14:paraId="4088827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Item Indicator</w:t>
            </w:r>
          </w:p>
        </w:tc>
        <w:tc>
          <w:tcPr>
            <w:tcW w:w="648" w:type="dxa"/>
            <w:vAlign w:val="center"/>
          </w:tcPr>
          <w:p w14:paraId="5002D7F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Level</w:t>
            </w:r>
          </w:p>
        </w:tc>
        <w:tc>
          <w:tcPr>
            <w:tcW w:w="1584" w:type="dxa"/>
            <w:vAlign w:val="center"/>
          </w:tcPr>
          <w:p w14:paraId="18230CE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Bentuk</w:t>
            </w:r>
          </w:p>
        </w:tc>
      </w:tr>
      <w:tr w:rsidR="00B02F5F" w:rsidRPr="00783018" w14:paraId="4DDA17A5" w14:textId="77777777">
        <w:trPr>
          <w:jc w:val="center"/>
        </w:trPr>
        <w:tc>
          <w:tcPr>
            <w:tcW w:w="504" w:type="dxa"/>
          </w:tcPr>
          <w:p w14:paraId="68799F5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</w:t>
            </w:r>
          </w:p>
        </w:tc>
        <w:tc>
          <w:tcPr>
            <w:tcW w:w="1440" w:type="dxa"/>
          </w:tcPr>
          <w:p w14:paraId="1CE3D8C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Inferential Comprehension</w:t>
            </w:r>
          </w:p>
        </w:tc>
        <w:tc>
          <w:tcPr>
            <w:tcW w:w="1800" w:type="dxa"/>
          </w:tcPr>
          <w:p w14:paraId="6BFF246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Inferring Cause-Effect Relationships</w:t>
            </w:r>
          </w:p>
        </w:tc>
        <w:tc>
          <w:tcPr>
            <w:tcW w:w="2376" w:type="dxa"/>
          </w:tcPr>
          <w:p w14:paraId="3624576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Menafsirkan hubungan antargagasan/tindakan dan memprediksi kelanjutan atau akhir cerita berdasarkan petunjuk tersirat.</w:t>
            </w:r>
          </w:p>
        </w:tc>
        <w:tc>
          <w:tcPr>
            <w:tcW w:w="2016" w:type="dxa"/>
          </w:tcPr>
          <w:p w14:paraId="2B3A48D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Narrative Text / Fable (The Lion and the Mouse)</w:t>
            </w:r>
          </w:p>
        </w:tc>
        <w:tc>
          <w:tcPr>
            <w:tcW w:w="3024" w:type="dxa"/>
          </w:tcPr>
          <w:p w14:paraId="76081C1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narrative text, students can predict logical plot development or an ending based on implicit clues and character actions.</w:t>
            </w:r>
          </w:p>
        </w:tc>
        <w:tc>
          <w:tcPr>
            <w:tcW w:w="648" w:type="dxa"/>
          </w:tcPr>
          <w:p w14:paraId="302A97F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6D14B11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B02F5F" w:rsidRPr="00783018" w14:paraId="1AB09BB4" w14:textId="77777777">
        <w:trPr>
          <w:jc w:val="center"/>
        </w:trPr>
        <w:tc>
          <w:tcPr>
            <w:tcW w:w="504" w:type="dxa"/>
          </w:tcPr>
          <w:p w14:paraId="42C9E49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2</w:t>
            </w:r>
          </w:p>
        </w:tc>
        <w:tc>
          <w:tcPr>
            <w:tcW w:w="1440" w:type="dxa"/>
          </w:tcPr>
          <w:p w14:paraId="565351E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Evaluation and Appreciation</w:t>
            </w:r>
          </w:p>
        </w:tc>
        <w:tc>
          <w:tcPr>
            <w:tcW w:w="1800" w:type="dxa"/>
          </w:tcPr>
          <w:p w14:paraId="557A6EC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Evaluating Appropriateness</w:t>
            </w:r>
          </w:p>
        </w:tc>
        <w:tc>
          <w:tcPr>
            <w:tcW w:w="2376" w:type="dxa"/>
          </w:tcPr>
          <w:p w14:paraId="54F889E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Menilai bukti tekstual yang paling tepat untuk menggambarkan karakter tokoh.</w:t>
            </w:r>
          </w:p>
        </w:tc>
        <w:tc>
          <w:tcPr>
            <w:tcW w:w="2016" w:type="dxa"/>
          </w:tcPr>
          <w:p w14:paraId="5DD04DC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Narrative Text / Fable (The Lion and the Mouse)</w:t>
            </w:r>
          </w:p>
        </w:tc>
        <w:tc>
          <w:tcPr>
            <w:tcW w:w="3024" w:type="dxa"/>
          </w:tcPr>
          <w:p w14:paraId="1B4558E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narrative text, students can identify sentences or quotations that reveal the main character’s traits.</w:t>
            </w:r>
          </w:p>
        </w:tc>
        <w:tc>
          <w:tcPr>
            <w:tcW w:w="648" w:type="dxa"/>
          </w:tcPr>
          <w:p w14:paraId="4E6FC4C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30DC9E4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B02F5F" w:rsidRPr="00783018" w14:paraId="58DCE262" w14:textId="77777777">
        <w:trPr>
          <w:jc w:val="center"/>
        </w:trPr>
        <w:tc>
          <w:tcPr>
            <w:tcW w:w="504" w:type="dxa"/>
          </w:tcPr>
          <w:p w14:paraId="04520BA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3</w:t>
            </w:r>
          </w:p>
        </w:tc>
        <w:tc>
          <w:tcPr>
            <w:tcW w:w="1440" w:type="dxa"/>
          </w:tcPr>
          <w:p w14:paraId="5A96CA0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Evaluation and Appreciation</w:t>
            </w:r>
          </w:p>
        </w:tc>
        <w:tc>
          <w:tcPr>
            <w:tcW w:w="1800" w:type="dxa"/>
          </w:tcPr>
          <w:p w14:paraId="65D17B1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Evaluating Practical Application</w:t>
            </w:r>
          </w:p>
        </w:tc>
        <w:tc>
          <w:tcPr>
            <w:tcW w:w="2376" w:type="dxa"/>
          </w:tcPr>
          <w:p w14:paraId="306CB1B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Menilai teknik belajar yang dapat diterapkan secara efektif dalam situasi nyata.</w:t>
            </w:r>
          </w:p>
        </w:tc>
        <w:tc>
          <w:tcPr>
            <w:tcW w:w="2016" w:type="dxa"/>
          </w:tcPr>
          <w:p w14:paraId="54EAC3C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Information / Infographic Text (Effective Study Techniques)</w:t>
            </w:r>
          </w:p>
        </w:tc>
        <w:tc>
          <w:tcPr>
            <w:tcW w:w="3024" w:type="dxa"/>
          </w:tcPr>
          <w:p w14:paraId="4D664EC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infographic about study techniques, students can determine strategies that can be applied effectively in personal study.</w:t>
            </w:r>
          </w:p>
        </w:tc>
        <w:tc>
          <w:tcPr>
            <w:tcW w:w="648" w:type="dxa"/>
          </w:tcPr>
          <w:p w14:paraId="68E9618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5C4EDF6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B02F5F" w:rsidRPr="00783018" w14:paraId="73FDC0AA" w14:textId="77777777">
        <w:trPr>
          <w:jc w:val="center"/>
        </w:trPr>
        <w:tc>
          <w:tcPr>
            <w:tcW w:w="504" w:type="dxa"/>
          </w:tcPr>
          <w:p w14:paraId="2CE5A86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4</w:t>
            </w:r>
          </w:p>
        </w:tc>
        <w:tc>
          <w:tcPr>
            <w:tcW w:w="1440" w:type="dxa"/>
          </w:tcPr>
          <w:p w14:paraId="0179AF3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Evaluation and Appreciation</w:t>
            </w:r>
          </w:p>
        </w:tc>
        <w:tc>
          <w:tcPr>
            <w:tcW w:w="1800" w:type="dxa"/>
          </w:tcPr>
          <w:p w14:paraId="34429A6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Evaluating Fact or Opinion</w:t>
            </w:r>
          </w:p>
        </w:tc>
        <w:tc>
          <w:tcPr>
            <w:tcW w:w="2376" w:type="dxa"/>
          </w:tcPr>
          <w:p w14:paraId="7A29623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Menganalisis pernyataan dan menentukan informasi yang didukung fakta atau bukti dalam teks.</w:t>
            </w:r>
          </w:p>
        </w:tc>
        <w:tc>
          <w:tcPr>
            <w:tcW w:w="2016" w:type="dxa"/>
          </w:tcPr>
          <w:p w14:paraId="20A8C6C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Analytical Exposition Text (Teen Financial Management)</w:t>
            </w:r>
          </w:p>
        </w:tc>
        <w:tc>
          <w:tcPr>
            <w:tcW w:w="3024" w:type="dxa"/>
          </w:tcPr>
          <w:p w14:paraId="05DFBCB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analytical exposition text, students can identify statements directly supported by facts or information in the text.</w:t>
            </w:r>
          </w:p>
        </w:tc>
        <w:tc>
          <w:tcPr>
            <w:tcW w:w="648" w:type="dxa"/>
          </w:tcPr>
          <w:p w14:paraId="7357267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716CBF8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B02F5F" w:rsidRPr="00783018" w14:paraId="20B284B7" w14:textId="77777777">
        <w:trPr>
          <w:jc w:val="center"/>
        </w:trPr>
        <w:tc>
          <w:tcPr>
            <w:tcW w:w="504" w:type="dxa"/>
          </w:tcPr>
          <w:p w14:paraId="68D5335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5</w:t>
            </w:r>
          </w:p>
        </w:tc>
        <w:tc>
          <w:tcPr>
            <w:tcW w:w="1440" w:type="dxa"/>
          </w:tcPr>
          <w:p w14:paraId="56206F7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3562268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Synthesizing Information</w:t>
            </w:r>
          </w:p>
        </w:tc>
        <w:tc>
          <w:tcPr>
            <w:tcW w:w="2376" w:type="dxa"/>
          </w:tcPr>
          <w:p w14:paraId="116C657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Menggabungkan informasi dari teks dan data pendukung untuk menentukan tindakan yang tepat.</w:t>
            </w:r>
          </w:p>
        </w:tc>
        <w:tc>
          <w:tcPr>
            <w:tcW w:w="2016" w:type="dxa"/>
          </w:tcPr>
          <w:p w14:paraId="067CE24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Analytical Exposition Text &amp; Data Table (Money Management)</w:t>
            </w:r>
          </w:p>
        </w:tc>
        <w:tc>
          <w:tcPr>
            <w:tcW w:w="3024" w:type="dxa"/>
          </w:tcPr>
          <w:p w14:paraId="00011D5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text and supporting data/table, students can synthesize information to determine appropriate money-management actions.</w:t>
            </w:r>
          </w:p>
        </w:tc>
        <w:tc>
          <w:tcPr>
            <w:tcW w:w="648" w:type="dxa"/>
          </w:tcPr>
          <w:p w14:paraId="45CFC69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C5</w:t>
            </w:r>
          </w:p>
        </w:tc>
        <w:tc>
          <w:tcPr>
            <w:tcW w:w="1584" w:type="dxa"/>
          </w:tcPr>
          <w:p w14:paraId="4F02278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B02F5F" w:rsidRPr="00783018" w14:paraId="221C3A9C" w14:textId="77777777">
        <w:trPr>
          <w:jc w:val="center"/>
        </w:trPr>
        <w:tc>
          <w:tcPr>
            <w:tcW w:w="504" w:type="dxa"/>
          </w:tcPr>
          <w:p w14:paraId="7B9A15D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6</w:t>
            </w:r>
          </w:p>
        </w:tc>
        <w:tc>
          <w:tcPr>
            <w:tcW w:w="1440" w:type="dxa"/>
          </w:tcPr>
          <w:p w14:paraId="61444C7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1435709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612CBC5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gagasan utama dalam teks.</w:t>
            </w:r>
          </w:p>
        </w:tc>
        <w:tc>
          <w:tcPr>
            <w:tcW w:w="2016" w:type="dxa"/>
          </w:tcPr>
          <w:p w14:paraId="0C419ED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Narrative Text / Fable (The Ant and the Grasshopper)</w:t>
            </w:r>
          </w:p>
        </w:tc>
        <w:tc>
          <w:tcPr>
            <w:tcW w:w="3024" w:type="dxa"/>
          </w:tcPr>
          <w:p w14:paraId="4C7733A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narrative text, students can identify the main idea or moral represented by the whole story.</w:t>
            </w:r>
          </w:p>
        </w:tc>
        <w:tc>
          <w:tcPr>
            <w:tcW w:w="648" w:type="dxa"/>
          </w:tcPr>
          <w:p w14:paraId="1406A66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5E2A917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B02F5F" w:rsidRPr="00783018" w14:paraId="1C6D3570" w14:textId="77777777">
        <w:trPr>
          <w:jc w:val="center"/>
        </w:trPr>
        <w:tc>
          <w:tcPr>
            <w:tcW w:w="504" w:type="dxa"/>
          </w:tcPr>
          <w:p w14:paraId="3001301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7</w:t>
            </w:r>
          </w:p>
        </w:tc>
        <w:tc>
          <w:tcPr>
            <w:tcW w:w="1440" w:type="dxa"/>
          </w:tcPr>
          <w:p w14:paraId="389FA04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5ED4922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1BF8555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gagasan utama dalam teks informasional.</w:t>
            </w:r>
          </w:p>
        </w:tc>
        <w:tc>
          <w:tcPr>
            <w:tcW w:w="2016" w:type="dxa"/>
          </w:tcPr>
          <w:p w14:paraId="20EDA1C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Informational Text (Career)</w:t>
            </w:r>
          </w:p>
        </w:tc>
        <w:tc>
          <w:tcPr>
            <w:tcW w:w="3024" w:type="dxa"/>
          </w:tcPr>
          <w:p w14:paraId="5764F0B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informational text, students can identify the main topic discussed in the text.</w:t>
            </w:r>
          </w:p>
        </w:tc>
        <w:tc>
          <w:tcPr>
            <w:tcW w:w="648" w:type="dxa"/>
          </w:tcPr>
          <w:p w14:paraId="5674768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4CF2DF4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B02F5F" w:rsidRPr="00783018" w14:paraId="0CB5AAF2" w14:textId="77777777">
        <w:trPr>
          <w:jc w:val="center"/>
        </w:trPr>
        <w:tc>
          <w:tcPr>
            <w:tcW w:w="504" w:type="dxa"/>
          </w:tcPr>
          <w:p w14:paraId="24A7C07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8</w:t>
            </w:r>
          </w:p>
        </w:tc>
        <w:tc>
          <w:tcPr>
            <w:tcW w:w="1440" w:type="dxa"/>
          </w:tcPr>
          <w:p w14:paraId="528F403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5CA0480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0BF8865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gagasan utama paragraf.</w:t>
            </w:r>
          </w:p>
        </w:tc>
        <w:tc>
          <w:tcPr>
            <w:tcW w:w="2016" w:type="dxa"/>
          </w:tcPr>
          <w:p w14:paraId="5846A83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Informational Text (Career)</w:t>
            </w:r>
          </w:p>
        </w:tc>
        <w:tc>
          <w:tcPr>
            <w:tcW w:w="3024" w:type="dxa"/>
          </w:tcPr>
          <w:p w14:paraId="29B06CC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paragraph in an informational text, students can identify its main idea.</w:t>
            </w:r>
          </w:p>
        </w:tc>
        <w:tc>
          <w:tcPr>
            <w:tcW w:w="648" w:type="dxa"/>
          </w:tcPr>
          <w:p w14:paraId="7049A82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54C4607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B02F5F" w:rsidRPr="00783018" w14:paraId="23938C57" w14:textId="77777777">
        <w:trPr>
          <w:jc w:val="center"/>
        </w:trPr>
        <w:tc>
          <w:tcPr>
            <w:tcW w:w="504" w:type="dxa"/>
          </w:tcPr>
          <w:p w14:paraId="306BC71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9</w:t>
            </w:r>
          </w:p>
        </w:tc>
        <w:tc>
          <w:tcPr>
            <w:tcW w:w="1440" w:type="dxa"/>
          </w:tcPr>
          <w:p w14:paraId="31C20B5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7C39A26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4A174FA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Mengidentifikasi nasihat atau anjuran utama penulis berdasarkan informasi dalam teks.</w:t>
            </w:r>
          </w:p>
        </w:tc>
        <w:tc>
          <w:tcPr>
            <w:tcW w:w="2016" w:type="dxa"/>
          </w:tcPr>
          <w:p w14:paraId="7B57D9F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Informational Text (Career)</w:t>
            </w:r>
          </w:p>
        </w:tc>
        <w:tc>
          <w:tcPr>
            <w:tcW w:w="3024" w:type="dxa"/>
          </w:tcPr>
          <w:p w14:paraId="7450BA5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informational text, students can identify the author’s advice.</w:t>
            </w:r>
          </w:p>
        </w:tc>
        <w:tc>
          <w:tcPr>
            <w:tcW w:w="648" w:type="dxa"/>
          </w:tcPr>
          <w:p w14:paraId="5809295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7282EB8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B02F5F" w:rsidRPr="00783018" w14:paraId="293B0D65" w14:textId="77777777">
        <w:trPr>
          <w:jc w:val="center"/>
        </w:trPr>
        <w:tc>
          <w:tcPr>
            <w:tcW w:w="504" w:type="dxa"/>
          </w:tcPr>
          <w:p w14:paraId="6E7BB2D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10</w:t>
            </w:r>
          </w:p>
        </w:tc>
        <w:tc>
          <w:tcPr>
            <w:tcW w:w="1440" w:type="dxa"/>
          </w:tcPr>
          <w:p w14:paraId="1A895FD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232D89E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2510268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informasi serta urutan langkah dalam teks.</w:t>
            </w:r>
          </w:p>
        </w:tc>
        <w:tc>
          <w:tcPr>
            <w:tcW w:w="2016" w:type="dxa"/>
          </w:tcPr>
          <w:p w14:paraId="77A1F68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Procedure Text / Cooking Recipe</w:t>
            </w:r>
          </w:p>
        </w:tc>
        <w:tc>
          <w:tcPr>
            <w:tcW w:w="3024" w:type="dxa"/>
          </w:tcPr>
          <w:p w14:paraId="1B7CA1A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procedure text, students can identify the step that comes before another specified step.</w:t>
            </w:r>
          </w:p>
        </w:tc>
        <w:tc>
          <w:tcPr>
            <w:tcW w:w="648" w:type="dxa"/>
          </w:tcPr>
          <w:p w14:paraId="1752EF2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63AE1A7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B02F5F" w:rsidRPr="00783018" w14:paraId="58665DE9" w14:textId="77777777">
        <w:trPr>
          <w:jc w:val="center"/>
        </w:trPr>
        <w:tc>
          <w:tcPr>
            <w:tcW w:w="504" w:type="dxa"/>
          </w:tcPr>
          <w:p w14:paraId="597DA95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11</w:t>
            </w:r>
          </w:p>
        </w:tc>
        <w:tc>
          <w:tcPr>
            <w:tcW w:w="1440" w:type="dxa"/>
          </w:tcPr>
          <w:p w14:paraId="44D5692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4A30107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30F4F63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informasi spesifik dalam teks.</w:t>
            </w:r>
          </w:p>
        </w:tc>
        <w:tc>
          <w:tcPr>
            <w:tcW w:w="2016" w:type="dxa"/>
          </w:tcPr>
          <w:p w14:paraId="4096199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Analytical Exposition / Informational Text (Vegetarian Diet)</w:t>
            </w:r>
          </w:p>
        </w:tc>
        <w:tc>
          <w:tcPr>
            <w:tcW w:w="3024" w:type="dxa"/>
          </w:tcPr>
          <w:p w14:paraId="59604A2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informational text, students can identify specific information explicitly stated in the text.</w:t>
            </w:r>
          </w:p>
        </w:tc>
        <w:tc>
          <w:tcPr>
            <w:tcW w:w="648" w:type="dxa"/>
          </w:tcPr>
          <w:p w14:paraId="5E09E95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3D49EF1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B02F5F" w:rsidRPr="00783018" w14:paraId="5F310CEA" w14:textId="77777777">
        <w:trPr>
          <w:jc w:val="center"/>
        </w:trPr>
        <w:tc>
          <w:tcPr>
            <w:tcW w:w="504" w:type="dxa"/>
          </w:tcPr>
          <w:p w14:paraId="6A2D869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12</w:t>
            </w:r>
          </w:p>
        </w:tc>
        <w:tc>
          <w:tcPr>
            <w:tcW w:w="1440" w:type="dxa"/>
          </w:tcPr>
          <w:p w14:paraId="6F912B9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2F43214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3D610C7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Mengidentifikasi hubungan sebab-akibat berdasarkan informasi dalam teks.</w:t>
            </w:r>
          </w:p>
        </w:tc>
        <w:tc>
          <w:tcPr>
            <w:tcW w:w="2016" w:type="dxa"/>
          </w:tcPr>
          <w:p w14:paraId="4F272ED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Informational Text (Vegetarian Diet)</w:t>
            </w:r>
          </w:p>
        </w:tc>
        <w:tc>
          <w:tcPr>
            <w:tcW w:w="3024" w:type="dxa"/>
          </w:tcPr>
          <w:p w14:paraId="2D3D5F4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 xml:space="preserve">Given an informational text, students can identify the stated reason for a condition or </w:t>
            </w:r>
            <w:r w:rsidRPr="00783018">
              <w:rPr>
                <w:rFonts w:asciiTheme="majorBidi" w:hAnsiTheme="majorBidi" w:cstheme="majorBidi"/>
                <w:sz w:val="14"/>
              </w:rPr>
              <w:lastRenderedPageBreak/>
              <w:t>outcome.</w:t>
            </w:r>
          </w:p>
        </w:tc>
        <w:tc>
          <w:tcPr>
            <w:tcW w:w="648" w:type="dxa"/>
          </w:tcPr>
          <w:p w14:paraId="267DDB5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lastRenderedPageBreak/>
              <w:t>C4</w:t>
            </w:r>
          </w:p>
        </w:tc>
        <w:tc>
          <w:tcPr>
            <w:tcW w:w="1584" w:type="dxa"/>
          </w:tcPr>
          <w:p w14:paraId="4554BF0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B02F5F" w:rsidRPr="00783018" w14:paraId="51DFFDA3" w14:textId="77777777">
        <w:trPr>
          <w:jc w:val="center"/>
        </w:trPr>
        <w:tc>
          <w:tcPr>
            <w:tcW w:w="504" w:type="dxa"/>
          </w:tcPr>
          <w:p w14:paraId="77C94EA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13</w:t>
            </w:r>
          </w:p>
        </w:tc>
        <w:tc>
          <w:tcPr>
            <w:tcW w:w="1440" w:type="dxa"/>
          </w:tcPr>
          <w:p w14:paraId="00DAB70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61AD670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54567AA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deskripsi eksplisit dalam teks.</w:t>
            </w:r>
          </w:p>
        </w:tc>
        <w:tc>
          <w:tcPr>
            <w:tcW w:w="2016" w:type="dxa"/>
          </w:tcPr>
          <w:p w14:paraId="14ACD27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Descriptive Text / Natural Environment (Great Barrier Reef)</w:t>
            </w:r>
          </w:p>
        </w:tc>
        <w:tc>
          <w:tcPr>
            <w:tcW w:w="3024" w:type="dxa"/>
          </w:tcPr>
          <w:p w14:paraId="451382C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descriptive text, students can identify descriptions explicitly mentioned in the text.</w:t>
            </w:r>
          </w:p>
        </w:tc>
        <w:tc>
          <w:tcPr>
            <w:tcW w:w="648" w:type="dxa"/>
          </w:tcPr>
          <w:p w14:paraId="188D4B8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7F96A90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B02F5F" w:rsidRPr="00783018" w14:paraId="41ED4E20" w14:textId="77777777">
        <w:trPr>
          <w:jc w:val="center"/>
        </w:trPr>
        <w:tc>
          <w:tcPr>
            <w:tcW w:w="504" w:type="dxa"/>
          </w:tcPr>
          <w:p w14:paraId="19122CC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14</w:t>
            </w:r>
          </w:p>
        </w:tc>
        <w:tc>
          <w:tcPr>
            <w:tcW w:w="1440" w:type="dxa"/>
          </w:tcPr>
          <w:p w14:paraId="694BE07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1EEE6AA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3B7F52F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Menginterpretasikan makna ungkapan berdasarkan konteks teks.</w:t>
            </w:r>
          </w:p>
        </w:tc>
        <w:tc>
          <w:tcPr>
            <w:tcW w:w="2016" w:type="dxa"/>
          </w:tcPr>
          <w:p w14:paraId="1E9E27E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Descriptive Text / Natural Environment (Great Barrier Reef)</w:t>
            </w:r>
          </w:p>
        </w:tc>
        <w:tc>
          <w:tcPr>
            <w:tcW w:w="3024" w:type="dxa"/>
          </w:tcPr>
          <w:p w14:paraId="346D3A1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descriptive text, students can interpret the meaning of a phrase based on its context.</w:t>
            </w:r>
          </w:p>
        </w:tc>
        <w:tc>
          <w:tcPr>
            <w:tcW w:w="648" w:type="dxa"/>
          </w:tcPr>
          <w:p w14:paraId="5D5A12D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6390B7F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B02F5F" w:rsidRPr="00783018" w14:paraId="08B7F969" w14:textId="77777777">
        <w:trPr>
          <w:jc w:val="center"/>
        </w:trPr>
        <w:tc>
          <w:tcPr>
            <w:tcW w:w="504" w:type="dxa"/>
          </w:tcPr>
          <w:p w14:paraId="47DAF69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15</w:t>
            </w:r>
          </w:p>
        </w:tc>
        <w:tc>
          <w:tcPr>
            <w:tcW w:w="1440" w:type="dxa"/>
          </w:tcPr>
          <w:p w14:paraId="3632FE4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5D52F56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Making Inferences</w:t>
            </w:r>
          </w:p>
        </w:tc>
        <w:tc>
          <w:tcPr>
            <w:tcW w:w="2376" w:type="dxa"/>
          </w:tcPr>
          <w:p w14:paraId="529DBFB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Menyimpulkan gagasan utama yang tersirat berdasarkan beberapa informasi dalam teks.</w:t>
            </w:r>
          </w:p>
        </w:tc>
        <w:tc>
          <w:tcPr>
            <w:tcW w:w="2016" w:type="dxa"/>
          </w:tcPr>
          <w:p w14:paraId="08D1CCD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Descriptive Text / Natural Environment (Great Barrier Reef)</w:t>
            </w:r>
          </w:p>
        </w:tc>
        <w:tc>
          <w:tcPr>
            <w:tcW w:w="3024" w:type="dxa"/>
          </w:tcPr>
          <w:p w14:paraId="73AD294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descriptive text, students can infer the main idea implied by the text.</w:t>
            </w:r>
          </w:p>
        </w:tc>
        <w:tc>
          <w:tcPr>
            <w:tcW w:w="648" w:type="dxa"/>
          </w:tcPr>
          <w:p w14:paraId="55147CD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0E059F2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B02F5F" w:rsidRPr="00783018" w14:paraId="19E219B5" w14:textId="77777777">
        <w:trPr>
          <w:jc w:val="center"/>
        </w:trPr>
        <w:tc>
          <w:tcPr>
            <w:tcW w:w="504" w:type="dxa"/>
          </w:tcPr>
          <w:p w14:paraId="14E7DAE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16</w:t>
            </w:r>
          </w:p>
        </w:tc>
        <w:tc>
          <w:tcPr>
            <w:tcW w:w="1440" w:type="dxa"/>
          </w:tcPr>
          <w:p w14:paraId="1DC4CA4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218FAAE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Making Inferences</w:t>
            </w:r>
          </w:p>
        </w:tc>
        <w:tc>
          <w:tcPr>
            <w:tcW w:w="2376" w:type="dxa"/>
          </w:tcPr>
          <w:p w14:paraId="1F9D305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Menyimpulkan informasi relevan berdasarkan isi teks.</w:t>
            </w:r>
          </w:p>
        </w:tc>
        <w:tc>
          <w:tcPr>
            <w:tcW w:w="2016" w:type="dxa"/>
          </w:tcPr>
          <w:p w14:paraId="6C548F8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Descriptive Text / Natural Environment (Great Barrier Reef)</w:t>
            </w:r>
          </w:p>
        </w:tc>
        <w:tc>
          <w:tcPr>
            <w:tcW w:w="3024" w:type="dxa"/>
          </w:tcPr>
          <w:p w14:paraId="0313665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descriptive text, students can infer a detail that would encourage people to visit a place.</w:t>
            </w:r>
          </w:p>
        </w:tc>
        <w:tc>
          <w:tcPr>
            <w:tcW w:w="648" w:type="dxa"/>
          </w:tcPr>
          <w:p w14:paraId="1A4AF7B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490D2F7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B02F5F" w:rsidRPr="00783018" w14:paraId="1D180738" w14:textId="77777777">
        <w:trPr>
          <w:jc w:val="center"/>
        </w:trPr>
        <w:tc>
          <w:tcPr>
            <w:tcW w:w="504" w:type="dxa"/>
          </w:tcPr>
          <w:p w14:paraId="120100C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17</w:t>
            </w:r>
          </w:p>
        </w:tc>
        <w:tc>
          <w:tcPr>
            <w:tcW w:w="1440" w:type="dxa"/>
          </w:tcPr>
          <w:p w14:paraId="4B88C6B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593B1E5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4C079F4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detail yang mendukung suatu gagasan dalam teks.</w:t>
            </w:r>
          </w:p>
        </w:tc>
        <w:tc>
          <w:tcPr>
            <w:tcW w:w="2016" w:type="dxa"/>
          </w:tcPr>
          <w:p w14:paraId="5B7594E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Descriptive Text / Natural Environment (Great Barrier Reef)</w:t>
            </w:r>
          </w:p>
        </w:tc>
        <w:tc>
          <w:tcPr>
            <w:tcW w:w="3024" w:type="dxa"/>
          </w:tcPr>
          <w:p w14:paraId="48DE00F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descriptive text, students can identify details that support a stated idea.</w:t>
            </w:r>
          </w:p>
        </w:tc>
        <w:tc>
          <w:tcPr>
            <w:tcW w:w="648" w:type="dxa"/>
          </w:tcPr>
          <w:p w14:paraId="07D6D8A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5842FE0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B02F5F" w:rsidRPr="00783018" w14:paraId="472004B9" w14:textId="77777777">
        <w:trPr>
          <w:jc w:val="center"/>
        </w:trPr>
        <w:tc>
          <w:tcPr>
            <w:tcW w:w="504" w:type="dxa"/>
          </w:tcPr>
          <w:p w14:paraId="3DD9BD6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18</w:t>
            </w:r>
          </w:p>
        </w:tc>
        <w:tc>
          <w:tcPr>
            <w:tcW w:w="1440" w:type="dxa"/>
          </w:tcPr>
          <w:p w14:paraId="6544960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133D44F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308AB1A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Menentukan informasi pendukung yang sesuai untuk melengkapi teks.</w:t>
            </w:r>
          </w:p>
        </w:tc>
        <w:tc>
          <w:tcPr>
            <w:tcW w:w="2016" w:type="dxa"/>
          </w:tcPr>
          <w:p w14:paraId="53CF622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Analytical Exposition / Informational Text (Teen Financial Management)</w:t>
            </w:r>
          </w:p>
        </w:tc>
        <w:tc>
          <w:tcPr>
            <w:tcW w:w="3024" w:type="dxa"/>
          </w:tcPr>
          <w:p w14:paraId="55F4B13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informational text, students can determine the most relevant table or supporting information for the text.</w:t>
            </w:r>
          </w:p>
        </w:tc>
        <w:tc>
          <w:tcPr>
            <w:tcW w:w="648" w:type="dxa"/>
          </w:tcPr>
          <w:p w14:paraId="273F059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37C6225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B02F5F" w:rsidRPr="00783018" w14:paraId="6BA31CA8" w14:textId="77777777">
        <w:trPr>
          <w:jc w:val="center"/>
        </w:trPr>
        <w:tc>
          <w:tcPr>
            <w:tcW w:w="504" w:type="dxa"/>
          </w:tcPr>
          <w:p w14:paraId="326211F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19</w:t>
            </w:r>
          </w:p>
        </w:tc>
        <w:tc>
          <w:tcPr>
            <w:tcW w:w="1440" w:type="dxa"/>
          </w:tcPr>
          <w:p w14:paraId="7758D62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261C555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28027C8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Menentukan tindakan yang sesuai berdasarkan informasi dalam teks dan data pendukung.</w:t>
            </w:r>
          </w:p>
        </w:tc>
        <w:tc>
          <w:tcPr>
            <w:tcW w:w="2016" w:type="dxa"/>
          </w:tcPr>
          <w:p w14:paraId="026F973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Analytical Exposition Text &amp; Data Table (Money Management)</w:t>
            </w:r>
          </w:p>
        </w:tc>
        <w:tc>
          <w:tcPr>
            <w:tcW w:w="3024" w:type="dxa"/>
          </w:tcPr>
          <w:p w14:paraId="0E09DD5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text and supporting table, students can identify actions that support smart money management.</w:t>
            </w:r>
          </w:p>
        </w:tc>
        <w:tc>
          <w:tcPr>
            <w:tcW w:w="648" w:type="dxa"/>
          </w:tcPr>
          <w:p w14:paraId="2B7D5F2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03B9028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B02F5F" w:rsidRPr="00783018" w14:paraId="6F5BA1A3" w14:textId="77777777">
        <w:trPr>
          <w:jc w:val="center"/>
        </w:trPr>
        <w:tc>
          <w:tcPr>
            <w:tcW w:w="504" w:type="dxa"/>
          </w:tcPr>
          <w:p w14:paraId="6B8F3F8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20</w:t>
            </w:r>
          </w:p>
        </w:tc>
        <w:tc>
          <w:tcPr>
            <w:tcW w:w="1440" w:type="dxa"/>
          </w:tcPr>
          <w:p w14:paraId="718530D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1DAF089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Sequencing Information</w:t>
            </w:r>
          </w:p>
        </w:tc>
        <w:tc>
          <w:tcPr>
            <w:tcW w:w="2376" w:type="dxa"/>
          </w:tcPr>
          <w:p w14:paraId="5EE8442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Menganalisis urutan peristiwa dalam teks naratif.</w:t>
            </w:r>
          </w:p>
        </w:tc>
        <w:tc>
          <w:tcPr>
            <w:tcW w:w="2016" w:type="dxa"/>
          </w:tcPr>
          <w:p w14:paraId="0F8C06E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Narrative Text (The Two Lion Kings)</w:t>
            </w:r>
          </w:p>
        </w:tc>
        <w:tc>
          <w:tcPr>
            <w:tcW w:w="3024" w:type="dxa"/>
          </w:tcPr>
          <w:p w14:paraId="09F0B6B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narrative text, students can identify the correct chronological order of the main events.</w:t>
            </w:r>
          </w:p>
        </w:tc>
        <w:tc>
          <w:tcPr>
            <w:tcW w:w="648" w:type="dxa"/>
          </w:tcPr>
          <w:p w14:paraId="729F31B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60426CF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</w:tbl>
    <w:p w14:paraId="2954DCDB" w14:textId="77777777" w:rsidR="00B02F5F" w:rsidRPr="00783018" w:rsidRDefault="00963256">
      <w:pPr>
        <w:rPr>
          <w:rFonts w:asciiTheme="majorBidi" w:hAnsiTheme="majorBidi" w:cstheme="majorBidi"/>
        </w:rPr>
      </w:pPr>
      <w:r w:rsidRPr="00783018">
        <w:rPr>
          <w:rFonts w:asciiTheme="majorBidi" w:hAnsiTheme="majorBidi" w:cstheme="majorBidi"/>
        </w:rPr>
        <w:br w:type="page"/>
      </w:r>
    </w:p>
    <w:p w14:paraId="37A9941A" w14:textId="77777777" w:rsidR="00B02F5F" w:rsidRPr="00783018" w:rsidRDefault="00963256">
      <w:pPr>
        <w:jc w:val="center"/>
        <w:rPr>
          <w:rFonts w:asciiTheme="majorBidi" w:hAnsiTheme="majorBidi" w:cstheme="majorBidi"/>
        </w:rPr>
      </w:pPr>
      <w:r w:rsidRPr="00783018">
        <w:rPr>
          <w:rFonts w:asciiTheme="majorBidi" w:hAnsiTheme="majorBidi" w:cstheme="majorBidi"/>
          <w:b/>
          <w:sz w:val="24"/>
        </w:rPr>
        <w:lastRenderedPageBreak/>
        <w:t>B. ANALISIS BUTIR SOAL DAN REKOMENDASI PERBAIKAN ASESMEN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8"/>
        <w:gridCol w:w="949"/>
        <w:gridCol w:w="946"/>
        <w:gridCol w:w="753"/>
        <w:gridCol w:w="856"/>
        <w:gridCol w:w="919"/>
        <w:gridCol w:w="923"/>
        <w:gridCol w:w="1141"/>
        <w:gridCol w:w="1465"/>
      </w:tblGrid>
      <w:tr w:rsidR="00B02F5F" w:rsidRPr="00783018" w14:paraId="08B49654" w14:textId="77777777">
        <w:trPr>
          <w:jc w:val="center"/>
        </w:trPr>
        <w:tc>
          <w:tcPr>
            <w:tcW w:w="960" w:type="dxa"/>
          </w:tcPr>
          <w:p w14:paraId="7FA37B6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No</w:t>
            </w:r>
          </w:p>
        </w:tc>
        <w:tc>
          <w:tcPr>
            <w:tcW w:w="960" w:type="dxa"/>
          </w:tcPr>
          <w:p w14:paraId="3DC286C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Materi / Konteks</w:t>
            </w:r>
          </w:p>
        </w:tc>
        <w:tc>
          <w:tcPr>
            <w:tcW w:w="960" w:type="dxa"/>
          </w:tcPr>
          <w:p w14:paraId="6AB917B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Item Indicator</w:t>
            </w:r>
          </w:p>
        </w:tc>
        <w:tc>
          <w:tcPr>
            <w:tcW w:w="960" w:type="dxa"/>
          </w:tcPr>
          <w:p w14:paraId="59D0CE9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Level</w:t>
            </w:r>
          </w:p>
        </w:tc>
        <w:tc>
          <w:tcPr>
            <w:tcW w:w="960" w:type="dxa"/>
          </w:tcPr>
          <w:p w14:paraId="3A92F07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Kunci / Bentuk</w:t>
            </w:r>
          </w:p>
        </w:tc>
        <w:tc>
          <w:tcPr>
            <w:tcW w:w="960" w:type="dxa"/>
          </w:tcPr>
          <w:p w14:paraId="321EFA9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Prediksi Kesukaran</w:t>
            </w:r>
          </w:p>
        </w:tc>
        <w:tc>
          <w:tcPr>
            <w:tcW w:w="960" w:type="dxa"/>
          </w:tcPr>
          <w:p w14:paraId="6981318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Kualitas Konstruksi</w:t>
            </w:r>
          </w:p>
        </w:tc>
        <w:tc>
          <w:tcPr>
            <w:tcW w:w="960" w:type="dxa"/>
          </w:tcPr>
          <w:p w14:paraId="1C55CF6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Analisis Pengecoh &amp; Identifikasi Gap</w:t>
            </w:r>
          </w:p>
        </w:tc>
        <w:tc>
          <w:tcPr>
            <w:tcW w:w="960" w:type="dxa"/>
          </w:tcPr>
          <w:p w14:paraId="23016CB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Rekomendasi / Tindak Lanjut</w:t>
            </w:r>
          </w:p>
        </w:tc>
      </w:tr>
      <w:tr w:rsidR="00B02F5F" w:rsidRPr="00783018" w14:paraId="279E691C" w14:textId="77777777">
        <w:trPr>
          <w:jc w:val="center"/>
        </w:trPr>
        <w:tc>
          <w:tcPr>
            <w:tcW w:w="960" w:type="dxa"/>
          </w:tcPr>
          <w:p w14:paraId="12F7D2E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1</w:t>
            </w:r>
          </w:p>
        </w:tc>
        <w:tc>
          <w:tcPr>
            <w:tcW w:w="960" w:type="dxa"/>
          </w:tcPr>
          <w:p w14:paraId="4863DA1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Narrative Text (Ending Prediction)</w:t>
            </w:r>
          </w:p>
        </w:tc>
        <w:tc>
          <w:tcPr>
            <w:tcW w:w="960" w:type="dxa"/>
          </w:tcPr>
          <w:p w14:paraId="39B17D5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Predicting the story ending based on plot progression and implicit clues.</w:t>
            </w:r>
          </w:p>
        </w:tc>
        <w:tc>
          <w:tcPr>
            <w:tcW w:w="960" w:type="dxa"/>
          </w:tcPr>
          <w:p w14:paraId="6922512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64909AF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PG Kompleks (Multi-Select)</w:t>
            </w:r>
          </w:p>
        </w:tc>
        <w:tc>
          <w:tcPr>
            <w:tcW w:w="960" w:type="dxa"/>
          </w:tcPr>
          <w:p w14:paraId="1A94CB7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Sedang–Sulit</w:t>
            </w:r>
          </w:p>
        </w:tc>
        <w:tc>
          <w:tcPr>
            <w:tcW w:w="960" w:type="dxa"/>
          </w:tcPr>
          <w:p w14:paraId="594F869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5AEB960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Gap: Peserta didik perlu menghubungkan petunjuk implisit dengan kemungkinan kelanjutan cerita. Pengecoh berupa akhir yang bertentangan atau kurang didukung teks.</w:t>
            </w:r>
          </w:p>
        </w:tc>
        <w:tc>
          <w:tcPr>
            <w:tcW w:w="960" w:type="dxa"/>
          </w:tcPr>
          <w:p w14:paraId="1AE6E9A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inferensi dan prediksi akhir cerita; membiasakan PG Kompleks.</w:t>
            </w:r>
          </w:p>
        </w:tc>
      </w:tr>
      <w:tr w:rsidR="00B02F5F" w:rsidRPr="00783018" w14:paraId="5972FD1E" w14:textId="77777777">
        <w:trPr>
          <w:jc w:val="center"/>
        </w:trPr>
        <w:tc>
          <w:tcPr>
            <w:tcW w:w="960" w:type="dxa"/>
          </w:tcPr>
          <w:p w14:paraId="03332EE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2</w:t>
            </w:r>
          </w:p>
        </w:tc>
        <w:tc>
          <w:tcPr>
            <w:tcW w:w="960" w:type="dxa"/>
          </w:tcPr>
          <w:p w14:paraId="5D9B956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Narrative Text (Character Trait)</w:t>
            </w:r>
          </w:p>
        </w:tc>
        <w:tc>
          <w:tcPr>
            <w:tcW w:w="960" w:type="dxa"/>
          </w:tcPr>
          <w:p w14:paraId="34BEAA4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textual statements that reveal the main character’s traits.</w:t>
            </w:r>
          </w:p>
        </w:tc>
        <w:tc>
          <w:tcPr>
            <w:tcW w:w="960" w:type="dxa"/>
          </w:tcPr>
          <w:p w14:paraId="1197D9F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0992711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PG Kompleks (Multi-Select)</w:t>
            </w:r>
          </w:p>
        </w:tc>
        <w:tc>
          <w:tcPr>
            <w:tcW w:w="960" w:type="dxa"/>
          </w:tcPr>
          <w:p w14:paraId="520A33D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Sedang–Sulit</w:t>
            </w:r>
          </w:p>
        </w:tc>
        <w:tc>
          <w:tcPr>
            <w:tcW w:w="960" w:type="dxa"/>
          </w:tcPr>
          <w:p w14:paraId="6C736B7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22EE7C1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Gap: Peserta didik dapat terkecoh oleh kalimat yang hanya menceritakan kejadian, bukan menunjukkan sifat tokoh.</w:t>
            </w:r>
          </w:p>
        </w:tc>
        <w:tc>
          <w:tcPr>
            <w:tcW w:w="960" w:type="dxa"/>
          </w:tcPr>
          <w:p w14:paraId="321B395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menemukan textual evidence; analisis dialog dan tindakan tokoh.</w:t>
            </w:r>
          </w:p>
        </w:tc>
      </w:tr>
      <w:tr w:rsidR="00B02F5F" w:rsidRPr="00783018" w14:paraId="6046213B" w14:textId="77777777">
        <w:trPr>
          <w:jc w:val="center"/>
        </w:trPr>
        <w:tc>
          <w:tcPr>
            <w:tcW w:w="960" w:type="dxa"/>
          </w:tcPr>
          <w:p w14:paraId="2B654B2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3</w:t>
            </w:r>
          </w:p>
        </w:tc>
        <w:tc>
          <w:tcPr>
            <w:tcW w:w="960" w:type="dxa"/>
          </w:tcPr>
          <w:p w14:paraId="6801F10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Infographic / Study Techniques</w:t>
            </w:r>
          </w:p>
        </w:tc>
        <w:tc>
          <w:tcPr>
            <w:tcW w:w="960" w:type="dxa"/>
          </w:tcPr>
          <w:p w14:paraId="2D88D17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Evaluating techniques that can be applied effectively in personal study.</w:t>
            </w:r>
          </w:p>
        </w:tc>
        <w:tc>
          <w:tcPr>
            <w:tcW w:w="960" w:type="dxa"/>
          </w:tcPr>
          <w:p w14:paraId="74D9A5D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5CBC057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PG Kompleks (Multi-Select)</w:t>
            </w:r>
          </w:p>
        </w:tc>
        <w:tc>
          <w:tcPr>
            <w:tcW w:w="960" w:type="dxa"/>
          </w:tcPr>
          <w:p w14:paraId="342B8B4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058A770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2C056B1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Gap: Pemahaman literal belum selalu berkembang menjadi kemampuan menerapkan informasi pada konteks nyata.</w:t>
            </w:r>
          </w:p>
        </w:tc>
        <w:tc>
          <w:tcPr>
            <w:tcW w:w="960" w:type="dxa"/>
          </w:tcPr>
          <w:p w14:paraId="66EAFF0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Perbanyak stimulus multimodal/infografis dan soal aplikasi kontekstual.</w:t>
            </w:r>
          </w:p>
        </w:tc>
      </w:tr>
      <w:tr w:rsidR="00B02F5F" w:rsidRPr="00783018" w14:paraId="606C106B" w14:textId="77777777">
        <w:trPr>
          <w:jc w:val="center"/>
        </w:trPr>
        <w:tc>
          <w:tcPr>
            <w:tcW w:w="960" w:type="dxa"/>
          </w:tcPr>
          <w:p w14:paraId="7D75BA0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4</w:t>
            </w:r>
          </w:p>
        </w:tc>
        <w:tc>
          <w:tcPr>
            <w:tcW w:w="960" w:type="dxa"/>
          </w:tcPr>
          <w:p w14:paraId="286ED0C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Analytical Exposition (Financial Literacy)</w:t>
            </w:r>
          </w:p>
        </w:tc>
        <w:tc>
          <w:tcPr>
            <w:tcW w:w="960" w:type="dxa"/>
          </w:tcPr>
          <w:p w14:paraId="3E4D00B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statements supported by facts or information in the text.</w:t>
            </w:r>
          </w:p>
        </w:tc>
        <w:tc>
          <w:tcPr>
            <w:tcW w:w="960" w:type="dxa"/>
          </w:tcPr>
          <w:p w14:paraId="2B2262A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61303EA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PG Kompleks (Multi-Select)</w:t>
            </w:r>
          </w:p>
        </w:tc>
        <w:tc>
          <w:tcPr>
            <w:tcW w:w="960" w:type="dxa"/>
          </w:tcPr>
          <w:p w14:paraId="12E10C5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Sedang–Sulit</w:t>
            </w:r>
          </w:p>
        </w:tc>
        <w:tc>
          <w:tcPr>
            <w:tcW w:w="960" w:type="dxa"/>
          </w:tcPr>
          <w:p w14:paraId="5EA29CB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1F6262F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Gap: Peserta didik perlu membedakan pernyataan yang didukung teks dengan opini atau informasi yang tidak tersedia.</w:t>
            </w:r>
          </w:p>
        </w:tc>
        <w:tc>
          <w:tcPr>
            <w:tcW w:w="960" w:type="dxa"/>
          </w:tcPr>
          <w:p w14:paraId="1C7C1CD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verifikasi bukti tekstual dan pembedaan fakta/opini.</w:t>
            </w:r>
          </w:p>
        </w:tc>
      </w:tr>
      <w:tr w:rsidR="00B02F5F" w:rsidRPr="00783018" w14:paraId="1C880B59" w14:textId="77777777">
        <w:trPr>
          <w:jc w:val="center"/>
        </w:trPr>
        <w:tc>
          <w:tcPr>
            <w:tcW w:w="960" w:type="dxa"/>
          </w:tcPr>
          <w:p w14:paraId="2CBEB35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5</w:t>
            </w:r>
          </w:p>
        </w:tc>
        <w:tc>
          <w:tcPr>
            <w:tcW w:w="960" w:type="dxa"/>
          </w:tcPr>
          <w:p w14:paraId="2AF1C0C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Analytical Exposition &amp; Table (Money Management)</w:t>
            </w:r>
          </w:p>
        </w:tc>
        <w:tc>
          <w:tcPr>
            <w:tcW w:w="960" w:type="dxa"/>
          </w:tcPr>
          <w:p w14:paraId="177C8AE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Synthesizing text and supporting data to determine appropriate actions.</w:t>
            </w:r>
          </w:p>
        </w:tc>
        <w:tc>
          <w:tcPr>
            <w:tcW w:w="960" w:type="dxa"/>
          </w:tcPr>
          <w:p w14:paraId="1FE96AC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C5</w:t>
            </w:r>
          </w:p>
        </w:tc>
        <w:tc>
          <w:tcPr>
            <w:tcW w:w="960" w:type="dxa"/>
          </w:tcPr>
          <w:p w14:paraId="58B22A3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PG Kompleks (Multi-Select)</w:t>
            </w:r>
          </w:p>
        </w:tc>
        <w:tc>
          <w:tcPr>
            <w:tcW w:w="960" w:type="dxa"/>
          </w:tcPr>
          <w:p w14:paraId="460B26C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Sulit</w:t>
            </w:r>
          </w:p>
        </w:tc>
        <w:tc>
          <w:tcPr>
            <w:tcW w:w="960" w:type="dxa"/>
          </w:tcPr>
          <w:p w14:paraId="34DA5D4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383867B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Gap: Peserta didik belum terbiasa mengintegrasikan informasi dari dua sumber.</w:t>
            </w:r>
          </w:p>
        </w:tc>
        <w:tc>
          <w:tcPr>
            <w:tcW w:w="960" w:type="dxa"/>
          </w:tcPr>
          <w:p w14:paraId="66EFE74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membaca multisumber (teks + tabel/grafik) dan menarik simpulan sintesis.</w:t>
            </w:r>
          </w:p>
        </w:tc>
      </w:tr>
      <w:tr w:rsidR="00B02F5F" w:rsidRPr="00783018" w14:paraId="55602A40" w14:textId="77777777">
        <w:trPr>
          <w:jc w:val="center"/>
        </w:trPr>
        <w:tc>
          <w:tcPr>
            <w:tcW w:w="960" w:type="dxa"/>
          </w:tcPr>
          <w:p w14:paraId="2A28218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6</w:t>
            </w:r>
          </w:p>
        </w:tc>
        <w:tc>
          <w:tcPr>
            <w:tcW w:w="960" w:type="dxa"/>
          </w:tcPr>
          <w:p w14:paraId="609B543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Narrative Text (Main Idea)</w:t>
            </w:r>
          </w:p>
        </w:tc>
        <w:tc>
          <w:tcPr>
            <w:tcW w:w="960" w:type="dxa"/>
          </w:tcPr>
          <w:p w14:paraId="41F9CA5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the main idea or moral of a narrative text.</w:t>
            </w:r>
          </w:p>
        </w:tc>
        <w:tc>
          <w:tcPr>
            <w:tcW w:w="960" w:type="dxa"/>
          </w:tcPr>
          <w:p w14:paraId="26D3828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1B44687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2A685FC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012EC76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7AA5B00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berupa detail tokoh atau peristiwa yang tidak mewakili keseluruhan isi.</w:t>
            </w:r>
          </w:p>
        </w:tc>
        <w:tc>
          <w:tcPr>
            <w:tcW w:w="960" w:type="dxa"/>
          </w:tcPr>
          <w:p w14:paraId="415E2FE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membedakan gagasan utama, detail, dan pesan moral.</w:t>
            </w:r>
          </w:p>
        </w:tc>
      </w:tr>
      <w:tr w:rsidR="00B02F5F" w:rsidRPr="00783018" w14:paraId="5BCD6A5E" w14:textId="77777777">
        <w:trPr>
          <w:jc w:val="center"/>
        </w:trPr>
        <w:tc>
          <w:tcPr>
            <w:tcW w:w="960" w:type="dxa"/>
          </w:tcPr>
          <w:p w14:paraId="6541ACB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7</w:t>
            </w:r>
          </w:p>
        </w:tc>
        <w:tc>
          <w:tcPr>
            <w:tcW w:w="960" w:type="dxa"/>
          </w:tcPr>
          <w:p w14:paraId="238BF60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Informational Text (Career)</w:t>
            </w:r>
          </w:p>
        </w:tc>
        <w:tc>
          <w:tcPr>
            <w:tcW w:w="960" w:type="dxa"/>
          </w:tcPr>
          <w:p w14:paraId="4B69FC3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the main topic discussed in an informational text.</w:t>
            </w:r>
          </w:p>
        </w:tc>
        <w:tc>
          <w:tcPr>
            <w:tcW w:w="960" w:type="dxa"/>
          </w:tcPr>
          <w:p w14:paraId="3BFE11D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1CFE431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61616E4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71CF685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3CE38CD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berupa topik yang berkaitan dengan pekerjaan tetapi bukan fokus utama.</w:t>
            </w:r>
          </w:p>
        </w:tc>
        <w:tc>
          <w:tcPr>
            <w:tcW w:w="960" w:type="dxa"/>
          </w:tcPr>
          <w:p w14:paraId="009E812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menemukan topik utama dari beberapa paragraf.</w:t>
            </w:r>
          </w:p>
        </w:tc>
      </w:tr>
      <w:tr w:rsidR="00B02F5F" w:rsidRPr="00783018" w14:paraId="7361D8A4" w14:textId="77777777">
        <w:trPr>
          <w:jc w:val="center"/>
        </w:trPr>
        <w:tc>
          <w:tcPr>
            <w:tcW w:w="960" w:type="dxa"/>
          </w:tcPr>
          <w:p w14:paraId="727670A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8</w:t>
            </w:r>
          </w:p>
        </w:tc>
        <w:tc>
          <w:tcPr>
            <w:tcW w:w="960" w:type="dxa"/>
          </w:tcPr>
          <w:p w14:paraId="44CC166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Informational Text (Career)</w:t>
            </w:r>
          </w:p>
        </w:tc>
        <w:tc>
          <w:tcPr>
            <w:tcW w:w="960" w:type="dxa"/>
          </w:tcPr>
          <w:p w14:paraId="64832FC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the main idea of a paragraph.</w:t>
            </w:r>
          </w:p>
        </w:tc>
        <w:tc>
          <w:tcPr>
            <w:tcW w:w="960" w:type="dxa"/>
          </w:tcPr>
          <w:p w14:paraId="17CCA30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20975D8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69EB9B9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0EBC0B3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5F078C1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berupa informasi pendukung yang tampak penting tetapi bukan gagasan utama.</w:t>
            </w:r>
          </w:p>
        </w:tc>
        <w:tc>
          <w:tcPr>
            <w:tcW w:w="960" w:type="dxa"/>
          </w:tcPr>
          <w:p w14:paraId="3F95DD9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menentukan kalimat/topik utama paragraf.</w:t>
            </w:r>
          </w:p>
        </w:tc>
      </w:tr>
      <w:tr w:rsidR="00B02F5F" w:rsidRPr="00783018" w14:paraId="664C3080" w14:textId="77777777">
        <w:trPr>
          <w:jc w:val="center"/>
        </w:trPr>
        <w:tc>
          <w:tcPr>
            <w:tcW w:w="960" w:type="dxa"/>
          </w:tcPr>
          <w:p w14:paraId="0BC10B0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9</w:t>
            </w:r>
          </w:p>
        </w:tc>
        <w:tc>
          <w:tcPr>
            <w:tcW w:w="960" w:type="dxa"/>
          </w:tcPr>
          <w:p w14:paraId="07D10AB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Informational Text (Career)</w:t>
            </w:r>
          </w:p>
        </w:tc>
        <w:tc>
          <w:tcPr>
            <w:tcW w:w="960" w:type="dxa"/>
          </w:tcPr>
          <w:p w14:paraId="799431D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the author’s advice.</w:t>
            </w:r>
          </w:p>
        </w:tc>
        <w:tc>
          <w:tcPr>
            <w:tcW w:w="960" w:type="dxa"/>
          </w:tcPr>
          <w:p w14:paraId="4549FE5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42B04B9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004FD75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1204DA0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5F2D2BF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berkaitan dengan karier tetapi tidak tepat menunjukkan nasihat utama penulis.</w:t>
            </w:r>
          </w:p>
        </w:tc>
        <w:tc>
          <w:tcPr>
            <w:tcW w:w="960" w:type="dxa"/>
          </w:tcPr>
          <w:p w14:paraId="62FB85E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menyimpulkan advice/recommendation penulis.</w:t>
            </w:r>
          </w:p>
        </w:tc>
      </w:tr>
      <w:tr w:rsidR="00B02F5F" w:rsidRPr="00783018" w14:paraId="30EB67F6" w14:textId="77777777">
        <w:trPr>
          <w:jc w:val="center"/>
        </w:trPr>
        <w:tc>
          <w:tcPr>
            <w:tcW w:w="960" w:type="dxa"/>
          </w:tcPr>
          <w:p w14:paraId="13ED92F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10</w:t>
            </w:r>
          </w:p>
        </w:tc>
        <w:tc>
          <w:tcPr>
            <w:tcW w:w="960" w:type="dxa"/>
          </w:tcPr>
          <w:p w14:paraId="1C2AE55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Procedure Text / Cooking Recipe</w:t>
            </w:r>
          </w:p>
        </w:tc>
        <w:tc>
          <w:tcPr>
            <w:tcW w:w="960" w:type="dxa"/>
          </w:tcPr>
          <w:p w14:paraId="34AE1B5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the step that comes before another specified step.</w:t>
            </w:r>
          </w:p>
        </w:tc>
        <w:tc>
          <w:tcPr>
            <w:tcW w:w="960" w:type="dxa"/>
          </w:tcPr>
          <w:p w14:paraId="165CC54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000936B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7C85095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Mudah</w:t>
            </w:r>
          </w:p>
        </w:tc>
        <w:tc>
          <w:tcPr>
            <w:tcW w:w="960" w:type="dxa"/>
          </w:tcPr>
          <w:p w14:paraId="16C3EF9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75CABF0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berasal dari langkah lain dalam prosedur.</w:t>
            </w:r>
          </w:p>
        </w:tc>
        <w:tc>
          <w:tcPr>
            <w:tcW w:w="960" w:type="dxa"/>
          </w:tcPr>
          <w:p w14:paraId="7E0F6D9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sequencing dan penanda urutan.</w:t>
            </w:r>
          </w:p>
        </w:tc>
      </w:tr>
      <w:tr w:rsidR="00B02F5F" w:rsidRPr="00783018" w14:paraId="2694DFBA" w14:textId="77777777">
        <w:trPr>
          <w:jc w:val="center"/>
        </w:trPr>
        <w:tc>
          <w:tcPr>
            <w:tcW w:w="960" w:type="dxa"/>
          </w:tcPr>
          <w:p w14:paraId="52000DD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11</w:t>
            </w:r>
          </w:p>
        </w:tc>
        <w:tc>
          <w:tcPr>
            <w:tcW w:w="960" w:type="dxa"/>
          </w:tcPr>
          <w:p w14:paraId="671F401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Informational Text (Vegetarian Diet)</w:t>
            </w:r>
          </w:p>
        </w:tc>
        <w:tc>
          <w:tcPr>
            <w:tcW w:w="960" w:type="dxa"/>
          </w:tcPr>
          <w:p w14:paraId="34EB073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specific information explicitly stated in the text.</w:t>
            </w:r>
          </w:p>
        </w:tc>
        <w:tc>
          <w:tcPr>
            <w:tcW w:w="960" w:type="dxa"/>
          </w:tcPr>
          <w:p w14:paraId="3781177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6E6EBA9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28F9758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Mudah</w:t>
            </w:r>
          </w:p>
        </w:tc>
        <w:tc>
          <w:tcPr>
            <w:tcW w:w="960" w:type="dxa"/>
          </w:tcPr>
          <w:p w14:paraId="051E459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755F5B6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berupa makanan yang disebutkan atau masih berkaitan dengan topik.</w:t>
            </w:r>
          </w:p>
        </w:tc>
        <w:tc>
          <w:tcPr>
            <w:tcW w:w="960" w:type="dxa"/>
          </w:tcPr>
          <w:p w14:paraId="6642AA8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scanning informasi spesifik.</w:t>
            </w:r>
          </w:p>
        </w:tc>
      </w:tr>
      <w:tr w:rsidR="00B02F5F" w:rsidRPr="00783018" w14:paraId="2D82FA42" w14:textId="77777777">
        <w:trPr>
          <w:jc w:val="center"/>
        </w:trPr>
        <w:tc>
          <w:tcPr>
            <w:tcW w:w="960" w:type="dxa"/>
          </w:tcPr>
          <w:p w14:paraId="38579E8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12</w:t>
            </w:r>
          </w:p>
        </w:tc>
        <w:tc>
          <w:tcPr>
            <w:tcW w:w="960" w:type="dxa"/>
          </w:tcPr>
          <w:p w14:paraId="1468ED6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Informational Text (Vegetarian Diet)</w:t>
            </w:r>
          </w:p>
        </w:tc>
        <w:tc>
          <w:tcPr>
            <w:tcW w:w="960" w:type="dxa"/>
          </w:tcPr>
          <w:p w14:paraId="1868F5F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the reason for a stated condition or outcome.</w:t>
            </w:r>
          </w:p>
        </w:tc>
        <w:tc>
          <w:tcPr>
            <w:tcW w:w="960" w:type="dxa"/>
          </w:tcPr>
          <w:p w14:paraId="0DAFF0C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31B3B33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55EE368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2EAF40D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145884B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menggunakan informasi terkait tetapi bukan alasan utama yang dinyatakan.</w:t>
            </w:r>
          </w:p>
        </w:tc>
        <w:tc>
          <w:tcPr>
            <w:tcW w:w="960" w:type="dxa"/>
          </w:tcPr>
          <w:p w14:paraId="22E7B12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hubungan sebab-akibat.</w:t>
            </w:r>
          </w:p>
        </w:tc>
      </w:tr>
      <w:tr w:rsidR="00B02F5F" w:rsidRPr="00783018" w14:paraId="4803DB49" w14:textId="77777777">
        <w:trPr>
          <w:jc w:val="center"/>
        </w:trPr>
        <w:tc>
          <w:tcPr>
            <w:tcW w:w="960" w:type="dxa"/>
          </w:tcPr>
          <w:p w14:paraId="14C7837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lastRenderedPageBreak/>
              <w:t>13</w:t>
            </w:r>
          </w:p>
        </w:tc>
        <w:tc>
          <w:tcPr>
            <w:tcW w:w="960" w:type="dxa"/>
          </w:tcPr>
          <w:p w14:paraId="450ACBF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Descriptive Text (Great Barrier Reef)</w:t>
            </w:r>
          </w:p>
        </w:tc>
        <w:tc>
          <w:tcPr>
            <w:tcW w:w="960" w:type="dxa"/>
          </w:tcPr>
          <w:p w14:paraId="4A3E850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descriptions explicitly mentioned in the text.</w:t>
            </w:r>
          </w:p>
        </w:tc>
        <w:tc>
          <w:tcPr>
            <w:tcW w:w="960" w:type="dxa"/>
          </w:tcPr>
          <w:p w14:paraId="5B81A13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1712FF7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PG Kompleks (Multi-Select)</w:t>
            </w:r>
          </w:p>
        </w:tc>
        <w:tc>
          <w:tcPr>
            <w:tcW w:w="960" w:type="dxa"/>
          </w:tcPr>
          <w:p w14:paraId="4EDE75E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Mudah</w:t>
            </w:r>
          </w:p>
        </w:tc>
        <w:tc>
          <w:tcPr>
            <w:tcW w:w="960" w:type="dxa"/>
          </w:tcPr>
          <w:p w14:paraId="475F0A2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2416043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berupa informasi terkait topik tetapi tidak disebutkan dalam teks.</w:t>
            </w:r>
          </w:p>
        </w:tc>
        <w:tc>
          <w:tcPr>
            <w:tcW w:w="960" w:type="dxa"/>
          </w:tcPr>
          <w:p w14:paraId="7BAD723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mencocokkan opsi dengan bukti eksplisit.</w:t>
            </w:r>
          </w:p>
        </w:tc>
      </w:tr>
      <w:tr w:rsidR="00B02F5F" w:rsidRPr="00783018" w14:paraId="665C8D84" w14:textId="77777777">
        <w:trPr>
          <w:jc w:val="center"/>
        </w:trPr>
        <w:tc>
          <w:tcPr>
            <w:tcW w:w="960" w:type="dxa"/>
          </w:tcPr>
          <w:p w14:paraId="57004C9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14</w:t>
            </w:r>
          </w:p>
        </w:tc>
        <w:tc>
          <w:tcPr>
            <w:tcW w:w="960" w:type="dxa"/>
          </w:tcPr>
          <w:p w14:paraId="4188461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Descriptive Text (Great Barrier Reef)</w:t>
            </w:r>
          </w:p>
        </w:tc>
        <w:tc>
          <w:tcPr>
            <w:tcW w:w="960" w:type="dxa"/>
          </w:tcPr>
          <w:p w14:paraId="23F550B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Interpreting the meaning of a phrase based on context.</w:t>
            </w:r>
          </w:p>
        </w:tc>
        <w:tc>
          <w:tcPr>
            <w:tcW w:w="960" w:type="dxa"/>
          </w:tcPr>
          <w:p w14:paraId="152597E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5E42421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2EEDD11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747AE7F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2A22110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memakai kata yang berkaitan dengan teks tetapi tidak menangkap makna kontekstual.</w:t>
            </w:r>
          </w:p>
        </w:tc>
        <w:tc>
          <w:tcPr>
            <w:tcW w:w="960" w:type="dxa"/>
          </w:tcPr>
          <w:p w14:paraId="77F3FDC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inferensi makna ungkapan berdasarkan konteks.</w:t>
            </w:r>
          </w:p>
        </w:tc>
      </w:tr>
      <w:tr w:rsidR="00B02F5F" w:rsidRPr="00783018" w14:paraId="0D32443E" w14:textId="77777777">
        <w:trPr>
          <w:jc w:val="center"/>
        </w:trPr>
        <w:tc>
          <w:tcPr>
            <w:tcW w:w="960" w:type="dxa"/>
          </w:tcPr>
          <w:p w14:paraId="07ADFE7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15</w:t>
            </w:r>
          </w:p>
        </w:tc>
        <w:tc>
          <w:tcPr>
            <w:tcW w:w="960" w:type="dxa"/>
          </w:tcPr>
          <w:p w14:paraId="3907B1DC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Descriptive Text (Great Barrier Reef)</w:t>
            </w:r>
          </w:p>
        </w:tc>
        <w:tc>
          <w:tcPr>
            <w:tcW w:w="960" w:type="dxa"/>
          </w:tcPr>
          <w:p w14:paraId="773F193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Inferring the main idea implied by the text.</w:t>
            </w:r>
          </w:p>
        </w:tc>
        <w:tc>
          <w:tcPr>
            <w:tcW w:w="960" w:type="dxa"/>
          </w:tcPr>
          <w:p w14:paraId="4AB73A1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723C0F1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051AFE68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779E9FB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1B630C3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berupa gagasan terkait tetapi tidak mencakup keseluruhan informasi.</w:t>
            </w:r>
          </w:p>
        </w:tc>
        <w:tc>
          <w:tcPr>
            <w:tcW w:w="960" w:type="dxa"/>
          </w:tcPr>
          <w:p w14:paraId="41D7C1C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menyimpulkan gagasan tersirat dari beberapa bukti.</w:t>
            </w:r>
          </w:p>
        </w:tc>
      </w:tr>
      <w:tr w:rsidR="00B02F5F" w:rsidRPr="00783018" w14:paraId="53CB0D07" w14:textId="77777777">
        <w:trPr>
          <w:jc w:val="center"/>
        </w:trPr>
        <w:tc>
          <w:tcPr>
            <w:tcW w:w="960" w:type="dxa"/>
          </w:tcPr>
          <w:p w14:paraId="5C70BA8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16</w:t>
            </w:r>
          </w:p>
        </w:tc>
        <w:tc>
          <w:tcPr>
            <w:tcW w:w="960" w:type="dxa"/>
          </w:tcPr>
          <w:p w14:paraId="6BB12CE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Descriptive Text (Great Barrier Reef)</w:t>
            </w:r>
          </w:p>
        </w:tc>
        <w:tc>
          <w:tcPr>
            <w:tcW w:w="960" w:type="dxa"/>
          </w:tcPr>
          <w:p w14:paraId="0715766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Inferring which detail would encourage people to visit a place.</w:t>
            </w:r>
          </w:p>
        </w:tc>
        <w:tc>
          <w:tcPr>
            <w:tcW w:w="960" w:type="dxa"/>
          </w:tcPr>
          <w:p w14:paraId="5D6C6CC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239668A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5C38F43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0FFE4C0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29B8A00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berupa informasi umum yang tidak secara langsung menarik pengunjung.</w:t>
            </w:r>
          </w:p>
        </w:tc>
        <w:tc>
          <w:tcPr>
            <w:tcW w:w="960" w:type="dxa"/>
          </w:tcPr>
          <w:p w14:paraId="2ADF4E4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memilih detail paling relevan berdasarkan tujuan pertanyaan.</w:t>
            </w:r>
          </w:p>
        </w:tc>
      </w:tr>
      <w:tr w:rsidR="00B02F5F" w:rsidRPr="00783018" w14:paraId="751DEB14" w14:textId="77777777">
        <w:trPr>
          <w:jc w:val="center"/>
        </w:trPr>
        <w:tc>
          <w:tcPr>
            <w:tcW w:w="960" w:type="dxa"/>
          </w:tcPr>
          <w:p w14:paraId="2FBF9C7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17</w:t>
            </w:r>
          </w:p>
        </w:tc>
        <w:tc>
          <w:tcPr>
            <w:tcW w:w="960" w:type="dxa"/>
          </w:tcPr>
          <w:p w14:paraId="64E2295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Descriptive Text (Supporting Details)</w:t>
            </w:r>
          </w:p>
        </w:tc>
        <w:tc>
          <w:tcPr>
            <w:tcW w:w="960" w:type="dxa"/>
          </w:tcPr>
          <w:p w14:paraId="5357E91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details that support a stated idea.</w:t>
            </w:r>
          </w:p>
        </w:tc>
        <w:tc>
          <w:tcPr>
            <w:tcW w:w="960" w:type="dxa"/>
          </w:tcPr>
          <w:p w14:paraId="6E95B09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7FA50C5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PG Kompleks (Multi-Select)</w:t>
            </w:r>
          </w:p>
        </w:tc>
        <w:tc>
          <w:tcPr>
            <w:tcW w:w="960" w:type="dxa"/>
          </w:tcPr>
          <w:p w14:paraId="79D6496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2CC9F2D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5A77066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berupa detail yang benar tetapi tidak mendukung gagasan yang ditanyakan.</w:t>
            </w:r>
          </w:p>
        </w:tc>
        <w:tc>
          <w:tcPr>
            <w:tcW w:w="960" w:type="dxa"/>
          </w:tcPr>
          <w:p w14:paraId="233CF8B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hubungan gagasan utama dan detail pendukung.</w:t>
            </w:r>
          </w:p>
        </w:tc>
      </w:tr>
      <w:tr w:rsidR="00B02F5F" w:rsidRPr="00783018" w14:paraId="55D31506" w14:textId="77777777">
        <w:trPr>
          <w:jc w:val="center"/>
        </w:trPr>
        <w:tc>
          <w:tcPr>
            <w:tcW w:w="960" w:type="dxa"/>
          </w:tcPr>
          <w:p w14:paraId="17D0485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18</w:t>
            </w:r>
          </w:p>
        </w:tc>
        <w:tc>
          <w:tcPr>
            <w:tcW w:w="960" w:type="dxa"/>
          </w:tcPr>
          <w:p w14:paraId="2C74F96B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Analytical Exposition / Financial Management</w:t>
            </w:r>
          </w:p>
        </w:tc>
        <w:tc>
          <w:tcPr>
            <w:tcW w:w="960" w:type="dxa"/>
          </w:tcPr>
          <w:p w14:paraId="1E914B5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Determining the most relevant supporting information for a text.</w:t>
            </w:r>
          </w:p>
        </w:tc>
        <w:tc>
          <w:tcPr>
            <w:tcW w:w="960" w:type="dxa"/>
          </w:tcPr>
          <w:p w14:paraId="4704682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0F1B88D1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2E5C70B3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2B5C546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101EB0F0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berupa data/informasi yang terkait topik tetapi kurang relevan dengan fokus teks.</w:t>
            </w:r>
          </w:p>
        </w:tc>
        <w:tc>
          <w:tcPr>
            <w:tcW w:w="960" w:type="dxa"/>
          </w:tcPr>
          <w:p w14:paraId="04769F8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relevansi informasi dan pemilihan data pendukung.</w:t>
            </w:r>
          </w:p>
        </w:tc>
      </w:tr>
      <w:tr w:rsidR="00B02F5F" w:rsidRPr="00783018" w14:paraId="62E5118B" w14:textId="77777777">
        <w:trPr>
          <w:jc w:val="center"/>
        </w:trPr>
        <w:tc>
          <w:tcPr>
            <w:tcW w:w="960" w:type="dxa"/>
          </w:tcPr>
          <w:p w14:paraId="1DDA613F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19</w:t>
            </w:r>
          </w:p>
        </w:tc>
        <w:tc>
          <w:tcPr>
            <w:tcW w:w="960" w:type="dxa"/>
          </w:tcPr>
          <w:p w14:paraId="5DD16E1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Analytical Exposition &amp; Table (Money Management)</w:t>
            </w:r>
          </w:p>
        </w:tc>
        <w:tc>
          <w:tcPr>
            <w:tcW w:w="960" w:type="dxa"/>
          </w:tcPr>
          <w:p w14:paraId="4679A87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actions that support smart money management from text and data.</w:t>
            </w:r>
          </w:p>
        </w:tc>
        <w:tc>
          <w:tcPr>
            <w:tcW w:w="960" w:type="dxa"/>
          </w:tcPr>
          <w:p w14:paraId="4440F94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0BA90CE4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PG Kompleks (Multi-Select)</w:t>
            </w:r>
          </w:p>
        </w:tc>
        <w:tc>
          <w:tcPr>
            <w:tcW w:w="960" w:type="dxa"/>
          </w:tcPr>
          <w:p w14:paraId="6F603B5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Sedang–Sulit</w:t>
            </w:r>
          </w:p>
        </w:tc>
        <w:tc>
          <w:tcPr>
            <w:tcW w:w="960" w:type="dxa"/>
          </w:tcPr>
          <w:p w14:paraId="59D1D232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6179B49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Gap: Perlu mengintegrasikan rekomendasi dalam teks dengan informasi pada tabel.</w:t>
            </w:r>
          </w:p>
        </w:tc>
        <w:tc>
          <w:tcPr>
            <w:tcW w:w="960" w:type="dxa"/>
          </w:tcPr>
          <w:p w14:paraId="1511B1F7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literasi-numerasi dan pengambilan keputusan berbasis multisumber.</w:t>
            </w:r>
          </w:p>
        </w:tc>
      </w:tr>
      <w:tr w:rsidR="00B02F5F" w:rsidRPr="00783018" w14:paraId="3C227993" w14:textId="77777777">
        <w:trPr>
          <w:jc w:val="center"/>
        </w:trPr>
        <w:tc>
          <w:tcPr>
            <w:tcW w:w="960" w:type="dxa"/>
          </w:tcPr>
          <w:p w14:paraId="08DEDFE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20</w:t>
            </w:r>
          </w:p>
        </w:tc>
        <w:tc>
          <w:tcPr>
            <w:tcW w:w="960" w:type="dxa"/>
          </w:tcPr>
          <w:p w14:paraId="69409C0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Narrative Text (The Two Lion Kings)</w:t>
            </w:r>
          </w:p>
        </w:tc>
        <w:tc>
          <w:tcPr>
            <w:tcW w:w="960" w:type="dxa"/>
          </w:tcPr>
          <w:p w14:paraId="6EAE7CBA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Identifying the correct chronological order of main events.</w:t>
            </w:r>
          </w:p>
        </w:tc>
        <w:tc>
          <w:tcPr>
            <w:tcW w:w="960" w:type="dxa"/>
          </w:tcPr>
          <w:p w14:paraId="36F3D0A6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C4</w:t>
            </w:r>
          </w:p>
        </w:tc>
        <w:tc>
          <w:tcPr>
            <w:tcW w:w="960" w:type="dxa"/>
          </w:tcPr>
          <w:p w14:paraId="42984B7E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Pilihan Ganda</w:t>
            </w:r>
          </w:p>
        </w:tc>
        <w:tc>
          <w:tcPr>
            <w:tcW w:w="960" w:type="dxa"/>
          </w:tcPr>
          <w:p w14:paraId="6794FCC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Sedang</w:t>
            </w:r>
          </w:p>
        </w:tc>
        <w:tc>
          <w:tcPr>
            <w:tcW w:w="960" w:type="dxa"/>
          </w:tcPr>
          <w:p w14:paraId="59B286F5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Baik</w:t>
            </w:r>
          </w:p>
        </w:tc>
        <w:tc>
          <w:tcPr>
            <w:tcW w:w="960" w:type="dxa"/>
          </w:tcPr>
          <w:p w14:paraId="30F039F9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Pengecoh berupa urutan peristiwa yang sebagian benar tetapi salah posisi.</w:t>
            </w:r>
          </w:p>
        </w:tc>
        <w:tc>
          <w:tcPr>
            <w:tcW w:w="960" w:type="dxa"/>
          </w:tcPr>
          <w:p w14:paraId="0AECDE8D" w14:textId="77777777" w:rsidR="00B02F5F" w:rsidRPr="00783018" w:rsidRDefault="00963256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3"/>
              </w:rPr>
              <w:t>Latihan menyusun timeline/alur peristiwa teks naratif.</w:t>
            </w:r>
          </w:p>
        </w:tc>
      </w:tr>
    </w:tbl>
    <w:p w14:paraId="119ED8A4" w14:textId="77777777" w:rsidR="00963256" w:rsidRPr="00783018" w:rsidRDefault="00963256">
      <w:pPr>
        <w:rPr>
          <w:rFonts w:asciiTheme="majorBidi" w:hAnsiTheme="majorBidi" w:cstheme="majorBidi"/>
        </w:rPr>
      </w:pPr>
    </w:p>
    <w:sectPr w:rsidR="00963256" w:rsidRPr="00783018" w:rsidSect="00034616">
      <w:pgSz w:w="12240" w:h="15840"/>
      <w:pgMar w:top="648" w:right="1800" w:bottom="64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8130920">
    <w:abstractNumId w:val="8"/>
  </w:num>
  <w:num w:numId="2" w16cid:durableId="46342807">
    <w:abstractNumId w:val="6"/>
  </w:num>
  <w:num w:numId="3" w16cid:durableId="1598246703">
    <w:abstractNumId w:val="5"/>
  </w:num>
  <w:num w:numId="4" w16cid:durableId="817764923">
    <w:abstractNumId w:val="4"/>
  </w:num>
  <w:num w:numId="5" w16cid:durableId="457145862">
    <w:abstractNumId w:val="7"/>
  </w:num>
  <w:num w:numId="6" w16cid:durableId="302471653">
    <w:abstractNumId w:val="3"/>
  </w:num>
  <w:num w:numId="7" w16cid:durableId="1680039188">
    <w:abstractNumId w:val="2"/>
  </w:num>
  <w:num w:numId="8" w16cid:durableId="1143737232">
    <w:abstractNumId w:val="1"/>
  </w:num>
  <w:num w:numId="9" w16cid:durableId="886376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ED7"/>
    <w:rsid w:val="0015074B"/>
    <w:rsid w:val="0029639D"/>
    <w:rsid w:val="002F37E4"/>
    <w:rsid w:val="00326F90"/>
    <w:rsid w:val="00683405"/>
    <w:rsid w:val="00783018"/>
    <w:rsid w:val="007F79D4"/>
    <w:rsid w:val="00963256"/>
    <w:rsid w:val="00A865AE"/>
    <w:rsid w:val="00AA1D8D"/>
    <w:rsid w:val="00B02F5F"/>
    <w:rsid w:val="00B47730"/>
    <w:rsid w:val="00CB0664"/>
    <w:rsid w:val="00E87A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365965"/>
  <w14:defaultImageDpi w14:val="300"/>
  <w15:docId w15:val="{58A1FF24-9DD3-4B80-804F-7915C2BF8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4A942E-0299-4385-B3ED-02DF3A211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1831</Words>
  <Characters>10442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Imron Rosyidi</cp:lastModifiedBy>
  <cp:revision>2</cp:revision>
  <dcterms:created xsi:type="dcterms:W3CDTF">2026-09-07T14:38:00Z</dcterms:created>
  <dcterms:modified xsi:type="dcterms:W3CDTF">2026-09-07T14:38:00Z</dcterms:modified>
</cp:coreProperties>
</file>