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Diketahui fungsi permintaan Pd = 100 – 0,5Q Jika jumlah yang diminta berubah dari 20 menjadi 30, maka besarnya koefisien elastisitasnya adalah …</w:t>
      </w:r>
    </w:p>
    <w:p w:rsidR="00000000" w:rsidDel="00000000" w:rsidP="00000000" w:rsidRDefault="00000000" w:rsidRPr="00000000" w14:paraId="00000002">
      <w:pPr>
        <w:ind w:left="709" w:hanging="283"/>
        <w:rPr/>
      </w:pPr>
      <w:r w:rsidDel="00000000" w:rsidR="00000000" w:rsidRPr="00000000">
        <w:rPr>
          <w:rtl w:val="0"/>
        </w:rPr>
        <w:t xml:space="preserve">      A. 0.2</w:t>
      </w:r>
    </w:p>
    <w:p w:rsidR="00000000" w:rsidDel="00000000" w:rsidP="00000000" w:rsidRDefault="00000000" w:rsidRPr="00000000" w14:paraId="00000003">
      <w:pPr>
        <w:ind w:left="709" w:hanging="283"/>
        <w:rPr/>
      </w:pPr>
      <w:r w:rsidDel="00000000" w:rsidR="00000000" w:rsidRPr="00000000">
        <w:rPr>
          <w:rtl w:val="0"/>
        </w:rPr>
        <w:t xml:space="preserve">      B. 10 </w:t>
      </w:r>
    </w:p>
    <w:p w:rsidR="00000000" w:rsidDel="00000000" w:rsidP="00000000" w:rsidRDefault="00000000" w:rsidRPr="00000000" w14:paraId="00000004">
      <w:pPr>
        <w:ind w:left="709" w:hanging="283"/>
        <w:rPr/>
      </w:pPr>
      <w:r w:rsidDel="00000000" w:rsidR="00000000" w:rsidRPr="00000000">
        <w:rPr>
          <w:rtl w:val="0"/>
        </w:rPr>
        <w:t xml:space="preserve">      C. 0,5</w:t>
      </w:r>
    </w:p>
    <w:p w:rsidR="00000000" w:rsidDel="00000000" w:rsidP="00000000" w:rsidRDefault="00000000" w:rsidRPr="00000000" w14:paraId="00000005">
      <w:pPr>
        <w:ind w:left="709" w:hanging="283"/>
        <w:rPr/>
      </w:pPr>
      <w:r w:rsidDel="00000000" w:rsidR="00000000" w:rsidRPr="00000000">
        <w:rPr>
          <w:rtl w:val="0"/>
        </w:rPr>
        <w:t xml:space="preserve">      D. 15 </w:t>
      </w:r>
    </w:p>
    <w:p w:rsidR="00000000" w:rsidDel="00000000" w:rsidP="00000000" w:rsidRDefault="00000000" w:rsidRPr="00000000" w14:paraId="00000006">
      <w:pPr>
        <w:ind w:left="709" w:hanging="283"/>
        <w:rPr/>
      </w:pPr>
      <w:r w:rsidDel="00000000" w:rsidR="00000000" w:rsidRPr="00000000">
        <w:rPr>
          <w:rtl w:val="0"/>
        </w:rPr>
        <w:t xml:space="preserve">      E. 9</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Seorang karyawan swasta dengan gaji Rp. 5.500.000,00 per bulan memiliki tabungan dan akan dipergunakan untuk membuka usaha toko kelontong. Biaya yang dikeluarkan untuk mengawali usaha tersebut, yaitu biaya peralatan toko Rp. 20.000.000,00, pembelian berbagai barang dagangan Rp. 25.000.000,00, dan perlengkapan Rp. 8.000.000,00. Pendapatan dari usaha ini diperkirakan adalah Rp. 15.000.000,00. Berdasarkan ilustrasi tersebut, biaya peluang dan biaya sehari hari adalah…</w:t>
      </w:r>
    </w:p>
    <w:p w:rsidR="00000000" w:rsidDel="00000000" w:rsidP="00000000" w:rsidRDefault="00000000" w:rsidRPr="00000000" w14:paraId="000000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993" w:right="0" w:hanging="283.9999999999999"/>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Rp. 8.000.000,00 dan Rp. 5.500.000,00</w:t>
      </w:r>
    </w:p>
    <w:p w:rsidR="00000000" w:rsidDel="00000000" w:rsidP="00000000" w:rsidRDefault="00000000" w:rsidRPr="00000000" w14:paraId="000000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993" w:right="0" w:hanging="283.9999999999999"/>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Rp. 15.000.000,00 dan Rp. 5.500.000,00</w:t>
      </w:r>
    </w:p>
    <w:p w:rsidR="00000000" w:rsidDel="00000000" w:rsidP="00000000" w:rsidRDefault="00000000" w:rsidRPr="00000000" w14:paraId="000000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993" w:right="0" w:hanging="283.9999999999999"/>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Rp. 20.000.000,00 dan Rp. 5.500.000,00</w:t>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993" w:right="0" w:hanging="283.9999999999999"/>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Rp. 25.000.000,00 dan Rp. 5.500.000,00</w:t>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993" w:right="0" w:hanging="283.9999999999999"/>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Rp. 53.000.000,00 dan Rp. 5.500.000,00</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Seorang siswa SMA sedang dihadapkan pada berbagai pilihan berikut. Saat libur sekolah, siswa tersebut memiliki kesempatan untuk memanfaatkan waktu liburnya. Siswa tersebut dapat memilih untuk membaca novel kegemarannya, bekerja  paruh waktu, atau berekreasi bersama teman temannya. Jika memilih bekerja, ia mendapatkan uang Rp. 300.000,00 per hari. Jika memilih membaca novel, ia harus mengeluarkan uang untuk membeli e-book novel kegemarannya sebesar Rp. 20.000,00. Jika memilih rekreasi bersama teman teman nya, ia harus mengeluarkan uang Rp.200.000,00. Akhirnya siswa tersebut memilih pergi berekreasi bersama teman temannya untuk menikmati keindahan alam.</w:t>
      </w:r>
    </w:p>
    <w:p w:rsidR="00000000" w:rsidDel="00000000" w:rsidP="00000000" w:rsidRDefault="00000000" w:rsidRPr="00000000" w14:paraId="00000012">
      <w:pPr>
        <w:ind w:left="709" w:firstLine="0"/>
        <w:rPr/>
      </w:pPr>
      <w:r w:rsidDel="00000000" w:rsidR="00000000" w:rsidRPr="00000000">
        <w:rPr>
          <w:rtl w:val="0"/>
        </w:rPr>
        <w:t xml:space="preserve">Berdasarkan ilustrasi tersebut, konsekuensi biaya peluang dari pilihannya adalah…(Jawaban lebih dari satu)</w:t>
      </w:r>
    </w:p>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Biaya peluang yang ditanggung atas keputusan tersebut lebih besar daripada biaya sehari hari</w:t>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Biaya peluang atas keputusan tersebut, yaitu kehilangan kesempatan mendapatkan uang Rp. 300.000,00 dari bekerja paruh waktu</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Konsekuensi yang timbul dari pengambilan keputusan tersebut, yaitu kehilangan upah bekerja paruh waktu Rp. 300.000,00 dan biaya rekreasi Rp. 200.000,00</w:t>
      </w:r>
    </w:p>
    <w:p w:rsidR="00000000" w:rsidDel="00000000" w:rsidP="00000000" w:rsidRDefault="00000000" w:rsidRPr="00000000" w14:paraId="0000001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Konsekuensi yang harus ditanggung dari keputusan tersebut, yaitu kehilangan kesempatan membaca novel kegemarannya</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Dari perspektif ekonomi, keputusan tersebut menimbulkan biaya sehari hari yang lebih tinggi</w:t>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Harga sebuah produk makanan naik dari Rp. 10.000,00 menjadi Rp. 12.000.00 per unit. Akibatnya, jumlah yang diminta turun dari 1.000 unit menjadi 800 unit. Produsen berencana menaikkan harga lagi untuk meningkatkan penerimaan total. Berdasarkan kondisi tersebut, pernyataan yang paling tepat adalah…</w:t>
      </w:r>
    </w:p>
    <w:p w:rsidR="00000000" w:rsidDel="00000000" w:rsidP="00000000" w:rsidRDefault="00000000" w:rsidRPr="00000000" w14:paraId="000000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7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Permintaan bersifat inelastis sehingga kenaikan harga meningkatkan penerimaan total</w:t>
      </w:r>
    </w:p>
    <w:p w:rsidR="00000000" w:rsidDel="00000000" w:rsidP="00000000" w:rsidRDefault="00000000" w:rsidRPr="00000000" w14:paraId="000000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7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Permintaan bersifat elastis sehingga kenaikan harga cenderung menurunkan penerimaan total</w:t>
      </w:r>
    </w:p>
    <w:p w:rsidR="00000000" w:rsidDel="00000000" w:rsidP="00000000" w:rsidRDefault="00000000" w:rsidRPr="00000000" w14:paraId="000000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7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Permintaan bersifat unitary sehingga penerimaan total tetap</w:t>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7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Permintaan bersifat elastis sempurna sehingga penerimaan total tidak berubah</w:t>
      </w:r>
    </w:p>
    <w:p w:rsidR="00000000" w:rsidDel="00000000" w:rsidP="00000000" w:rsidRDefault="00000000" w:rsidRPr="00000000" w14:paraId="000000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107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Permintaan bersifat inelastis sempurna sehingga jumlah yang diminta tetap</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Sebuah perusahaan menghadapi fungsi permintaan P = 100 – 2Q. Manajer perusahaan mempertimbangkan beberapa tingkat produksi berikut:</w:t>
      </w:r>
    </w:p>
    <w:p w:rsidR="00000000" w:rsidDel="00000000" w:rsidP="00000000" w:rsidRDefault="00000000" w:rsidRPr="00000000" w14:paraId="00000021">
      <w:pPr>
        <w:ind w:left="709" w:firstLine="0"/>
        <w:rPr/>
      </w:pPr>
      <w:r w:rsidDel="00000000" w:rsidR="00000000" w:rsidRPr="00000000">
        <w:rPr>
          <w:rtl w:val="0"/>
        </w:rPr>
        <w:t xml:space="preserve">Q</w:t>
        <w:tab/>
        <w:t xml:space="preserve">P</w:t>
      </w:r>
    </w:p>
    <w:p w:rsidR="00000000" w:rsidDel="00000000" w:rsidP="00000000" w:rsidRDefault="00000000" w:rsidRPr="00000000" w14:paraId="00000022">
      <w:pPr>
        <w:ind w:left="709" w:firstLine="0"/>
        <w:rPr/>
      </w:pPr>
      <w:r w:rsidDel="00000000" w:rsidR="00000000" w:rsidRPr="00000000">
        <w:rPr>
          <w:rtl w:val="0"/>
        </w:rPr>
        <w:t xml:space="preserve">10</w:t>
        <w:tab/>
        <w:t xml:space="preserve">80</w:t>
      </w:r>
    </w:p>
    <w:p w:rsidR="00000000" w:rsidDel="00000000" w:rsidP="00000000" w:rsidRDefault="00000000" w:rsidRPr="00000000" w14:paraId="00000023">
      <w:pPr>
        <w:ind w:left="709" w:firstLine="0"/>
        <w:rPr/>
      </w:pPr>
      <w:r w:rsidDel="00000000" w:rsidR="00000000" w:rsidRPr="00000000">
        <w:rPr>
          <w:rtl w:val="0"/>
        </w:rPr>
        <w:t xml:space="preserve">20</w:t>
        <w:tab/>
        <w:t xml:space="preserve">60</w:t>
      </w:r>
    </w:p>
    <w:p w:rsidR="00000000" w:rsidDel="00000000" w:rsidP="00000000" w:rsidRDefault="00000000" w:rsidRPr="00000000" w14:paraId="00000024">
      <w:pPr>
        <w:ind w:left="709" w:firstLine="0"/>
        <w:rPr/>
      </w:pPr>
      <w:r w:rsidDel="00000000" w:rsidR="00000000" w:rsidRPr="00000000">
        <w:rPr>
          <w:rtl w:val="0"/>
        </w:rPr>
        <w:t xml:space="preserve">30</w:t>
        <w:tab/>
        <w:t xml:space="preserve">40</w:t>
      </w:r>
    </w:p>
    <w:p w:rsidR="00000000" w:rsidDel="00000000" w:rsidP="00000000" w:rsidRDefault="00000000" w:rsidRPr="00000000" w14:paraId="00000025">
      <w:pPr>
        <w:ind w:left="709" w:firstLine="0"/>
        <w:rPr/>
      </w:pPr>
      <w:r w:rsidDel="00000000" w:rsidR="00000000" w:rsidRPr="00000000">
        <w:rPr>
          <w:rtl w:val="0"/>
        </w:rPr>
        <w:t xml:space="preserve">40</w:t>
        <w:tab/>
        <w:t xml:space="preserve">20</w:t>
      </w:r>
    </w:p>
    <w:p w:rsidR="00000000" w:rsidDel="00000000" w:rsidP="00000000" w:rsidRDefault="00000000" w:rsidRPr="00000000" w14:paraId="00000026">
      <w:pPr>
        <w:ind w:left="709" w:firstLine="0"/>
        <w:rPr/>
      </w:pPr>
      <w:r w:rsidDel="00000000" w:rsidR="00000000" w:rsidRPr="00000000">
        <w:rPr>
          <w:rtl w:val="0"/>
        </w:rPr>
        <w:t xml:space="preserve">Jika tujuan perusahaan adalah memperoleh penerimaan total (TR) maksimum, tingkat produksi yang seharusnya dipilih adalah…</w:t>
      </w:r>
    </w:p>
    <w:p w:rsidR="00000000" w:rsidDel="00000000" w:rsidP="00000000" w:rsidRDefault="00000000" w:rsidRPr="00000000" w14:paraId="0000002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134" w:right="0" w:hanging="425"/>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 unit</w:t>
      </w:r>
    </w:p>
    <w:p w:rsidR="00000000" w:rsidDel="00000000" w:rsidP="00000000" w:rsidRDefault="00000000" w:rsidRPr="00000000" w14:paraId="0000002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134" w:right="0" w:hanging="425"/>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 unit</w:t>
      </w:r>
    </w:p>
    <w:p w:rsidR="00000000" w:rsidDel="00000000" w:rsidP="00000000" w:rsidRDefault="00000000" w:rsidRPr="00000000" w14:paraId="0000002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134" w:right="0" w:hanging="425"/>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25 unit</w:t>
      </w:r>
    </w:p>
    <w:p w:rsidR="00000000" w:rsidDel="00000000" w:rsidP="00000000" w:rsidRDefault="00000000" w:rsidRPr="00000000" w14:paraId="0000002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1134" w:right="0" w:hanging="425"/>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30 unit</w:t>
      </w:r>
    </w:p>
    <w:p w:rsidR="00000000" w:rsidDel="00000000" w:rsidP="00000000" w:rsidRDefault="00000000" w:rsidRPr="00000000" w14:paraId="000000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1134" w:right="0" w:hanging="425"/>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40 unit</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Disebuah negara, Pemerintah menetapkan batasan harga maksimum untuk beras dengan harapan dapat menciptakan akses yang lebih baik untuk masyarakat. Jika harga pasar beras sebelum batasan adalah Rp.15.000,00 per killogram dan harga maksimum yang ditetapkan adalah Rp.10.000,00 per killogram, , apa konsekuensi yang mungkin terjadi di pasar beras tersebut?</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93"/>
        </w:tabs>
        <w:spacing w:after="0" w:before="0" w:line="259" w:lineRule="auto"/>
        <w:ind w:left="720" w:right="0" w:hanging="10.99999999999994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Surplus beras di pasar</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93"/>
        </w:tabs>
        <w:spacing w:after="0" w:before="0" w:line="259" w:lineRule="auto"/>
        <w:ind w:left="720" w:right="0" w:hanging="10.99999999999994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Keseimbangan harga yang lebih tinggi</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93"/>
        </w:tabs>
        <w:spacing w:after="0" w:before="0" w:line="259" w:lineRule="auto"/>
        <w:ind w:left="720" w:right="0" w:hanging="10.99999999999994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Kekurangan beras di pasar</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993"/>
        </w:tabs>
        <w:spacing w:after="160" w:before="0" w:line="259" w:lineRule="auto"/>
        <w:ind w:left="720" w:right="0" w:hanging="10.999999999999943"/>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Peningkatan produksi beras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6"/>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o"/>
      <w:lvlJc w:val="left"/>
      <w:pPr>
        <w:ind w:left="1420" w:hanging="360"/>
      </w:pPr>
      <w:rPr>
        <w:rFonts w:ascii="Courier New" w:cs="Courier New" w:eastAsia="Courier New" w:hAnsi="Courier New"/>
      </w:rPr>
    </w:lvl>
    <w:lvl w:ilvl="1">
      <w:start w:val="1"/>
      <w:numFmt w:val="bullet"/>
      <w:lvlText w:val="o"/>
      <w:lvlJc w:val="left"/>
      <w:pPr>
        <w:ind w:left="2140" w:hanging="360"/>
      </w:pPr>
      <w:rPr>
        <w:rFonts w:ascii="Courier New" w:cs="Courier New" w:eastAsia="Courier New" w:hAnsi="Courier New"/>
      </w:rPr>
    </w:lvl>
    <w:lvl w:ilvl="2">
      <w:start w:val="1"/>
      <w:numFmt w:val="bullet"/>
      <w:lvlText w:val="▪"/>
      <w:lvlJc w:val="left"/>
      <w:pPr>
        <w:ind w:left="2860" w:hanging="360"/>
      </w:pPr>
      <w:rPr>
        <w:rFonts w:ascii="Noto Sans Symbols" w:cs="Noto Sans Symbols" w:eastAsia="Noto Sans Symbols" w:hAnsi="Noto Sans Symbols"/>
      </w:rPr>
    </w:lvl>
    <w:lvl w:ilvl="3">
      <w:start w:val="1"/>
      <w:numFmt w:val="bullet"/>
      <w:lvlText w:val="●"/>
      <w:lvlJc w:val="left"/>
      <w:pPr>
        <w:ind w:left="3580" w:hanging="360"/>
      </w:pPr>
      <w:rPr>
        <w:rFonts w:ascii="Noto Sans Symbols" w:cs="Noto Sans Symbols" w:eastAsia="Noto Sans Symbols" w:hAnsi="Noto Sans Symbols"/>
      </w:rPr>
    </w:lvl>
    <w:lvl w:ilvl="4">
      <w:start w:val="1"/>
      <w:numFmt w:val="bullet"/>
      <w:lvlText w:val="o"/>
      <w:lvlJc w:val="left"/>
      <w:pPr>
        <w:ind w:left="4300" w:hanging="360"/>
      </w:pPr>
      <w:rPr>
        <w:rFonts w:ascii="Courier New" w:cs="Courier New" w:eastAsia="Courier New" w:hAnsi="Courier New"/>
      </w:rPr>
    </w:lvl>
    <w:lvl w:ilvl="5">
      <w:start w:val="1"/>
      <w:numFmt w:val="bullet"/>
      <w:lvlText w:val="▪"/>
      <w:lvlJc w:val="left"/>
      <w:pPr>
        <w:ind w:left="5020" w:hanging="360"/>
      </w:pPr>
      <w:rPr>
        <w:rFonts w:ascii="Noto Sans Symbols" w:cs="Noto Sans Symbols" w:eastAsia="Noto Sans Symbols" w:hAnsi="Noto Sans Symbols"/>
      </w:rPr>
    </w:lvl>
    <w:lvl w:ilvl="6">
      <w:start w:val="1"/>
      <w:numFmt w:val="bullet"/>
      <w:lvlText w:val="●"/>
      <w:lvlJc w:val="left"/>
      <w:pPr>
        <w:ind w:left="5740" w:hanging="360"/>
      </w:pPr>
      <w:rPr>
        <w:rFonts w:ascii="Noto Sans Symbols" w:cs="Noto Sans Symbols" w:eastAsia="Noto Sans Symbols" w:hAnsi="Noto Sans Symbols"/>
      </w:rPr>
    </w:lvl>
    <w:lvl w:ilvl="7">
      <w:start w:val="1"/>
      <w:numFmt w:val="bullet"/>
      <w:lvlText w:val="o"/>
      <w:lvlJc w:val="left"/>
      <w:pPr>
        <w:ind w:left="6460" w:hanging="360"/>
      </w:pPr>
      <w:rPr>
        <w:rFonts w:ascii="Courier New" w:cs="Courier New" w:eastAsia="Courier New" w:hAnsi="Courier New"/>
      </w:rPr>
    </w:lvl>
    <w:lvl w:ilvl="8">
      <w:start w:val="1"/>
      <w:numFmt w:val="bullet"/>
      <w:lvlText w:val="▪"/>
      <w:lvlJc w:val="left"/>
      <w:pPr>
        <w:ind w:left="7180" w:hanging="360"/>
      </w:pPr>
      <w:rPr>
        <w:rFonts w:ascii="Noto Sans Symbols" w:cs="Noto Sans Symbols" w:eastAsia="Noto Sans Symbols" w:hAnsi="Noto Sans Symbols"/>
      </w:rPr>
    </w:lvl>
  </w:abstractNum>
  <w:abstractNum w:abstractNumId="6">
    <w:lvl w:ilvl="0">
      <w:start w:val="1"/>
      <w:numFmt w:val="upperLetter"/>
      <w:lvlText w:val="%1."/>
      <w:lvlJc w:val="left"/>
      <w:pPr>
        <w:ind w:left="1070" w:hanging="360"/>
      </w:pPr>
      <w:rPr/>
    </w:lvl>
    <w:lvl w:ilvl="1">
      <w:start w:val="1"/>
      <w:numFmt w:val="lowerLetter"/>
      <w:lvlText w:val="%2."/>
      <w:lvlJc w:val="left"/>
      <w:pPr>
        <w:ind w:left="1790" w:hanging="360"/>
      </w:pPr>
      <w:rPr/>
    </w:lvl>
    <w:lvl w:ilvl="2">
      <w:start w:val="1"/>
      <w:numFmt w:val="lowerRoman"/>
      <w:lvlText w:val="%3."/>
      <w:lvlJc w:val="right"/>
      <w:pPr>
        <w:ind w:left="2510" w:hanging="180"/>
      </w:pPr>
      <w:rPr/>
    </w:lvl>
    <w:lvl w:ilvl="3">
      <w:start w:val="1"/>
      <w:numFmt w:val="decimal"/>
      <w:lvlText w:val="%4."/>
      <w:lvlJc w:val="left"/>
      <w:pPr>
        <w:ind w:left="3230" w:hanging="360"/>
      </w:pPr>
      <w:rPr/>
    </w:lvl>
    <w:lvl w:ilvl="4">
      <w:start w:val="1"/>
      <w:numFmt w:val="lowerLetter"/>
      <w:lvlText w:val="%5."/>
      <w:lvlJc w:val="left"/>
      <w:pPr>
        <w:ind w:left="3950" w:hanging="360"/>
      </w:pPr>
      <w:rPr/>
    </w:lvl>
    <w:lvl w:ilvl="5">
      <w:start w:val="1"/>
      <w:numFmt w:val="lowerRoman"/>
      <w:lvlText w:val="%6."/>
      <w:lvlJc w:val="right"/>
      <w:pPr>
        <w:ind w:left="4670" w:hanging="180"/>
      </w:pPr>
      <w:rPr/>
    </w:lvl>
    <w:lvl w:ilvl="6">
      <w:start w:val="1"/>
      <w:numFmt w:val="decimal"/>
      <w:lvlText w:val="%7."/>
      <w:lvlJc w:val="left"/>
      <w:pPr>
        <w:ind w:left="5390" w:hanging="360"/>
      </w:pPr>
      <w:rPr/>
    </w:lvl>
    <w:lvl w:ilvl="7">
      <w:start w:val="1"/>
      <w:numFmt w:val="lowerLetter"/>
      <w:lvlText w:val="%8."/>
      <w:lvlJc w:val="left"/>
      <w:pPr>
        <w:ind w:left="6110" w:hanging="360"/>
      </w:pPr>
      <w:rPr/>
    </w:lvl>
    <w:lvl w:ilvl="8">
      <w:start w:val="1"/>
      <w:numFmt w:val="lowerRoman"/>
      <w:lvlText w:val="%9."/>
      <w:lvlJc w:val="right"/>
      <w:pPr>
        <w:ind w:left="6830" w:hanging="180"/>
      </w:pPr>
      <w:rPr/>
    </w:lvl>
  </w:abstractNum>
  <w:abstractNum w:abstractNumId="7">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