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E8EAD" w14:textId="77777777" w:rsidR="00524F74" w:rsidRPr="00B67E8F" w:rsidRDefault="0076067C" w:rsidP="00B67E8F">
      <w:pPr>
        <w:pStyle w:val="Heading3"/>
        <w:spacing w:before="0" w:after="0" w:line="275"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Kartu Soal 1</w:t>
      </w:r>
    </w:p>
    <w:tbl>
      <w:tblPr>
        <w:tblStyle w:val="a"/>
        <w:tblW w:w="9915"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686"/>
        <w:gridCol w:w="7229"/>
      </w:tblGrid>
      <w:tr w:rsidR="00524F74" w:rsidRPr="00B67E8F" w14:paraId="6DA4843E"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5C45665"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Komponen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8332879"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Keterangan</w:t>
            </w:r>
          </w:p>
        </w:tc>
      </w:tr>
      <w:tr w:rsidR="00524F74" w:rsidRPr="00B67E8F" w14:paraId="46490FCD"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B723A01"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Mata Pelajaran / Kelas</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8281F64"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Geografi / X (Satu)</w:t>
            </w:r>
          </w:p>
        </w:tc>
      </w:tr>
      <w:tr w:rsidR="00524F74" w:rsidRPr="00B67E8F" w14:paraId="77722817"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BF00875"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Materi</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2815A4E" w14:textId="03780589" w:rsidR="00524F74" w:rsidRPr="00B67E8F" w:rsidRDefault="00B67E8F"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Pr>
                <w:rFonts w:asciiTheme="majorHAnsi" w:eastAsia="Google Sans" w:hAnsiTheme="majorHAnsi" w:cstheme="majorHAnsi"/>
                <w:color w:val="1F1F1F"/>
                <w:sz w:val="24"/>
                <w:szCs w:val="24"/>
              </w:rPr>
              <w:t>Pengetahuan Dasar</w:t>
            </w:r>
            <w:r w:rsidR="0076067C" w:rsidRPr="00B67E8F">
              <w:rPr>
                <w:rFonts w:asciiTheme="majorHAnsi" w:eastAsia="Google Sans" w:hAnsiTheme="majorHAnsi" w:cstheme="majorHAnsi"/>
                <w:color w:val="1F1F1F"/>
                <w:sz w:val="24"/>
                <w:szCs w:val="24"/>
              </w:rPr>
              <w:t xml:space="preserve"> Geografi (</w:t>
            </w:r>
            <w:r>
              <w:rPr>
                <w:rFonts w:asciiTheme="majorHAnsi" w:eastAsia="Google Sans" w:hAnsiTheme="majorHAnsi" w:cstheme="majorHAnsi"/>
                <w:color w:val="1F1F1F"/>
                <w:sz w:val="24"/>
                <w:szCs w:val="24"/>
              </w:rPr>
              <w:t xml:space="preserve">Konsep, </w:t>
            </w:r>
            <w:r w:rsidR="0076067C" w:rsidRPr="00B67E8F">
              <w:rPr>
                <w:rFonts w:asciiTheme="majorHAnsi" w:eastAsia="Google Sans" w:hAnsiTheme="majorHAnsi" w:cstheme="majorHAnsi"/>
                <w:color w:val="1F1F1F"/>
                <w:sz w:val="24"/>
                <w:szCs w:val="24"/>
              </w:rPr>
              <w:t>Prinsip &amp; Pendekatan)</w:t>
            </w:r>
          </w:p>
        </w:tc>
      </w:tr>
      <w:tr w:rsidR="00524F74" w:rsidRPr="00B67E8F" w14:paraId="2BA459F5"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178FEAD"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Indikator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9CF2AA8"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Disajikan fenomena alih fungsi lahan dan dampaknya, siswa dapat menganalisis pendekatan geografi yang tepat untuk mengkaji permasalahan tersebut secara komprehensif.</w:t>
            </w:r>
          </w:p>
        </w:tc>
      </w:tr>
      <w:tr w:rsidR="00524F74" w:rsidRPr="00B67E8F" w14:paraId="7D154E2F"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B1BC732"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Level Kognitif</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3B5B609"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C4 (Menganalisis)</w:t>
            </w:r>
          </w:p>
        </w:tc>
      </w:tr>
      <w:tr w:rsidR="00524F74" w:rsidRPr="00B67E8F" w14:paraId="6B29A584"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56555E3"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Butir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B9CC633"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Wilayah Hulu Sungai Ciliwung di Bogor mengalami alih fungsi lahan dari kawasan hutan resapan air menjadi kawasan permukiman dan vila. Hal ini mengakibatkan penurunan kemampuan tanah menyerap air hujan, sehingga memicu timbulnya banjir bandang yang berdampa</w:t>
            </w:r>
            <w:r w:rsidRPr="00B67E8F">
              <w:rPr>
                <w:rFonts w:asciiTheme="majorHAnsi" w:eastAsia="Google Sans" w:hAnsiTheme="majorHAnsi" w:cstheme="majorHAnsi"/>
                <w:color w:val="1F1F1F"/>
                <w:sz w:val="24"/>
                <w:szCs w:val="24"/>
              </w:rPr>
              <w:t>k luas bagi warga Jakarta di bagian hilir.</w:t>
            </w:r>
          </w:p>
          <w:p w14:paraId="0FA3650F" w14:textId="77777777" w:rsidR="00524F74" w:rsidRPr="00B67E8F" w:rsidRDefault="00524F74"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0A68BAC8"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Pendekatan geografi yang paling tepat untuk mengkaji dan merumuskan pemecahan masalah fenomena tersebut secara komprehensif adalah ...</w:t>
            </w:r>
          </w:p>
          <w:p w14:paraId="6ED24553" w14:textId="77777777" w:rsidR="00524F74" w:rsidRPr="00B67E8F" w:rsidRDefault="00524F74"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1C1A9EF3" w14:textId="77777777" w:rsidR="00B67E8F" w:rsidRPr="00B67E8F" w:rsidRDefault="0076067C" w:rsidP="00B67E8F">
            <w:pPr>
              <w:pStyle w:val="ListParagraph"/>
              <w:numPr>
                <w:ilvl w:val="0"/>
                <w:numId w:val="1"/>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Pendekatan Keruangan </w:t>
            </w:r>
            <w:r w:rsidRPr="00B67E8F">
              <w:rPr>
                <w:rFonts w:asciiTheme="majorHAnsi" w:eastAsia="Google Sans" w:hAnsiTheme="majorHAnsi" w:cstheme="majorHAnsi"/>
                <w:i/>
                <w:iCs/>
                <w:color w:val="1F1F1F"/>
                <w:sz w:val="24"/>
                <w:szCs w:val="24"/>
              </w:rPr>
              <w:t>(Spatial Approach)</w:t>
            </w:r>
          </w:p>
          <w:p w14:paraId="57CCF651" w14:textId="77777777" w:rsidR="00B67E8F" w:rsidRPr="00B67E8F" w:rsidRDefault="0076067C" w:rsidP="00B67E8F">
            <w:pPr>
              <w:pStyle w:val="ListParagraph"/>
              <w:numPr>
                <w:ilvl w:val="0"/>
                <w:numId w:val="1"/>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Pendekatan Kelingkungan </w:t>
            </w:r>
            <w:r w:rsidRPr="00B67E8F">
              <w:rPr>
                <w:rFonts w:asciiTheme="majorHAnsi" w:eastAsia="Google Sans" w:hAnsiTheme="majorHAnsi" w:cstheme="majorHAnsi"/>
                <w:i/>
                <w:iCs/>
                <w:color w:val="1F1F1F"/>
                <w:sz w:val="24"/>
                <w:szCs w:val="24"/>
              </w:rPr>
              <w:t>(Ec</w:t>
            </w:r>
            <w:r w:rsidRPr="00B67E8F">
              <w:rPr>
                <w:rFonts w:asciiTheme="majorHAnsi" w:eastAsia="Google Sans" w:hAnsiTheme="majorHAnsi" w:cstheme="majorHAnsi"/>
                <w:i/>
                <w:iCs/>
                <w:color w:val="1F1F1F"/>
                <w:sz w:val="24"/>
                <w:szCs w:val="24"/>
              </w:rPr>
              <w:t>ological Approach)</w:t>
            </w:r>
          </w:p>
          <w:p w14:paraId="28B32FA0" w14:textId="77777777" w:rsidR="00B67E8F" w:rsidRPr="00B67E8F" w:rsidRDefault="0076067C" w:rsidP="00B67E8F">
            <w:pPr>
              <w:pStyle w:val="ListParagraph"/>
              <w:numPr>
                <w:ilvl w:val="0"/>
                <w:numId w:val="1"/>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Pendekatan Kompleks Wilayah </w:t>
            </w:r>
            <w:r w:rsidRPr="00B67E8F">
              <w:rPr>
                <w:rFonts w:asciiTheme="majorHAnsi" w:eastAsia="Google Sans" w:hAnsiTheme="majorHAnsi" w:cstheme="majorHAnsi"/>
                <w:i/>
                <w:iCs/>
                <w:color w:val="1F1F1F"/>
                <w:sz w:val="24"/>
                <w:szCs w:val="24"/>
              </w:rPr>
              <w:t>(Regional Complex Approach)</w:t>
            </w:r>
          </w:p>
          <w:p w14:paraId="5392B53A" w14:textId="77777777" w:rsidR="00B67E8F" w:rsidRPr="00B67E8F" w:rsidRDefault="0076067C" w:rsidP="00B67E8F">
            <w:pPr>
              <w:pStyle w:val="ListParagraph"/>
              <w:numPr>
                <w:ilvl w:val="0"/>
                <w:numId w:val="1"/>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Pendekatan Topik </w:t>
            </w:r>
            <w:r w:rsidRPr="00B67E8F">
              <w:rPr>
                <w:rFonts w:asciiTheme="majorHAnsi" w:eastAsia="Google Sans" w:hAnsiTheme="majorHAnsi" w:cstheme="majorHAnsi"/>
                <w:i/>
                <w:iCs/>
                <w:color w:val="1F1F1F"/>
                <w:sz w:val="24"/>
                <w:szCs w:val="24"/>
              </w:rPr>
              <w:t>(Topic Approach)</w:t>
            </w:r>
          </w:p>
          <w:p w14:paraId="6E2DB946" w14:textId="3437966D" w:rsidR="00524F74" w:rsidRPr="00B67E8F" w:rsidRDefault="0076067C" w:rsidP="00B67E8F">
            <w:pPr>
              <w:pStyle w:val="ListParagraph"/>
              <w:numPr>
                <w:ilvl w:val="0"/>
                <w:numId w:val="1"/>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Pendekatan Kuantitatif </w:t>
            </w:r>
            <w:r w:rsidRPr="00B67E8F">
              <w:rPr>
                <w:rFonts w:asciiTheme="majorHAnsi" w:eastAsia="Google Sans" w:hAnsiTheme="majorHAnsi" w:cstheme="majorHAnsi"/>
                <w:i/>
                <w:iCs/>
                <w:color w:val="1F1F1F"/>
                <w:sz w:val="24"/>
                <w:szCs w:val="24"/>
              </w:rPr>
              <w:t>(Quantitative Approach)</w:t>
            </w:r>
          </w:p>
        </w:tc>
      </w:tr>
      <w:tr w:rsidR="00524F74" w:rsidRPr="00B67E8F" w14:paraId="13EA5527"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7BFB928"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Kunci Jawaban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12F0547"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 Pendekatan Kompleks Wilayah</w:t>
            </w:r>
          </w:p>
        </w:tc>
      </w:tr>
      <w:tr w:rsidR="00524F74" w:rsidRPr="00B67E8F" w14:paraId="4DA49668" w14:textId="77777777" w:rsidTr="00B67E8F">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FD18346"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Pembahasan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3A5E08F"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Pendekatan Kompleks Wilayah mengkaji keterkaitan antarwilayah yang saling memengaruhi (interaksi kawasan hulu/Bogor dengan kawasan hilir/Jakarta) yang dipadukan dengan interaksi antara aktivitas manusia dan lingkungannya.</w:t>
            </w:r>
          </w:p>
        </w:tc>
      </w:tr>
    </w:tbl>
    <w:p w14:paraId="7BEDC8DE" w14:textId="77777777" w:rsidR="00B67E8F" w:rsidRDefault="00B67E8F" w:rsidP="00B67E8F">
      <w:pPr>
        <w:pStyle w:val="Heading3"/>
        <w:spacing w:before="480" w:after="0" w:line="275" w:lineRule="auto"/>
        <w:jc w:val="both"/>
        <w:rPr>
          <w:rFonts w:asciiTheme="majorHAnsi" w:eastAsia="Google Sans" w:hAnsiTheme="majorHAnsi" w:cstheme="majorHAnsi"/>
          <w:color w:val="1F1F1F"/>
          <w:sz w:val="24"/>
          <w:szCs w:val="24"/>
        </w:rPr>
      </w:pPr>
    </w:p>
    <w:p w14:paraId="013ED6C9" w14:textId="77777777" w:rsidR="0076067C" w:rsidRDefault="0076067C" w:rsidP="00B67E8F">
      <w:pPr>
        <w:pStyle w:val="Heading3"/>
        <w:spacing w:before="480" w:after="0" w:line="275" w:lineRule="auto"/>
        <w:jc w:val="both"/>
        <w:rPr>
          <w:rFonts w:asciiTheme="majorHAnsi" w:eastAsia="Google Sans" w:hAnsiTheme="majorHAnsi" w:cstheme="majorHAnsi"/>
          <w:color w:val="1F1F1F"/>
          <w:sz w:val="24"/>
          <w:szCs w:val="24"/>
        </w:rPr>
      </w:pPr>
    </w:p>
    <w:p w14:paraId="3E2AE00F" w14:textId="78D43D41" w:rsidR="00524F74" w:rsidRPr="00B67E8F" w:rsidRDefault="0076067C" w:rsidP="00B67E8F">
      <w:pPr>
        <w:pStyle w:val="Heading3"/>
        <w:spacing w:before="480" w:after="0" w:line="275"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lastRenderedPageBreak/>
        <w:t>Kartu Soal 2</w:t>
      </w:r>
    </w:p>
    <w:tbl>
      <w:tblPr>
        <w:tblStyle w:val="a0"/>
        <w:tblW w:w="9915"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686"/>
        <w:gridCol w:w="7229"/>
      </w:tblGrid>
      <w:tr w:rsidR="00524F74" w:rsidRPr="00B67E8F" w14:paraId="0FC06302"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DE275D8"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Komponen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3CFA381"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Keterangan</w:t>
            </w:r>
          </w:p>
        </w:tc>
      </w:tr>
      <w:tr w:rsidR="00524F74" w:rsidRPr="00B67E8F" w14:paraId="410490D1"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2A300B7"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Mata Pelajaran / Kelas</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25F6724"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Geografi / XI (Satu)</w:t>
            </w:r>
          </w:p>
        </w:tc>
      </w:tr>
      <w:tr w:rsidR="00524F74" w:rsidRPr="00B67E8F" w14:paraId="7FD83142"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734795D"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Materi</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320E403"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Ketahanan Pangan, Bahan Industri, dan Energi</w:t>
            </w:r>
          </w:p>
        </w:tc>
      </w:tr>
      <w:tr w:rsidR="00524F74" w:rsidRPr="00B67E8F" w14:paraId="4A461C74"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3E6BFF1"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Indikator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65E49E7"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Disajikan fenomena perubahan iklim dan dampaknya terhadap sektor pertanian, siswa dapat merumuskan strategi adaptasi ketahanan pang</w:t>
            </w:r>
            <w:r w:rsidRPr="00B67E8F">
              <w:rPr>
                <w:rFonts w:asciiTheme="majorHAnsi" w:eastAsia="Google Sans" w:hAnsiTheme="majorHAnsi" w:cstheme="majorHAnsi"/>
                <w:color w:val="1F1F1F"/>
                <w:sz w:val="24"/>
                <w:szCs w:val="24"/>
              </w:rPr>
              <w:t>an berbasis potensi wilayah.</w:t>
            </w:r>
          </w:p>
        </w:tc>
      </w:tr>
      <w:tr w:rsidR="00524F74" w:rsidRPr="00B67E8F" w14:paraId="56014129"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EBE5971"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Level Kognitif</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77A32F1"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C5 (Mengevaluasi)</w:t>
            </w:r>
          </w:p>
        </w:tc>
      </w:tr>
      <w:tr w:rsidR="00524F74" w:rsidRPr="00B67E8F" w14:paraId="7C5FA45F"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92D942B"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Butir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499FA08"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Fenomena </w:t>
            </w:r>
            <w:r w:rsidRPr="00B67E8F">
              <w:rPr>
                <w:rFonts w:asciiTheme="majorHAnsi" w:eastAsia="Google Sans" w:hAnsiTheme="majorHAnsi" w:cstheme="majorHAnsi"/>
                <w:i/>
                <w:iCs/>
                <w:color w:val="1F1F1F"/>
                <w:sz w:val="24"/>
                <w:szCs w:val="24"/>
              </w:rPr>
              <w:t>El Niño</w:t>
            </w:r>
            <w:r w:rsidRPr="00B67E8F">
              <w:rPr>
                <w:rFonts w:asciiTheme="majorHAnsi" w:eastAsia="Google Sans" w:hAnsiTheme="majorHAnsi" w:cstheme="majorHAnsi"/>
                <w:color w:val="1F1F1F"/>
                <w:sz w:val="24"/>
                <w:szCs w:val="24"/>
              </w:rPr>
              <w:t xml:space="preserve"> yang berkepanjangan menyebabkan penurunan tingkat curah hujan secara signifikan di sebagian besar wilayah Indonesia. Dampak langsungnya adalah penurunan produksi padi nasional yang mengancam ketahanan pangan.</w:t>
            </w:r>
          </w:p>
          <w:p w14:paraId="049481CC" w14:textId="77777777" w:rsidR="00524F74" w:rsidRPr="00B67E8F" w:rsidRDefault="00524F74"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50441EEA"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Manakah dari strategi adaptasi spasial berikut yang </w:t>
            </w:r>
            <w:r w:rsidRPr="00B67E8F">
              <w:rPr>
                <w:rFonts w:asciiTheme="majorHAnsi" w:eastAsia="Google Sans" w:hAnsiTheme="majorHAnsi" w:cstheme="majorHAnsi"/>
                <w:b/>
                <w:bCs/>
                <w:color w:val="1F1F1F"/>
                <w:sz w:val="24"/>
                <w:szCs w:val="24"/>
              </w:rPr>
              <w:t>paling efektif</w:t>
            </w:r>
            <w:r w:rsidRPr="00B67E8F">
              <w:rPr>
                <w:rFonts w:asciiTheme="majorHAnsi" w:eastAsia="Google Sans" w:hAnsiTheme="majorHAnsi" w:cstheme="majorHAnsi"/>
                <w:color w:val="1F1F1F"/>
                <w:sz w:val="24"/>
                <w:szCs w:val="24"/>
              </w:rPr>
              <w:t xml:space="preserve"> dilakukan dalam jangka panjang untuk menjaga stabilitas ketahanan pangan berbasis potensi wilayah?</w:t>
            </w:r>
          </w:p>
          <w:p w14:paraId="6062CC80" w14:textId="77777777" w:rsidR="00524F74" w:rsidRPr="00B67E8F" w:rsidRDefault="00524F74"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465991EA" w14:textId="77777777" w:rsidR="00B67E8F" w:rsidRDefault="0076067C" w:rsidP="00B67E8F">
            <w:pPr>
              <w:pStyle w:val="ListParagraph"/>
              <w:numPr>
                <w:ilvl w:val="0"/>
                <w:numId w:val="2"/>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Melakukan impor beras secara masif untuk menutupi defisit pangan nasional.</w:t>
            </w:r>
          </w:p>
          <w:p w14:paraId="3A49E7B5" w14:textId="77777777" w:rsidR="00B67E8F" w:rsidRDefault="0076067C" w:rsidP="00B67E8F">
            <w:pPr>
              <w:pStyle w:val="ListParagraph"/>
              <w:numPr>
                <w:ilvl w:val="0"/>
                <w:numId w:val="2"/>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Mengub</w:t>
            </w:r>
            <w:r w:rsidRPr="00B67E8F">
              <w:rPr>
                <w:rFonts w:asciiTheme="majorHAnsi" w:eastAsia="Google Sans" w:hAnsiTheme="majorHAnsi" w:cstheme="majorHAnsi"/>
                <w:color w:val="1F1F1F"/>
                <w:sz w:val="24"/>
                <w:szCs w:val="24"/>
              </w:rPr>
              <w:t>ah seluruh lahan pertanian tadah hujan menjadi kawasan industri modern.</w:t>
            </w:r>
          </w:p>
          <w:p w14:paraId="43E89318" w14:textId="77777777" w:rsidR="00B67E8F" w:rsidRDefault="0076067C" w:rsidP="00B67E8F">
            <w:pPr>
              <w:pStyle w:val="ListParagraph"/>
              <w:numPr>
                <w:ilvl w:val="0"/>
                <w:numId w:val="2"/>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Mengembangkan pemetaan zonal ketahanan iklim serta diversifikasi pangan lokal non-beras berbasis kearifan lokal.</w:t>
            </w:r>
          </w:p>
          <w:p w14:paraId="5FC38F7D" w14:textId="77777777" w:rsidR="00B67E8F" w:rsidRDefault="0076067C" w:rsidP="00B67E8F">
            <w:pPr>
              <w:pStyle w:val="ListParagraph"/>
              <w:numPr>
                <w:ilvl w:val="0"/>
                <w:numId w:val="2"/>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Mendorong urbanisasi petani ke kota untuk mengurangi ketergantu</w:t>
            </w:r>
            <w:r w:rsidRPr="00B67E8F">
              <w:rPr>
                <w:rFonts w:asciiTheme="majorHAnsi" w:eastAsia="Google Sans" w:hAnsiTheme="majorHAnsi" w:cstheme="majorHAnsi"/>
                <w:color w:val="1F1F1F"/>
                <w:sz w:val="24"/>
                <w:szCs w:val="24"/>
              </w:rPr>
              <w:t>ngan pada sektor pertanian.</w:t>
            </w:r>
          </w:p>
          <w:p w14:paraId="3EA5DEC3" w14:textId="58EB8E6B" w:rsidR="00524F74" w:rsidRPr="00B67E8F" w:rsidRDefault="0076067C" w:rsidP="00B67E8F">
            <w:pPr>
              <w:pStyle w:val="ListParagraph"/>
              <w:numPr>
                <w:ilvl w:val="0"/>
                <w:numId w:val="2"/>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Menambah dosis pupuk kimia pada tanaman padi agar daya tahan terhadap kekeringan meningkat.</w:t>
            </w:r>
          </w:p>
        </w:tc>
      </w:tr>
      <w:tr w:rsidR="00524F74" w:rsidRPr="00B67E8F" w14:paraId="6DF7BFFE"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C31BFED"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Kunci Jawaban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B9CEB33"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 Mengembangkan pemetaan zonal ketahanan iklim serta diversifikasi pangan lokal non-beras berbasis kearifan lokal.</w:t>
            </w:r>
          </w:p>
        </w:tc>
      </w:tr>
      <w:tr w:rsidR="00524F74" w:rsidRPr="00B67E8F" w14:paraId="709AEEB1"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48D6384"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Pembahasan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F2F9CB0" w14:textId="77777777" w:rsidR="00524F74" w:rsidRPr="00B67E8F" w:rsidRDefault="0076067C"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Strategi jangka panjang yang berkelanjutan adalah memetakan kerentanan wilayah terhadap iklim (</w:t>
            </w:r>
            <w:r w:rsidRPr="00B67E8F">
              <w:rPr>
                <w:rFonts w:asciiTheme="majorHAnsi" w:eastAsia="Google Sans" w:hAnsiTheme="majorHAnsi" w:cstheme="majorHAnsi"/>
                <w:i/>
                <w:iCs/>
                <w:color w:val="1F1F1F"/>
                <w:sz w:val="24"/>
                <w:szCs w:val="24"/>
              </w:rPr>
              <w:t>zonal mapping</w:t>
            </w:r>
            <w:r w:rsidRPr="00B67E8F">
              <w:rPr>
                <w:rFonts w:asciiTheme="majorHAnsi" w:eastAsia="Google Sans" w:hAnsiTheme="majorHAnsi" w:cstheme="majorHAnsi"/>
                <w:color w:val="1F1F1F"/>
                <w:sz w:val="24"/>
                <w:szCs w:val="24"/>
              </w:rPr>
              <w:t>) dan memanfaatkan p</w:t>
            </w:r>
            <w:r w:rsidRPr="00B67E8F">
              <w:rPr>
                <w:rFonts w:asciiTheme="majorHAnsi" w:eastAsia="Google Sans" w:hAnsiTheme="majorHAnsi" w:cstheme="majorHAnsi"/>
                <w:color w:val="1F1F1F"/>
                <w:sz w:val="24"/>
                <w:szCs w:val="24"/>
              </w:rPr>
              <w:t>otensi lokal non-beras (seperti jagung, sagu, singkong) yang lebih adaptif terhadap kekeringan.</w:t>
            </w:r>
          </w:p>
        </w:tc>
      </w:tr>
    </w:tbl>
    <w:p w14:paraId="02C3E594" w14:textId="77777777" w:rsidR="00524F74" w:rsidRPr="00B67E8F" w:rsidRDefault="0076067C" w:rsidP="00B67E8F">
      <w:pPr>
        <w:pStyle w:val="Heading3"/>
        <w:spacing w:before="480" w:after="0" w:line="275"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lastRenderedPageBreak/>
        <w:t>Kartu Soal 3</w:t>
      </w:r>
    </w:p>
    <w:tbl>
      <w:tblPr>
        <w:tblStyle w:val="a1"/>
        <w:tblW w:w="9915"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686"/>
        <w:gridCol w:w="7229"/>
      </w:tblGrid>
      <w:tr w:rsidR="00524F74" w:rsidRPr="00B67E8F" w14:paraId="28A794F8"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04B1A2F"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Komponen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C38587D"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Keterangan</w:t>
            </w:r>
          </w:p>
        </w:tc>
      </w:tr>
      <w:tr w:rsidR="00524F74" w:rsidRPr="00B67E8F" w14:paraId="474142BC"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00AB49A"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Mata Pelajaran / Kelas</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5BF4EDC"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Geografi / XI (Dua)</w:t>
            </w:r>
          </w:p>
        </w:tc>
      </w:tr>
      <w:tr w:rsidR="00524F74" w:rsidRPr="00B67E8F" w14:paraId="1CD38D4C"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DAA0708"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Materi</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EDC847C"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Dinamika Kependudukan</w:t>
            </w:r>
          </w:p>
        </w:tc>
      </w:tr>
      <w:tr w:rsidR="00524F74" w:rsidRPr="00B67E8F" w14:paraId="69A83EB0"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AE06703"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Indikator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DDCC618"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Disajikan fenomena bonus demografi, siswa dapat menganalisis dampak sosial-ekonomi keruangan jika terjadi ketidaksesuaian antara angkatan kerja dan ketersediaan lapangan kerja.</w:t>
            </w:r>
          </w:p>
        </w:tc>
      </w:tr>
      <w:tr w:rsidR="00524F74" w:rsidRPr="00B67E8F" w14:paraId="69063AD1"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679DA13"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Level Kognitif</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BAFF992"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C4 (Menganalisis)</w:t>
            </w:r>
          </w:p>
        </w:tc>
      </w:tr>
      <w:tr w:rsidR="00524F74" w:rsidRPr="00B67E8F" w14:paraId="53C76C3D"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F0B4988"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Butir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F10A592"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Indonesia diproyeksikan mengalami puncaknya fenomena </w:t>
            </w:r>
            <w:r w:rsidRPr="00B67E8F">
              <w:rPr>
                <w:rFonts w:asciiTheme="majorHAnsi" w:eastAsia="Google Sans" w:hAnsiTheme="majorHAnsi" w:cstheme="majorHAnsi"/>
                <w:b/>
                <w:bCs/>
                <w:color w:val="1F1F1F"/>
                <w:sz w:val="24"/>
                <w:szCs w:val="24"/>
              </w:rPr>
              <w:t>Bonus Demografi</w:t>
            </w:r>
            <w:r w:rsidRPr="00B67E8F">
              <w:rPr>
                <w:rFonts w:asciiTheme="majorHAnsi" w:eastAsia="Google Sans" w:hAnsiTheme="majorHAnsi" w:cstheme="majorHAnsi"/>
                <w:color w:val="1F1F1F"/>
                <w:sz w:val="24"/>
                <w:szCs w:val="24"/>
              </w:rPr>
              <w:t xml:space="preserve">, di mana rasio ketergantungan </w:t>
            </w:r>
            <w:r w:rsidRPr="00B67E8F">
              <w:rPr>
                <w:rFonts w:asciiTheme="majorHAnsi" w:eastAsia="Google Sans" w:hAnsiTheme="majorHAnsi" w:cstheme="majorHAnsi"/>
                <w:i/>
                <w:iCs/>
                <w:color w:val="1F1F1F"/>
                <w:sz w:val="24"/>
                <w:szCs w:val="24"/>
              </w:rPr>
              <w:t>(dependency ratio)</w:t>
            </w:r>
            <w:r w:rsidRPr="00B67E8F">
              <w:rPr>
                <w:rFonts w:asciiTheme="majorHAnsi" w:eastAsia="Google Sans" w:hAnsiTheme="majorHAnsi" w:cstheme="majorHAnsi"/>
                <w:color w:val="1F1F1F"/>
                <w:sz w:val="24"/>
                <w:szCs w:val="24"/>
              </w:rPr>
              <w:t xml:space="preserve"> berada pada tingkat terendah karena jumlah penduduk usia produktif jauh lebih banyak dibanding usia non-produktif.</w:t>
            </w:r>
          </w:p>
          <w:p w14:paraId="1CACB09A" w14:textId="77777777" w:rsidR="00524F74" w:rsidRPr="00B67E8F" w:rsidRDefault="00524F74"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27FFC044" w14:textId="77777777" w:rsidR="00524F74" w:rsidRPr="00B67E8F" w:rsidRDefault="00524F74"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197FACA6"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Namun, jika fenomena ini tidak diimbangi dengan peningkatan kualitas SDM dan ketersediaan lapangan kerja yang memadai, kondisi spasial-sosial yang paling berpotensi timbul adalah ...</w:t>
            </w:r>
          </w:p>
          <w:p w14:paraId="520F1BC5" w14:textId="77777777" w:rsidR="00524F74" w:rsidRPr="00B67E8F" w:rsidRDefault="00524F74"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0CBC1930" w14:textId="77777777" w:rsidR="0076067C" w:rsidRDefault="0076067C" w:rsidP="0076067C">
            <w:pPr>
              <w:pStyle w:val="ListParagraph"/>
              <w:numPr>
                <w:ilvl w:val="0"/>
                <w:numId w:val="3"/>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Penurunan angka kriminalitas di kawasan perkotaan.</w:t>
            </w:r>
          </w:p>
          <w:p w14:paraId="006AC2E5" w14:textId="77777777" w:rsidR="0076067C" w:rsidRDefault="0076067C" w:rsidP="0076067C">
            <w:pPr>
              <w:pStyle w:val="ListParagraph"/>
              <w:numPr>
                <w:ilvl w:val="0"/>
                <w:numId w:val="3"/>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Peningkatan m</w:t>
            </w:r>
            <w:r w:rsidRPr="0076067C">
              <w:rPr>
                <w:rFonts w:asciiTheme="majorHAnsi" w:eastAsia="Google Sans" w:hAnsiTheme="majorHAnsi" w:cstheme="majorHAnsi"/>
                <w:color w:val="1F1F1F"/>
                <w:sz w:val="24"/>
                <w:szCs w:val="24"/>
              </w:rPr>
              <w:t>igrasi internasional secara besar-besaran dari negara maju ke Indonesia.</w:t>
            </w:r>
          </w:p>
          <w:p w14:paraId="5BECB141" w14:textId="77777777" w:rsidR="0076067C" w:rsidRDefault="0076067C" w:rsidP="0076067C">
            <w:pPr>
              <w:pStyle w:val="ListParagraph"/>
              <w:numPr>
                <w:ilvl w:val="0"/>
                <w:numId w:val="3"/>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 xml:space="preserve">Terjadinya pengangguran terselubung </w:t>
            </w:r>
            <w:r w:rsidRPr="0076067C">
              <w:rPr>
                <w:rFonts w:asciiTheme="majorHAnsi" w:eastAsia="Google Sans" w:hAnsiTheme="majorHAnsi" w:cstheme="majorHAnsi"/>
                <w:i/>
                <w:iCs/>
                <w:color w:val="1F1F1F"/>
                <w:sz w:val="24"/>
                <w:szCs w:val="24"/>
              </w:rPr>
              <w:t>(disguised unemployment)</w:t>
            </w:r>
            <w:r w:rsidRPr="0076067C">
              <w:rPr>
                <w:rFonts w:asciiTheme="majorHAnsi" w:eastAsia="Google Sans" w:hAnsiTheme="majorHAnsi" w:cstheme="majorHAnsi"/>
                <w:color w:val="1F1F1F"/>
                <w:sz w:val="24"/>
                <w:szCs w:val="24"/>
              </w:rPr>
              <w:t xml:space="preserve"> dan beban sosial ekonomi yang memicu ledakan angka kemiskinan urban.</w:t>
            </w:r>
          </w:p>
          <w:p w14:paraId="1171BF5F" w14:textId="1D4DD4B7" w:rsidR="00524F74" w:rsidRPr="0076067C" w:rsidRDefault="0076067C" w:rsidP="0076067C">
            <w:pPr>
              <w:pStyle w:val="ListParagraph"/>
              <w:numPr>
                <w:ilvl w:val="0"/>
                <w:numId w:val="3"/>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Pemerataan pembangunan antara wilayah barat d</w:t>
            </w:r>
            <w:r w:rsidRPr="0076067C">
              <w:rPr>
                <w:rFonts w:asciiTheme="majorHAnsi" w:eastAsia="Google Sans" w:hAnsiTheme="majorHAnsi" w:cstheme="majorHAnsi"/>
                <w:color w:val="1F1F1F"/>
                <w:sz w:val="24"/>
                <w:szCs w:val="24"/>
              </w:rPr>
              <w:t xml:space="preserve">an timur Indonesia secara </w:t>
            </w:r>
            <w:proofErr w:type="gramStart"/>
            <w:r w:rsidRPr="0076067C">
              <w:rPr>
                <w:rFonts w:asciiTheme="majorHAnsi" w:eastAsia="Google Sans" w:hAnsiTheme="majorHAnsi" w:cstheme="majorHAnsi"/>
                <w:color w:val="1F1F1F"/>
                <w:sz w:val="24"/>
                <w:szCs w:val="24"/>
              </w:rPr>
              <w:t>spontan.</w:t>
            </w:r>
            <w:r w:rsidRPr="0076067C">
              <w:rPr>
                <w:rFonts w:asciiTheme="majorHAnsi" w:eastAsia="Google Sans" w:hAnsiTheme="majorHAnsi" w:cstheme="majorHAnsi"/>
                <w:color w:val="1F1F1F"/>
                <w:sz w:val="24"/>
                <w:szCs w:val="24"/>
              </w:rPr>
              <w:t>Penurunan</w:t>
            </w:r>
            <w:proofErr w:type="gramEnd"/>
            <w:r w:rsidRPr="0076067C">
              <w:rPr>
                <w:rFonts w:asciiTheme="majorHAnsi" w:eastAsia="Google Sans" w:hAnsiTheme="majorHAnsi" w:cstheme="majorHAnsi"/>
                <w:color w:val="1F1F1F"/>
                <w:sz w:val="24"/>
                <w:szCs w:val="24"/>
              </w:rPr>
              <w:t xml:space="preserve"> tingkat konsumsi energi dan sumber daya alam secara signifikan.</w:t>
            </w:r>
          </w:p>
        </w:tc>
      </w:tr>
      <w:tr w:rsidR="00524F74" w:rsidRPr="00B67E8F" w14:paraId="4BE416E0"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4903A00"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Kunci Jawaban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C0DE3AC"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 xml:space="preserve">C. Terjadinya pengangguran terselubung </w:t>
            </w:r>
            <w:r w:rsidRPr="00B67E8F">
              <w:rPr>
                <w:rFonts w:asciiTheme="majorHAnsi" w:eastAsia="Google Sans" w:hAnsiTheme="majorHAnsi" w:cstheme="majorHAnsi"/>
                <w:b/>
                <w:bCs/>
                <w:i/>
                <w:iCs/>
                <w:color w:val="1F1F1F"/>
                <w:sz w:val="24"/>
                <w:szCs w:val="24"/>
              </w:rPr>
              <w:t>(disguised unemployment)</w:t>
            </w:r>
            <w:r w:rsidRPr="00B67E8F">
              <w:rPr>
                <w:rFonts w:asciiTheme="majorHAnsi" w:eastAsia="Google Sans" w:hAnsiTheme="majorHAnsi" w:cstheme="majorHAnsi"/>
                <w:b/>
                <w:bCs/>
                <w:color w:val="1F1F1F"/>
                <w:sz w:val="24"/>
                <w:szCs w:val="24"/>
              </w:rPr>
              <w:t xml:space="preserve"> dan beban sosial ekonomi yang memicu ledakan angka kemiskinan urban.</w:t>
            </w:r>
          </w:p>
        </w:tc>
      </w:tr>
      <w:tr w:rsidR="00524F74" w:rsidRPr="00B67E8F" w14:paraId="0D79A702"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84E5D9B"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Pembahasan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169A8B3"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Apabila melimpahnya usia produktif tidak terserap lapangan kerja, fenomena ini dapat berubah menjadi bencana demografi yang memicu pengangguran, munculnya permukiman kumuh, d</w:t>
            </w:r>
            <w:r w:rsidRPr="00B67E8F">
              <w:rPr>
                <w:rFonts w:asciiTheme="majorHAnsi" w:eastAsia="Google Sans" w:hAnsiTheme="majorHAnsi" w:cstheme="majorHAnsi"/>
                <w:color w:val="1F1F1F"/>
                <w:sz w:val="24"/>
                <w:szCs w:val="24"/>
              </w:rPr>
              <w:t>an kenaikan angka kemiskinan di wilayah perkotaan.</w:t>
            </w:r>
          </w:p>
        </w:tc>
      </w:tr>
    </w:tbl>
    <w:p w14:paraId="0F08B240" w14:textId="77777777" w:rsidR="00524F74" w:rsidRPr="00B67E8F" w:rsidRDefault="0076067C" w:rsidP="00B67E8F">
      <w:pPr>
        <w:pStyle w:val="Heading3"/>
        <w:spacing w:before="480" w:after="0" w:line="275"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lastRenderedPageBreak/>
        <w:t>Kartu Soal 4</w:t>
      </w:r>
    </w:p>
    <w:tbl>
      <w:tblPr>
        <w:tblStyle w:val="a2"/>
        <w:tblW w:w="9915"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686"/>
        <w:gridCol w:w="7229"/>
      </w:tblGrid>
      <w:tr w:rsidR="00524F74" w:rsidRPr="00B67E8F" w14:paraId="28FAA6AD"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BAAEF68"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Komponen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7AF3E6D"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Keterangan</w:t>
            </w:r>
          </w:p>
        </w:tc>
      </w:tr>
      <w:tr w:rsidR="00524F74" w:rsidRPr="00B67E8F" w14:paraId="42688ED8"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2D914D6"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Mata Pelajaran / Kelas</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D01355A"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Geografi / XII (Satu)</w:t>
            </w:r>
          </w:p>
        </w:tc>
      </w:tr>
      <w:tr w:rsidR="00524F74" w:rsidRPr="00B67E8F" w14:paraId="2BF1E1C2"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03CC372"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Materi</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622B11F"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Tata Ruang, Penginderaan Jauh, dan SIG</w:t>
            </w:r>
          </w:p>
        </w:tc>
      </w:tr>
      <w:tr w:rsidR="00524F74" w:rsidRPr="00B67E8F" w14:paraId="43EF12DB"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796E8DBD"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Indikator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14089B1"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Disajikan data </w:t>
            </w:r>
            <w:r w:rsidRPr="00B67E8F">
              <w:rPr>
                <w:rFonts w:asciiTheme="majorHAnsi" w:eastAsia="Google Sans" w:hAnsiTheme="majorHAnsi" w:cstheme="majorHAnsi"/>
                <w:i/>
                <w:iCs/>
                <w:color w:val="1F1F1F"/>
                <w:sz w:val="24"/>
                <w:szCs w:val="24"/>
              </w:rPr>
              <w:t>overlay</w:t>
            </w:r>
            <w:r w:rsidRPr="00B67E8F">
              <w:rPr>
                <w:rFonts w:asciiTheme="majorHAnsi" w:eastAsia="Google Sans" w:hAnsiTheme="majorHAnsi" w:cstheme="majorHAnsi"/>
                <w:color w:val="1F1F1F"/>
                <w:sz w:val="24"/>
                <w:szCs w:val="24"/>
              </w:rPr>
              <w:t xml:space="preserve"> peta tematik kawasan, siswa dapat mengevaluasi kelayakan lokasi pembangunan berdasarkan prinsip kriteria keruangan dan mitigasi bencana.</w:t>
            </w:r>
          </w:p>
        </w:tc>
      </w:tr>
      <w:tr w:rsidR="00524F74" w:rsidRPr="00B67E8F" w14:paraId="26CCA3D5"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5B3474E"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Level Kognitif</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9C35CD2"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C5 (Mengevaluasi)</w:t>
            </w:r>
          </w:p>
        </w:tc>
      </w:tr>
      <w:tr w:rsidR="00524F74" w:rsidRPr="00B67E8F" w14:paraId="7FB30971"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3B5D70E"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Butir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847C313" w14:textId="69FE87A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Sebuah tim pengembang merencanakan pembangunan kawasan industri tekstil skala besar di suatu wilayah. Dari hasil tumpang susun </w:t>
            </w:r>
            <w:r w:rsidRPr="00B67E8F">
              <w:rPr>
                <w:rFonts w:asciiTheme="majorHAnsi" w:eastAsia="Google Sans" w:hAnsiTheme="majorHAnsi" w:cstheme="majorHAnsi"/>
                <w:i/>
                <w:iCs/>
                <w:color w:val="1F1F1F"/>
                <w:sz w:val="24"/>
                <w:szCs w:val="24"/>
              </w:rPr>
              <w:t>(overlay)</w:t>
            </w:r>
            <w:r w:rsidRPr="00B67E8F">
              <w:rPr>
                <w:rFonts w:asciiTheme="majorHAnsi" w:eastAsia="Google Sans" w:hAnsiTheme="majorHAnsi" w:cstheme="majorHAnsi"/>
                <w:color w:val="1F1F1F"/>
                <w:sz w:val="24"/>
                <w:szCs w:val="24"/>
              </w:rPr>
              <w:t xml:space="preserve"> beberapa peta tematik menggunakan SIG, diperoleh data wilayah calon lokasi sebagai berikut:</w:t>
            </w:r>
          </w:p>
          <w:p w14:paraId="7BC07964" w14:textId="64A6F1B9"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1. Kategori kemiringan lereng: &gt;40% (curam)</w:t>
            </w:r>
          </w:p>
          <w:p w14:paraId="2669DD41" w14:textId="73944129"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2. Jenis tanah: Regosol (peka erosi)</w:t>
            </w:r>
          </w:p>
          <w:p w14:paraId="4659DBE2"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3. Lokasi: Berada di sekitar kawasan resapan air hulu sungai.</w:t>
            </w:r>
          </w:p>
          <w:p w14:paraId="13B62180"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Berdasarkan analisis kriteria keruangan dan mitigasi bencana, evaluasi yang paling tepat terhadap rencana pem</w:t>
            </w:r>
            <w:r w:rsidRPr="00B67E8F">
              <w:rPr>
                <w:rFonts w:asciiTheme="majorHAnsi" w:eastAsia="Google Sans" w:hAnsiTheme="majorHAnsi" w:cstheme="majorHAnsi"/>
                <w:color w:val="1F1F1F"/>
                <w:sz w:val="24"/>
                <w:szCs w:val="24"/>
              </w:rPr>
              <w:t>bangunan tersebut adalah ...</w:t>
            </w:r>
          </w:p>
          <w:p w14:paraId="4D2FF647" w14:textId="77777777" w:rsidR="00524F74" w:rsidRPr="00B67E8F" w:rsidRDefault="00524F74"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7C245B87" w14:textId="77777777" w:rsidR="0076067C" w:rsidRDefault="0076067C" w:rsidP="0076067C">
            <w:pPr>
              <w:pStyle w:val="ListParagraph"/>
              <w:numPr>
                <w:ilvl w:val="0"/>
                <w:numId w:val="4"/>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Layak diteruskan karena kawasan industri memerlukan suplai air yang melimpah dari hulu sungai.</w:t>
            </w:r>
          </w:p>
          <w:p w14:paraId="60BF6FC6" w14:textId="77777777" w:rsidR="0076067C" w:rsidRDefault="0076067C" w:rsidP="0076067C">
            <w:pPr>
              <w:pStyle w:val="ListParagraph"/>
              <w:numPr>
                <w:ilvl w:val="0"/>
                <w:numId w:val="4"/>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Ditolak, karena lokasi berada di kawasan lindung/resapan air dengan risiko tinggi erosi dan pencemaran air ke hilir.</w:t>
            </w:r>
          </w:p>
          <w:p w14:paraId="2ACD10BA" w14:textId="77777777" w:rsidR="0076067C" w:rsidRDefault="0076067C" w:rsidP="0076067C">
            <w:pPr>
              <w:pStyle w:val="ListParagraph"/>
              <w:numPr>
                <w:ilvl w:val="0"/>
                <w:numId w:val="4"/>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La</w:t>
            </w:r>
            <w:r w:rsidRPr="0076067C">
              <w:rPr>
                <w:rFonts w:asciiTheme="majorHAnsi" w:eastAsia="Google Sans" w:hAnsiTheme="majorHAnsi" w:cstheme="majorHAnsi"/>
                <w:color w:val="1F1F1F"/>
                <w:sz w:val="24"/>
                <w:szCs w:val="24"/>
              </w:rPr>
              <w:t>yak diteruskan dengan syarat dibuatkan terasering pada lereng yang curam.</w:t>
            </w:r>
          </w:p>
          <w:p w14:paraId="211E53D2" w14:textId="77777777" w:rsidR="0076067C" w:rsidRDefault="0076067C" w:rsidP="0076067C">
            <w:pPr>
              <w:pStyle w:val="ListParagraph"/>
              <w:numPr>
                <w:ilvl w:val="0"/>
                <w:numId w:val="4"/>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Diterima dengan memindahkan aliran sungai agar tidak mencemari limbah industri.</w:t>
            </w:r>
          </w:p>
          <w:p w14:paraId="2E1F3EA5" w14:textId="1EFB1340" w:rsidR="00524F74" w:rsidRPr="0076067C" w:rsidRDefault="0076067C" w:rsidP="0076067C">
            <w:pPr>
              <w:pStyle w:val="ListParagraph"/>
              <w:numPr>
                <w:ilvl w:val="0"/>
                <w:numId w:val="4"/>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Ditolak, karena tanah regosol tidak cocok untuk ditanami bahan baku tekstil.</w:t>
            </w:r>
          </w:p>
        </w:tc>
      </w:tr>
      <w:tr w:rsidR="00524F74" w:rsidRPr="00B67E8F" w14:paraId="11ACB04E"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27E3B86"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Kunci Jawaban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FBE46BE"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B. Ditolak, karena lokasi berada di kawasan lindung/resapan air dengan risiko tinggi erosi dan pencemaran air ke hilir.</w:t>
            </w:r>
          </w:p>
        </w:tc>
      </w:tr>
      <w:tr w:rsidR="00524F74" w:rsidRPr="00B67E8F" w14:paraId="1E7F6B1C"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8F46C8A"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Pembahasan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3F4B98F"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Lereng curam (&gt;40%), tanah peka erosi, dan fungsi resapan air mengindikasikan bahwa wilayah tersebut adalah ka</w:t>
            </w:r>
            <w:r w:rsidRPr="00B67E8F">
              <w:rPr>
                <w:rFonts w:asciiTheme="majorHAnsi" w:eastAsia="Google Sans" w:hAnsiTheme="majorHAnsi" w:cstheme="majorHAnsi"/>
                <w:color w:val="1F1F1F"/>
                <w:sz w:val="24"/>
                <w:szCs w:val="24"/>
              </w:rPr>
              <w:t>wasan lindung. Pembangunan industri di area tersebut melanggar tata ruang dan berpotensi memicu bencana longsor serta pencemaran limbah ke hilir.</w:t>
            </w:r>
          </w:p>
        </w:tc>
      </w:tr>
    </w:tbl>
    <w:p w14:paraId="193CC194" w14:textId="77777777" w:rsidR="00524F74" w:rsidRPr="00B67E8F" w:rsidRDefault="0076067C" w:rsidP="00B67E8F">
      <w:pPr>
        <w:pStyle w:val="Heading3"/>
        <w:spacing w:before="480" w:after="0" w:line="275"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lastRenderedPageBreak/>
        <w:t>Kartu Soal 5</w:t>
      </w:r>
    </w:p>
    <w:tbl>
      <w:tblPr>
        <w:tblStyle w:val="a3"/>
        <w:tblW w:w="9915"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686"/>
        <w:gridCol w:w="7229"/>
      </w:tblGrid>
      <w:tr w:rsidR="00524F74" w:rsidRPr="00B67E8F" w14:paraId="2397EA88"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4ADB0B47"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Komponen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04C8BB1"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Keterangan</w:t>
            </w:r>
          </w:p>
        </w:tc>
      </w:tr>
      <w:tr w:rsidR="00524F74" w:rsidRPr="00B67E8F" w14:paraId="3E745620"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60D2618"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Mata Pelajaran / Kelas</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17B3386"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Geografi / XII (Dua)</w:t>
            </w:r>
          </w:p>
        </w:tc>
      </w:tr>
      <w:tr w:rsidR="00524F74" w:rsidRPr="00B67E8F" w14:paraId="3CFB2A3D"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018D72E"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Materi</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403B31D"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Pola Keruangan Desa dan Kota</w:t>
            </w:r>
          </w:p>
        </w:tc>
      </w:tr>
      <w:tr w:rsidR="00524F74" w:rsidRPr="00B67E8F" w14:paraId="7BD11183"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A9043AD"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Indikator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5B80EB55"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Disajikan fenomena pengembangan aksesibilitas transportasi, siswa dapat menganalisis dampak keruangan jangka panjang pada wilayah zona transisi (peri-urban).</w:t>
            </w:r>
          </w:p>
        </w:tc>
      </w:tr>
      <w:tr w:rsidR="00524F74" w:rsidRPr="00B67E8F" w14:paraId="6F7CE34A"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E99D58A"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Level Kognitif</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EA1C7DB"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C4 (Menganalisis)</w:t>
            </w:r>
          </w:p>
        </w:tc>
      </w:tr>
      <w:tr w:rsidR="00524F74" w:rsidRPr="00B67E8F" w14:paraId="217D5F2B"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252879B5"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Butir Soal</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CD1D6EB"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Pembangunan jaringan jalan tol yang menghubungkan Kota Metropolitan A dengan Kabupaten Desa B meningkatkan aksesibilitas dan mobilitas barang maupun jasa secara signifikan.</w:t>
            </w:r>
          </w:p>
          <w:p w14:paraId="504C64C4" w14:textId="77777777" w:rsidR="00524F74" w:rsidRPr="00B67E8F" w:rsidRDefault="00524F74"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1DC2A47F"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 xml:space="preserve">Dampak keruangan jangka panjang yang paling dominan terjadi pada wilayah pinggiran </w:t>
            </w:r>
            <w:r w:rsidRPr="00B67E8F">
              <w:rPr>
                <w:rFonts w:asciiTheme="majorHAnsi" w:eastAsia="Google Sans" w:hAnsiTheme="majorHAnsi" w:cstheme="majorHAnsi"/>
                <w:i/>
                <w:iCs/>
                <w:color w:val="1F1F1F"/>
                <w:sz w:val="24"/>
                <w:szCs w:val="24"/>
              </w:rPr>
              <w:t>(peri-urban zone)</w:t>
            </w:r>
            <w:r w:rsidRPr="00B67E8F">
              <w:rPr>
                <w:rFonts w:asciiTheme="majorHAnsi" w:eastAsia="Google Sans" w:hAnsiTheme="majorHAnsi" w:cstheme="majorHAnsi"/>
                <w:color w:val="1F1F1F"/>
                <w:sz w:val="24"/>
                <w:szCs w:val="24"/>
              </w:rPr>
              <w:t xml:space="preserve"> di sepanjang koridor akses tol tersebut adalah ...</w:t>
            </w:r>
          </w:p>
          <w:p w14:paraId="4F2D6830" w14:textId="77777777" w:rsidR="00524F74" w:rsidRPr="00B67E8F" w:rsidRDefault="00524F74"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p w14:paraId="3A1348C9" w14:textId="77777777" w:rsidR="0076067C" w:rsidRDefault="0076067C" w:rsidP="0076067C">
            <w:pPr>
              <w:pStyle w:val="ListParagraph"/>
              <w:numPr>
                <w:ilvl w:val="0"/>
                <w:numId w:val="5"/>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Alih fungsi lahan pertanian menjadi kawasan komersial dan permukiman (konversi lahan pesat).</w:t>
            </w:r>
          </w:p>
          <w:p w14:paraId="164EFCF4" w14:textId="77777777" w:rsidR="0076067C" w:rsidRDefault="0076067C" w:rsidP="0076067C">
            <w:pPr>
              <w:pStyle w:val="ListParagraph"/>
              <w:numPr>
                <w:ilvl w:val="0"/>
                <w:numId w:val="5"/>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Pe</w:t>
            </w:r>
            <w:r w:rsidRPr="0076067C">
              <w:rPr>
                <w:rFonts w:asciiTheme="majorHAnsi" w:eastAsia="Google Sans" w:hAnsiTheme="majorHAnsi" w:cstheme="majorHAnsi"/>
                <w:color w:val="1F1F1F"/>
                <w:sz w:val="24"/>
                <w:szCs w:val="24"/>
              </w:rPr>
              <w:t>nurunan nilai jual objek pajak (NJOP) tanah karena adanya kebisingan kendaraan tol.</w:t>
            </w:r>
          </w:p>
          <w:p w14:paraId="415866BD" w14:textId="77777777" w:rsidR="0076067C" w:rsidRDefault="0076067C" w:rsidP="0076067C">
            <w:pPr>
              <w:pStyle w:val="ListParagraph"/>
              <w:numPr>
                <w:ilvl w:val="0"/>
                <w:numId w:val="5"/>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Penguatan struktur budaya lokal masyarakat desa tanpa terpapar pengaruh luar.</w:t>
            </w:r>
          </w:p>
          <w:p w14:paraId="3066122C" w14:textId="77777777" w:rsidR="0076067C" w:rsidRDefault="0076067C" w:rsidP="0076067C">
            <w:pPr>
              <w:pStyle w:val="ListParagraph"/>
              <w:numPr>
                <w:ilvl w:val="0"/>
                <w:numId w:val="5"/>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Kembalinya penduduk kota untuk menetap dan bekerja sebagai petani di desa.</w:t>
            </w:r>
          </w:p>
          <w:p w14:paraId="61D41D85" w14:textId="6105A3B4" w:rsidR="00524F74" w:rsidRPr="0076067C" w:rsidRDefault="0076067C" w:rsidP="0076067C">
            <w:pPr>
              <w:pStyle w:val="ListParagraph"/>
              <w:numPr>
                <w:ilvl w:val="0"/>
                <w:numId w:val="5"/>
              </w:num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76067C">
              <w:rPr>
                <w:rFonts w:asciiTheme="majorHAnsi" w:eastAsia="Google Sans" w:hAnsiTheme="majorHAnsi" w:cstheme="majorHAnsi"/>
                <w:color w:val="1F1F1F"/>
                <w:sz w:val="24"/>
                <w:szCs w:val="24"/>
              </w:rPr>
              <w:t>Penurunan jumlah jaringan sarana telekomunikasi dan moda transportasi lokal.</w:t>
            </w:r>
          </w:p>
        </w:tc>
      </w:tr>
      <w:tr w:rsidR="00524F74" w:rsidRPr="00B67E8F" w14:paraId="11BDA74D"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61B8C504"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Kunci Jawaban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086B26D6"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A. Alih fungsi lahan pertanian menjadi kawasan komersial dan permukiman (konversi lahan pesat).</w:t>
            </w:r>
          </w:p>
        </w:tc>
      </w:tr>
      <w:tr w:rsidR="00524F74" w:rsidRPr="00B67E8F" w14:paraId="34F0D209" w14:textId="77777777" w:rsidTr="0076067C">
        <w:tc>
          <w:tcPr>
            <w:tcW w:w="2686"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33C7FA5B"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b/>
                <w:bCs/>
                <w:color w:val="1F1F1F"/>
                <w:sz w:val="24"/>
                <w:szCs w:val="24"/>
              </w:rPr>
            </w:pPr>
            <w:r w:rsidRPr="00B67E8F">
              <w:rPr>
                <w:rFonts w:asciiTheme="majorHAnsi" w:eastAsia="Google Sans" w:hAnsiTheme="majorHAnsi" w:cstheme="majorHAnsi"/>
                <w:b/>
                <w:bCs/>
                <w:color w:val="1F1F1F"/>
                <w:sz w:val="24"/>
                <w:szCs w:val="24"/>
              </w:rPr>
              <w:t>Pembahasan</w:t>
            </w:r>
          </w:p>
        </w:tc>
        <w:tc>
          <w:tcPr>
            <w:tcW w:w="7229"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14:paraId="19DC568B" w14:textId="77777777" w:rsidR="00524F74" w:rsidRPr="00B67E8F" w:rsidRDefault="0076067C" w:rsidP="0076067C">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r w:rsidRPr="00B67E8F">
              <w:rPr>
                <w:rFonts w:asciiTheme="majorHAnsi" w:eastAsia="Google Sans" w:hAnsiTheme="majorHAnsi" w:cstheme="majorHAnsi"/>
                <w:color w:val="1F1F1F"/>
                <w:sz w:val="24"/>
                <w:szCs w:val="24"/>
              </w:rPr>
              <w:t>Aksesibilitas tinggi (jalan tol) mempercepat ekspansi fisik kota (</w:t>
            </w:r>
            <w:r w:rsidRPr="00B67E8F">
              <w:rPr>
                <w:rFonts w:asciiTheme="majorHAnsi" w:eastAsia="Google Sans" w:hAnsiTheme="majorHAnsi" w:cstheme="majorHAnsi"/>
                <w:i/>
                <w:iCs/>
                <w:color w:val="1F1F1F"/>
                <w:sz w:val="24"/>
                <w:szCs w:val="24"/>
              </w:rPr>
              <w:t>urban sprawl</w:t>
            </w:r>
            <w:r w:rsidRPr="00B67E8F">
              <w:rPr>
                <w:rFonts w:asciiTheme="majorHAnsi" w:eastAsia="Google Sans" w:hAnsiTheme="majorHAnsi" w:cstheme="majorHAnsi"/>
                <w:color w:val="1F1F1F"/>
                <w:sz w:val="24"/>
                <w:szCs w:val="24"/>
              </w:rPr>
              <w:t>) ke daerah pinggiran, sehingga memicu konversi lahan pertanian menjad</w:t>
            </w:r>
            <w:r w:rsidRPr="00B67E8F">
              <w:rPr>
                <w:rFonts w:asciiTheme="majorHAnsi" w:eastAsia="Google Sans" w:hAnsiTheme="majorHAnsi" w:cstheme="majorHAnsi"/>
                <w:color w:val="1F1F1F"/>
                <w:sz w:val="24"/>
                <w:szCs w:val="24"/>
              </w:rPr>
              <w:t>i kawasan pemukiman, pertokoan, maupun industri.</w:t>
            </w:r>
          </w:p>
        </w:tc>
      </w:tr>
    </w:tbl>
    <w:p w14:paraId="15B67E4F" w14:textId="77777777" w:rsidR="00524F74" w:rsidRPr="00B67E8F" w:rsidRDefault="00524F74" w:rsidP="00B67E8F">
      <w:pPr>
        <w:pBdr>
          <w:top w:val="nil"/>
          <w:left w:val="nil"/>
          <w:bottom w:val="nil"/>
          <w:right w:val="nil"/>
          <w:between w:val="nil"/>
        </w:pBdr>
        <w:spacing w:line="276" w:lineRule="auto"/>
        <w:jc w:val="both"/>
        <w:rPr>
          <w:rFonts w:asciiTheme="majorHAnsi" w:eastAsia="Google Sans" w:hAnsiTheme="majorHAnsi" w:cstheme="majorHAnsi"/>
          <w:color w:val="1F1F1F"/>
          <w:sz w:val="24"/>
          <w:szCs w:val="24"/>
        </w:rPr>
      </w:pPr>
    </w:p>
    <w:sectPr w:rsidR="00524F74" w:rsidRPr="00B67E8F" w:rsidSect="00B67E8F">
      <w:pgSz w:w="12240" w:h="15840"/>
      <w:pgMar w:top="1134" w:right="1134" w:bottom="1134" w:left="113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BFE0DB3-D759-42AD-8D12-396889790B9C}"/>
  </w:font>
  <w:font w:name="Calibri">
    <w:panose1 w:val="020F0502020204030204"/>
    <w:charset w:val="00"/>
    <w:family w:val="swiss"/>
    <w:pitch w:val="variable"/>
    <w:sig w:usb0="E4002EFF" w:usb1="C200247B" w:usb2="00000009" w:usb3="00000000" w:csb0="000001FF" w:csb1="00000000"/>
    <w:embedRegular r:id="rId2" w:fontKey="{B1A69F83-759C-4B30-A020-858143E7B15E}"/>
    <w:embedBold r:id="rId3" w:fontKey="{594B7157-CEC5-484F-B569-E73A2FEB89C4}"/>
    <w:embedItalic r:id="rId4" w:fontKey="{1F843E76-C24F-424E-8FBC-C4D82D7CB22B}"/>
    <w:embedBoldItalic r:id="rId5" w:fontKey="{87F26877-AAD5-4732-BF78-6D110309C1EF}"/>
  </w:font>
  <w:font w:name="Google Sans">
    <w:charset w:val="00"/>
    <w:family w:val="auto"/>
    <w:pitch w:val="default"/>
    <w:embedRegular r:id="rId6" w:fontKey="{05C3538B-2FB3-4492-B129-003B6095C6F5}"/>
    <w:embedBold r:id="rId7" w:fontKey="{9283C849-EC8C-47CB-A263-1622520F66D3}"/>
    <w:embedItalic r:id="rId8" w:fontKey="{CADA5ADA-6B86-4EAF-901C-87FF15C8DEE0}"/>
    <w:embedBoldItalic r:id="rId9" w:fontKey="{B6E92230-F4DD-402A-967F-D8A7617CB7C2}"/>
  </w:font>
  <w:font w:name="Cambria">
    <w:panose1 w:val="02040503050406030204"/>
    <w:charset w:val="00"/>
    <w:family w:val="roman"/>
    <w:pitch w:val="variable"/>
    <w:sig w:usb0="E00006FF" w:usb1="420024FF" w:usb2="02000000" w:usb3="00000000" w:csb0="0000019F" w:csb1="00000000"/>
    <w:embedRegular r:id="rId10" w:fontKey="{2E1EF719-6D00-4004-8D0F-8998A0FB548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00C8D"/>
    <w:multiLevelType w:val="hybridMultilevel"/>
    <w:tmpl w:val="815892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E1665"/>
    <w:multiLevelType w:val="hybridMultilevel"/>
    <w:tmpl w:val="AB0098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BC56EC"/>
    <w:multiLevelType w:val="hybridMultilevel"/>
    <w:tmpl w:val="ED4057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C73F13"/>
    <w:multiLevelType w:val="hybridMultilevel"/>
    <w:tmpl w:val="E52C79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3C3CC8"/>
    <w:multiLevelType w:val="hybridMultilevel"/>
    <w:tmpl w:val="E40425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F74"/>
    <w:rsid w:val="00524F74"/>
    <w:rsid w:val="0076067C"/>
    <w:rsid w:val="00B67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121B"/>
  <w15:docId w15:val="{2087A525-722E-4010-B95F-9E469469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ListParagraph">
    <w:name w:val="List Paragraph"/>
    <w:basedOn w:val="Normal"/>
    <w:uiPriority w:val="34"/>
    <w:qFormat/>
    <w:rsid w:val="00B67E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NAIZZA</cp:lastModifiedBy>
  <cp:revision>2</cp:revision>
  <dcterms:created xsi:type="dcterms:W3CDTF">2026-09-12T04:46:00Z</dcterms:created>
  <dcterms:modified xsi:type="dcterms:W3CDTF">2026-09-12T05:02:00Z</dcterms:modified>
</cp:coreProperties>
</file>