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892"/>
        <w:gridCol w:w="4821"/>
        <w:gridCol w:w="2649"/>
      </w:tblGrid>
      <w:tr w:rsidR="0004335B" w:rsidRPr="0004335B" w14:paraId="42739C69" w14:textId="77777777" w:rsidTr="00085F48">
        <w:trPr>
          <w:trHeight w:val="2127"/>
          <w:jc w:val="center"/>
        </w:trPr>
        <w:tc>
          <w:tcPr>
            <w:tcW w:w="1892" w:type="dxa"/>
          </w:tcPr>
          <w:p w14:paraId="38A6F6EF" w14:textId="77777777" w:rsidR="0004335B" w:rsidRPr="0004335B" w:rsidRDefault="0004335B" w:rsidP="00085F48">
            <w:pPr>
              <w:spacing w:line="360" w:lineRule="auto"/>
              <w:jc w:val="both"/>
              <w:rPr>
                <w:rFonts w:ascii="Times New Roman" w:hAnsi="Times New Roman" w:cs="Times New Roman"/>
                <w:sz w:val="24"/>
                <w:szCs w:val="24"/>
              </w:rPr>
            </w:pPr>
            <w:r w:rsidRPr="0004335B">
              <w:rPr>
                <w:rFonts w:ascii="Times New Roman" w:hAnsi="Times New Roman" w:cs="Times New Roman"/>
                <w:noProof/>
                <w:sz w:val="24"/>
                <w:szCs w:val="24"/>
              </w:rPr>
              <w:drawing>
                <wp:inline distT="0" distB="0" distL="0" distR="0" wp14:anchorId="68445204" wp14:editId="200B568C">
                  <wp:extent cx="1027821" cy="12725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8"/>
                          <a:stretch>
                            <a:fillRect/>
                          </a:stretch>
                        </pic:blipFill>
                        <pic:spPr>
                          <a:xfrm>
                            <a:off x="0" y="0"/>
                            <a:ext cx="1032190" cy="1277949"/>
                          </a:xfrm>
                          <a:prstGeom prst="rect">
                            <a:avLst/>
                          </a:prstGeom>
                        </pic:spPr>
                      </pic:pic>
                    </a:graphicData>
                  </a:graphic>
                </wp:inline>
              </w:drawing>
            </w:r>
          </w:p>
        </w:tc>
        <w:tc>
          <w:tcPr>
            <w:tcW w:w="4821" w:type="dxa"/>
          </w:tcPr>
          <w:p w14:paraId="785C0CC8" w14:textId="77777777" w:rsidR="0004335B" w:rsidRPr="0004335B" w:rsidRDefault="0004335B" w:rsidP="00085F48">
            <w:pPr>
              <w:jc w:val="center"/>
              <w:rPr>
                <w:rFonts w:ascii="Times New Roman" w:hAnsi="Times New Roman" w:cs="Times New Roman"/>
                <w:b/>
                <w:sz w:val="24"/>
                <w:szCs w:val="24"/>
              </w:rPr>
            </w:pPr>
            <w:r w:rsidRPr="0004335B">
              <w:rPr>
                <w:rFonts w:ascii="Times New Roman" w:hAnsi="Times New Roman" w:cs="Times New Roman"/>
                <w:b/>
                <w:sz w:val="36"/>
                <w:szCs w:val="36"/>
              </w:rPr>
              <w:t>PEMERINTAH ACEH</w:t>
            </w:r>
            <w:r w:rsidRPr="0004335B">
              <w:rPr>
                <w:rFonts w:ascii="Times New Roman" w:hAnsi="Times New Roman" w:cs="Times New Roman"/>
                <w:b/>
                <w:sz w:val="36"/>
                <w:szCs w:val="36"/>
              </w:rPr>
              <w:br/>
            </w:r>
            <w:r w:rsidRPr="0004335B">
              <w:rPr>
                <w:rFonts w:ascii="Times New Roman" w:hAnsi="Times New Roman" w:cs="Times New Roman"/>
                <w:b/>
                <w:sz w:val="32"/>
                <w:szCs w:val="32"/>
              </w:rPr>
              <w:t>DINAS PENDIDIKAN</w:t>
            </w:r>
            <w:r w:rsidRPr="0004335B">
              <w:rPr>
                <w:rFonts w:ascii="Times New Roman" w:hAnsi="Times New Roman" w:cs="Times New Roman"/>
                <w:b/>
                <w:sz w:val="28"/>
                <w:szCs w:val="28"/>
              </w:rPr>
              <w:br/>
              <w:t>SMK NEGERI 1 SABANG</w:t>
            </w:r>
            <w:r w:rsidRPr="0004335B">
              <w:rPr>
                <w:rFonts w:ascii="Times New Roman" w:hAnsi="Times New Roman" w:cs="Times New Roman"/>
                <w:b/>
                <w:sz w:val="28"/>
                <w:szCs w:val="28"/>
              </w:rPr>
              <w:br/>
              <w:t>KONSENTRASI KEAHLIAN          DESAIN KOMUNIKASI VISUAL</w:t>
            </w:r>
          </w:p>
        </w:tc>
        <w:tc>
          <w:tcPr>
            <w:tcW w:w="2649" w:type="dxa"/>
          </w:tcPr>
          <w:p w14:paraId="7E634C50" w14:textId="77777777" w:rsidR="0004335B" w:rsidRPr="0004335B" w:rsidRDefault="0004335B" w:rsidP="00085F48">
            <w:pPr>
              <w:spacing w:line="360" w:lineRule="auto"/>
              <w:jc w:val="both"/>
              <w:rPr>
                <w:rFonts w:ascii="Times New Roman" w:hAnsi="Times New Roman" w:cs="Times New Roman"/>
                <w:sz w:val="24"/>
                <w:szCs w:val="24"/>
              </w:rPr>
            </w:pPr>
            <w:r w:rsidRPr="0004335B">
              <w:rPr>
                <w:rFonts w:ascii="Times New Roman" w:hAnsi="Times New Roman" w:cs="Times New Roman"/>
                <w:noProof/>
                <w:sz w:val="24"/>
                <w:szCs w:val="24"/>
              </w:rPr>
              <w:drawing>
                <wp:anchor distT="0" distB="0" distL="114300" distR="114300" simplePos="0" relativeHeight="251659264" behindDoc="1" locked="0" layoutInCell="1" allowOverlap="1" wp14:anchorId="6E03EC55" wp14:editId="278E70EA">
                  <wp:simplePos x="0" y="0"/>
                  <wp:positionH relativeFrom="column">
                    <wp:posOffset>401320</wp:posOffset>
                  </wp:positionH>
                  <wp:positionV relativeFrom="paragraph">
                    <wp:posOffset>1270</wp:posOffset>
                  </wp:positionV>
                  <wp:extent cx="979805" cy="1272540"/>
                  <wp:effectExtent l="0" t="0" r="0" b="3810"/>
                  <wp:wrapTight wrapText="bothSides">
                    <wp:wrapPolygon edited="0">
                      <wp:start x="0" y="0"/>
                      <wp:lineTo x="0" y="21341"/>
                      <wp:lineTo x="20998" y="21341"/>
                      <wp:lineTo x="209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9"/>
                          <a:stretch>
                            <a:fillRect/>
                          </a:stretch>
                        </pic:blipFill>
                        <pic:spPr>
                          <a:xfrm>
                            <a:off x="0" y="0"/>
                            <a:ext cx="979805" cy="1272540"/>
                          </a:xfrm>
                          <a:prstGeom prst="rect">
                            <a:avLst/>
                          </a:prstGeom>
                        </pic:spPr>
                      </pic:pic>
                    </a:graphicData>
                  </a:graphic>
                  <wp14:sizeRelH relativeFrom="page">
                    <wp14:pctWidth>0</wp14:pctWidth>
                  </wp14:sizeRelH>
                  <wp14:sizeRelV relativeFrom="page">
                    <wp14:pctHeight>0</wp14:pctHeight>
                  </wp14:sizeRelV>
                </wp:anchor>
              </w:drawing>
            </w:r>
          </w:p>
        </w:tc>
      </w:tr>
    </w:tbl>
    <w:p w14:paraId="12F5657D" w14:textId="77777777" w:rsidR="00017761" w:rsidRPr="0004335B" w:rsidRDefault="00000000">
      <w:pPr>
        <w:jc w:val="center"/>
        <w:rPr>
          <w:rFonts w:ascii="Times New Roman" w:hAnsi="Times New Roman" w:cs="Times New Roman"/>
          <w:sz w:val="24"/>
          <w:szCs w:val="24"/>
        </w:rPr>
      </w:pPr>
      <w:r w:rsidRPr="0004335B">
        <w:rPr>
          <w:rFonts w:ascii="Times New Roman" w:hAnsi="Times New Roman" w:cs="Times New Roman"/>
          <w:b/>
          <w:sz w:val="24"/>
          <w:szCs w:val="24"/>
        </w:rPr>
        <w:t>RENCANA PELAKSANAAN PEMBELAJARAN (RPP)</w:t>
      </w:r>
    </w:p>
    <w:p w14:paraId="42B25973" w14:textId="77777777" w:rsidR="00017761" w:rsidRPr="0004335B" w:rsidRDefault="00000000" w:rsidP="0004335B">
      <w:pPr>
        <w:pStyle w:val="Heading1"/>
        <w:jc w:val="center"/>
        <w:rPr>
          <w:rFonts w:ascii="Times New Roman" w:hAnsi="Times New Roman" w:cs="Times New Roman"/>
          <w:color w:val="auto"/>
          <w:sz w:val="24"/>
          <w:szCs w:val="24"/>
        </w:rPr>
      </w:pPr>
      <w:r w:rsidRPr="0004335B">
        <w:rPr>
          <w:rFonts w:ascii="Times New Roman" w:hAnsi="Times New Roman" w:cs="Times New Roman"/>
          <w:color w:val="auto"/>
          <w:sz w:val="24"/>
          <w:szCs w:val="24"/>
        </w:rPr>
        <w:t>IDENTITAS MODUL</w:t>
      </w:r>
    </w:p>
    <w:tbl>
      <w:tblPr>
        <w:tblStyle w:val="TableGrid"/>
        <w:tblW w:w="0" w:type="auto"/>
        <w:jc w:val="center"/>
        <w:shd w:val="clear" w:color="auto" w:fill="B8CCE4" w:themeFill="accent1" w:themeFillTint="66"/>
        <w:tblLook w:val="04A0" w:firstRow="1" w:lastRow="0" w:firstColumn="1" w:lastColumn="0" w:noHBand="0" w:noVBand="1"/>
      </w:tblPr>
      <w:tblGrid>
        <w:gridCol w:w="4968"/>
        <w:gridCol w:w="4968"/>
      </w:tblGrid>
      <w:tr w:rsidR="00017761" w:rsidRPr="0004335B" w14:paraId="7FA75654" w14:textId="77777777" w:rsidTr="0004335B">
        <w:trPr>
          <w:jc w:val="center"/>
        </w:trPr>
        <w:tc>
          <w:tcPr>
            <w:tcW w:w="4968" w:type="dxa"/>
            <w:shd w:val="clear" w:color="auto" w:fill="B8CCE4" w:themeFill="accent1" w:themeFillTint="66"/>
            <w:vAlign w:val="center"/>
          </w:tcPr>
          <w:p w14:paraId="4F1E642C"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Satuan Pendidikan</w:t>
            </w:r>
          </w:p>
        </w:tc>
        <w:tc>
          <w:tcPr>
            <w:tcW w:w="4968" w:type="dxa"/>
            <w:shd w:val="clear" w:color="auto" w:fill="B8CCE4" w:themeFill="accent1" w:themeFillTint="66"/>
            <w:vAlign w:val="center"/>
          </w:tcPr>
          <w:p w14:paraId="5BF5CC31"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SMK Negeri 1 Sabang</w:t>
            </w:r>
          </w:p>
        </w:tc>
      </w:tr>
      <w:tr w:rsidR="00017761" w:rsidRPr="0004335B" w14:paraId="35DFF711" w14:textId="77777777" w:rsidTr="0004335B">
        <w:trPr>
          <w:jc w:val="center"/>
        </w:trPr>
        <w:tc>
          <w:tcPr>
            <w:tcW w:w="4968" w:type="dxa"/>
            <w:shd w:val="clear" w:color="auto" w:fill="B8CCE4" w:themeFill="accent1" w:themeFillTint="66"/>
            <w:vAlign w:val="center"/>
          </w:tcPr>
          <w:p w14:paraId="51A7CF3F"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Mata Pelajaran</w:t>
            </w:r>
          </w:p>
        </w:tc>
        <w:tc>
          <w:tcPr>
            <w:tcW w:w="4968" w:type="dxa"/>
            <w:shd w:val="clear" w:color="auto" w:fill="B8CCE4" w:themeFill="accent1" w:themeFillTint="66"/>
            <w:vAlign w:val="center"/>
          </w:tcPr>
          <w:p w14:paraId="2DC6921C"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Desain Komunikasi Visual (DKV)</w:t>
            </w:r>
          </w:p>
        </w:tc>
      </w:tr>
      <w:tr w:rsidR="00017761" w:rsidRPr="0004335B" w14:paraId="6B1B9DEA" w14:textId="77777777" w:rsidTr="0004335B">
        <w:trPr>
          <w:jc w:val="center"/>
        </w:trPr>
        <w:tc>
          <w:tcPr>
            <w:tcW w:w="4968" w:type="dxa"/>
            <w:shd w:val="clear" w:color="auto" w:fill="B8CCE4" w:themeFill="accent1" w:themeFillTint="66"/>
            <w:vAlign w:val="center"/>
          </w:tcPr>
          <w:p w14:paraId="6C16182C"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Program/Konsentrasi</w:t>
            </w:r>
          </w:p>
        </w:tc>
        <w:tc>
          <w:tcPr>
            <w:tcW w:w="4968" w:type="dxa"/>
            <w:shd w:val="clear" w:color="auto" w:fill="B8CCE4" w:themeFill="accent1" w:themeFillTint="66"/>
            <w:vAlign w:val="center"/>
          </w:tcPr>
          <w:p w14:paraId="26AA3763"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Seni dan Ekonomi Kreatif / Desain Komunikasi Visual</w:t>
            </w:r>
          </w:p>
        </w:tc>
      </w:tr>
      <w:tr w:rsidR="00017761" w:rsidRPr="0004335B" w14:paraId="43B25E7D" w14:textId="77777777" w:rsidTr="0004335B">
        <w:trPr>
          <w:jc w:val="center"/>
        </w:trPr>
        <w:tc>
          <w:tcPr>
            <w:tcW w:w="4968" w:type="dxa"/>
            <w:shd w:val="clear" w:color="auto" w:fill="B8CCE4" w:themeFill="accent1" w:themeFillTint="66"/>
            <w:vAlign w:val="center"/>
          </w:tcPr>
          <w:p w14:paraId="1D8608C1"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Elemen</w:t>
            </w:r>
          </w:p>
        </w:tc>
        <w:tc>
          <w:tcPr>
            <w:tcW w:w="4968" w:type="dxa"/>
            <w:shd w:val="clear" w:color="auto" w:fill="B8CCE4" w:themeFill="accent1" w:themeFillTint="66"/>
            <w:vAlign w:val="center"/>
          </w:tcPr>
          <w:p w14:paraId="3A0A9993"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Proses bisnis berbagai industri di bidang Desain Komunikasi Visual</w:t>
            </w:r>
          </w:p>
        </w:tc>
      </w:tr>
      <w:tr w:rsidR="00017761" w:rsidRPr="0004335B" w14:paraId="5CA4AA88" w14:textId="77777777" w:rsidTr="0004335B">
        <w:trPr>
          <w:jc w:val="center"/>
        </w:trPr>
        <w:tc>
          <w:tcPr>
            <w:tcW w:w="4968" w:type="dxa"/>
            <w:shd w:val="clear" w:color="auto" w:fill="B8CCE4" w:themeFill="accent1" w:themeFillTint="66"/>
            <w:vAlign w:val="center"/>
          </w:tcPr>
          <w:p w14:paraId="2CDFC331"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Kelas / Fase</w:t>
            </w:r>
          </w:p>
        </w:tc>
        <w:tc>
          <w:tcPr>
            <w:tcW w:w="4968" w:type="dxa"/>
            <w:shd w:val="clear" w:color="auto" w:fill="B8CCE4" w:themeFill="accent1" w:themeFillTint="66"/>
            <w:vAlign w:val="center"/>
          </w:tcPr>
          <w:p w14:paraId="1F500A37"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X / Fase E</w:t>
            </w:r>
          </w:p>
        </w:tc>
      </w:tr>
      <w:tr w:rsidR="00017761" w:rsidRPr="0004335B" w14:paraId="35D70357" w14:textId="77777777" w:rsidTr="0004335B">
        <w:trPr>
          <w:jc w:val="center"/>
        </w:trPr>
        <w:tc>
          <w:tcPr>
            <w:tcW w:w="4968" w:type="dxa"/>
            <w:shd w:val="clear" w:color="auto" w:fill="B8CCE4" w:themeFill="accent1" w:themeFillTint="66"/>
            <w:vAlign w:val="center"/>
          </w:tcPr>
          <w:p w14:paraId="342F1958"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Alokasi Waktu</w:t>
            </w:r>
          </w:p>
        </w:tc>
        <w:tc>
          <w:tcPr>
            <w:tcW w:w="4968" w:type="dxa"/>
            <w:shd w:val="clear" w:color="auto" w:fill="B8CCE4" w:themeFill="accent1" w:themeFillTint="66"/>
            <w:vAlign w:val="center"/>
          </w:tcPr>
          <w:p w14:paraId="0DEC1B11"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48 x 45 Menit (4 Pertemuan)</w:t>
            </w:r>
          </w:p>
        </w:tc>
      </w:tr>
      <w:tr w:rsidR="00017761" w:rsidRPr="0004335B" w14:paraId="5C74AE3E" w14:textId="77777777" w:rsidTr="0004335B">
        <w:trPr>
          <w:jc w:val="center"/>
        </w:trPr>
        <w:tc>
          <w:tcPr>
            <w:tcW w:w="4968" w:type="dxa"/>
            <w:shd w:val="clear" w:color="auto" w:fill="B8CCE4" w:themeFill="accent1" w:themeFillTint="66"/>
            <w:vAlign w:val="center"/>
          </w:tcPr>
          <w:p w14:paraId="14A7E1DF"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Semester / TP</w:t>
            </w:r>
          </w:p>
        </w:tc>
        <w:tc>
          <w:tcPr>
            <w:tcW w:w="4968" w:type="dxa"/>
            <w:shd w:val="clear" w:color="auto" w:fill="B8CCE4" w:themeFill="accent1" w:themeFillTint="66"/>
            <w:vAlign w:val="center"/>
          </w:tcPr>
          <w:p w14:paraId="0790E382"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Ganjil / 2025/2026</w:t>
            </w:r>
          </w:p>
        </w:tc>
      </w:tr>
      <w:tr w:rsidR="00017761" w:rsidRPr="0004335B" w14:paraId="4140CF3C" w14:textId="77777777" w:rsidTr="0004335B">
        <w:trPr>
          <w:jc w:val="center"/>
        </w:trPr>
        <w:tc>
          <w:tcPr>
            <w:tcW w:w="4968" w:type="dxa"/>
            <w:shd w:val="clear" w:color="auto" w:fill="B8CCE4" w:themeFill="accent1" w:themeFillTint="66"/>
            <w:vAlign w:val="center"/>
          </w:tcPr>
          <w:p w14:paraId="034D6D53"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Topik Pembelajaran</w:t>
            </w:r>
          </w:p>
        </w:tc>
        <w:tc>
          <w:tcPr>
            <w:tcW w:w="4968" w:type="dxa"/>
            <w:shd w:val="clear" w:color="auto" w:fill="B8CCE4" w:themeFill="accent1" w:themeFillTint="66"/>
            <w:vAlign w:val="center"/>
          </w:tcPr>
          <w:p w14:paraId="4C67B2BD" w14:textId="77777777" w:rsidR="00017761" w:rsidRPr="0004335B" w:rsidRDefault="00000000" w:rsidP="0004335B">
            <w:pPr>
              <w:spacing w:line="360" w:lineRule="auto"/>
              <w:rPr>
                <w:rFonts w:ascii="Times New Roman" w:hAnsi="Times New Roman" w:cs="Times New Roman"/>
                <w:sz w:val="24"/>
                <w:szCs w:val="24"/>
              </w:rPr>
            </w:pPr>
            <w:r w:rsidRPr="0004335B">
              <w:rPr>
                <w:rFonts w:ascii="Times New Roman" w:hAnsi="Times New Roman" w:cs="Times New Roman"/>
                <w:sz w:val="24"/>
                <w:szCs w:val="24"/>
              </w:rPr>
              <w:t>Desain Karya Nyata</w:t>
            </w:r>
          </w:p>
        </w:tc>
      </w:tr>
    </w:tbl>
    <w:p w14:paraId="6E5B01B8" w14:textId="77777777" w:rsidR="00017761" w:rsidRPr="0004335B" w:rsidRDefault="00000000">
      <w:pPr>
        <w:pStyle w:val="Heading1"/>
        <w:rPr>
          <w:rFonts w:ascii="Times New Roman" w:hAnsi="Times New Roman" w:cs="Times New Roman"/>
          <w:color w:val="auto"/>
          <w:sz w:val="24"/>
          <w:szCs w:val="24"/>
        </w:rPr>
      </w:pPr>
      <w:r w:rsidRPr="0004335B">
        <w:rPr>
          <w:rFonts w:ascii="Times New Roman" w:hAnsi="Times New Roman" w:cs="Times New Roman"/>
          <w:color w:val="auto"/>
          <w:sz w:val="24"/>
          <w:szCs w:val="24"/>
        </w:rPr>
        <w:t>1. KOMPETENSI INTI</w:t>
      </w:r>
    </w:p>
    <w:p w14:paraId="345DD047"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b/>
          <w:sz w:val="24"/>
          <w:szCs w:val="24"/>
        </w:rPr>
        <w:t>Capaian Pembelajaran (CP):</w:t>
      </w:r>
    </w:p>
    <w:p w14:paraId="0E0C04F2"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Pada akhir fase E peserta didik mampu memahami manajemen produksi bidang desain secara menyeluruh pada berbagai industri ekonomi kreatif lainnya, antara lain K3LH, kreativitas dalam proses kreasi dasar desain, serta menerapkannya dalam elemen dasar perancangan dan proses desain dan produksi dalam eksekusi kerja DKV secara mandiri.</w:t>
      </w:r>
    </w:p>
    <w:p w14:paraId="7E266086"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b/>
          <w:sz w:val="24"/>
          <w:szCs w:val="24"/>
        </w:rPr>
        <w:t>Tujuan Pembelajaran (TP):</w:t>
      </w:r>
    </w:p>
    <w:p w14:paraId="2151DFC1"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1.1 Memahami manajemen produksi bidang desain secara menyeluruh pada berbagai industri ekonomi kreatif.</w:t>
      </w:r>
    </w:p>
    <w:p w14:paraId="5D01B851" w14:textId="77777777" w:rsidR="00017761" w:rsidRPr="0004335B" w:rsidRDefault="00000000" w:rsidP="00CC1D9D">
      <w:pPr>
        <w:pStyle w:val="ListBullet"/>
        <w:jc w:val="both"/>
        <w:rPr>
          <w:rFonts w:ascii="Times New Roman" w:hAnsi="Times New Roman" w:cs="Times New Roman"/>
          <w:sz w:val="24"/>
          <w:szCs w:val="24"/>
        </w:rPr>
      </w:pPr>
      <w:r w:rsidRPr="0004335B">
        <w:rPr>
          <w:rFonts w:ascii="Times New Roman" w:hAnsi="Times New Roman" w:cs="Times New Roman"/>
          <w:sz w:val="24"/>
          <w:szCs w:val="24"/>
        </w:rPr>
        <w:t>1.2 Memahami K3LH dan kreativitas dalam proses kreasi dasar desain.</w:t>
      </w:r>
    </w:p>
    <w:p w14:paraId="2608E706" w14:textId="77777777" w:rsidR="00017761"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 xml:space="preserve">1.3 Memahami elemen dasar perancangan dan proses desain dan produksi dalam eksekusi kerja Desain </w:t>
      </w:r>
      <w:proofErr w:type="spellStart"/>
      <w:r w:rsidRPr="0004335B">
        <w:rPr>
          <w:rFonts w:ascii="Times New Roman" w:hAnsi="Times New Roman" w:cs="Times New Roman"/>
          <w:sz w:val="24"/>
          <w:szCs w:val="24"/>
        </w:rPr>
        <w:t>Komunikasi</w:t>
      </w:r>
      <w:proofErr w:type="spellEnd"/>
      <w:r w:rsidRPr="0004335B">
        <w:rPr>
          <w:rFonts w:ascii="Times New Roman" w:hAnsi="Times New Roman" w:cs="Times New Roman"/>
          <w:sz w:val="24"/>
          <w:szCs w:val="24"/>
        </w:rPr>
        <w:t xml:space="preserve"> Visual </w:t>
      </w:r>
      <w:proofErr w:type="spellStart"/>
      <w:r w:rsidRPr="0004335B">
        <w:rPr>
          <w:rFonts w:ascii="Times New Roman" w:hAnsi="Times New Roman" w:cs="Times New Roman"/>
          <w:sz w:val="24"/>
          <w:szCs w:val="24"/>
        </w:rPr>
        <w:t>secara</w:t>
      </w:r>
      <w:proofErr w:type="spellEnd"/>
      <w:r w:rsidRPr="0004335B">
        <w:rPr>
          <w:rFonts w:ascii="Times New Roman" w:hAnsi="Times New Roman" w:cs="Times New Roman"/>
          <w:sz w:val="24"/>
          <w:szCs w:val="24"/>
        </w:rPr>
        <w:t xml:space="preserve"> </w:t>
      </w:r>
      <w:proofErr w:type="spellStart"/>
      <w:r w:rsidRPr="0004335B">
        <w:rPr>
          <w:rFonts w:ascii="Times New Roman" w:hAnsi="Times New Roman" w:cs="Times New Roman"/>
          <w:sz w:val="24"/>
          <w:szCs w:val="24"/>
        </w:rPr>
        <w:t>mandiri</w:t>
      </w:r>
      <w:proofErr w:type="spellEnd"/>
      <w:r w:rsidRPr="0004335B">
        <w:rPr>
          <w:rFonts w:ascii="Times New Roman" w:hAnsi="Times New Roman" w:cs="Times New Roman"/>
          <w:sz w:val="24"/>
          <w:szCs w:val="24"/>
        </w:rPr>
        <w:t>.</w:t>
      </w:r>
    </w:p>
    <w:p w14:paraId="16DD3974" w14:textId="77777777" w:rsidR="00CC1D9D" w:rsidRDefault="00CC1D9D" w:rsidP="00CC1D9D">
      <w:pPr>
        <w:pStyle w:val="ListBullet"/>
        <w:numPr>
          <w:ilvl w:val="0"/>
          <w:numId w:val="0"/>
        </w:numPr>
        <w:ind w:left="360" w:hanging="360"/>
        <w:rPr>
          <w:rFonts w:ascii="Times New Roman" w:hAnsi="Times New Roman" w:cs="Times New Roman"/>
          <w:sz w:val="24"/>
          <w:szCs w:val="24"/>
        </w:rPr>
      </w:pPr>
    </w:p>
    <w:p w14:paraId="3CC580BD" w14:textId="77777777" w:rsidR="00CC1D9D" w:rsidRDefault="00CC1D9D" w:rsidP="00CC1D9D">
      <w:pPr>
        <w:pStyle w:val="ListBullet"/>
        <w:numPr>
          <w:ilvl w:val="0"/>
          <w:numId w:val="0"/>
        </w:numPr>
        <w:ind w:left="360" w:hanging="360"/>
        <w:rPr>
          <w:rFonts w:ascii="Times New Roman" w:hAnsi="Times New Roman" w:cs="Times New Roman"/>
          <w:sz w:val="24"/>
          <w:szCs w:val="24"/>
        </w:rPr>
      </w:pPr>
    </w:p>
    <w:p w14:paraId="1CF1F361" w14:textId="77777777" w:rsidR="00CC1D9D" w:rsidRPr="0004335B" w:rsidRDefault="00CC1D9D" w:rsidP="00CC1D9D">
      <w:pPr>
        <w:pStyle w:val="ListBullet"/>
        <w:numPr>
          <w:ilvl w:val="0"/>
          <w:numId w:val="0"/>
        </w:numPr>
        <w:ind w:left="360" w:hanging="360"/>
        <w:rPr>
          <w:rFonts w:ascii="Times New Roman" w:hAnsi="Times New Roman" w:cs="Times New Roman"/>
          <w:sz w:val="24"/>
          <w:szCs w:val="24"/>
        </w:rPr>
      </w:pPr>
    </w:p>
    <w:p w14:paraId="3E93A4BA"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b/>
          <w:sz w:val="24"/>
          <w:szCs w:val="24"/>
        </w:rPr>
        <w:lastRenderedPageBreak/>
        <w:t>Pemahaman Bermakna:</w:t>
      </w:r>
    </w:p>
    <w:p w14:paraId="41233B5A"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Proses bisnis DKV bukan hanya menghasilkan karya visual, tetapi merupakan rangkaian kerja terencana mulai dari memahami kebutuhan, merancang, memproduksi, mengendalikan kualitas, hingga mengevaluasi karya agar bernilai dan relevan dengan kebutuhan nyata.</w:t>
      </w:r>
    </w:p>
    <w:p w14:paraId="7FA8C5FB"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b/>
          <w:sz w:val="24"/>
          <w:szCs w:val="24"/>
        </w:rPr>
        <w:t>Pertanyaan Pemantik:</w:t>
      </w:r>
    </w:p>
    <w:p w14:paraId="08C029AB"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“Bagaimana sebuah karya desain dapat dikerjakan secara profesional dari masalah/brief hingga menjadi produk visual yang efektif, aman, dan bernilai bagi pengguna?”</w:t>
      </w:r>
    </w:p>
    <w:p w14:paraId="4F0B45C9" w14:textId="77777777" w:rsidR="00017761" w:rsidRPr="0004335B" w:rsidRDefault="00000000" w:rsidP="00CC1D9D">
      <w:pPr>
        <w:pStyle w:val="Heading1"/>
        <w:jc w:val="both"/>
        <w:rPr>
          <w:rFonts w:ascii="Times New Roman" w:hAnsi="Times New Roman" w:cs="Times New Roman"/>
          <w:color w:val="auto"/>
          <w:sz w:val="24"/>
          <w:szCs w:val="24"/>
        </w:rPr>
      </w:pPr>
      <w:r w:rsidRPr="0004335B">
        <w:rPr>
          <w:rFonts w:ascii="Times New Roman" w:hAnsi="Times New Roman" w:cs="Times New Roman"/>
          <w:color w:val="auto"/>
          <w:sz w:val="24"/>
          <w:szCs w:val="24"/>
        </w:rPr>
        <w:t>2. PRINSIP DEEP LEARNING</w:t>
      </w:r>
    </w:p>
    <w:p w14:paraId="7E81007D" w14:textId="77777777" w:rsidR="00017761" w:rsidRPr="0004335B" w:rsidRDefault="00000000" w:rsidP="00CC1D9D">
      <w:pPr>
        <w:jc w:val="both"/>
        <w:rPr>
          <w:rFonts w:ascii="Times New Roman" w:hAnsi="Times New Roman" w:cs="Times New Roman"/>
          <w:sz w:val="24"/>
          <w:szCs w:val="24"/>
        </w:rPr>
      </w:pPr>
      <w:r w:rsidRPr="0004335B">
        <w:rPr>
          <w:rFonts w:ascii="Segoe UI Emoji" w:hAnsi="Segoe UI Emoji" w:cs="Segoe UI Emoji"/>
          <w:b/>
          <w:sz w:val="24"/>
          <w:szCs w:val="24"/>
        </w:rPr>
        <w:t>🧠</w:t>
      </w:r>
      <w:r w:rsidRPr="0004335B">
        <w:rPr>
          <w:rFonts w:ascii="Times New Roman" w:hAnsi="Times New Roman" w:cs="Times New Roman"/>
          <w:b/>
          <w:sz w:val="24"/>
          <w:szCs w:val="24"/>
        </w:rPr>
        <w:t xml:space="preserve"> MINDFUL</w:t>
      </w:r>
    </w:p>
    <w:p w14:paraId="35FCBEC3"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Peserta didik hadir utuh, fokus memahami proses kerja desain, K3LH, peran dalam tim, serta merefleksikan pengalaman belajar.</w:t>
      </w:r>
    </w:p>
    <w:p w14:paraId="3C2F025A" w14:textId="77777777" w:rsidR="00017761" w:rsidRPr="0004335B" w:rsidRDefault="00000000" w:rsidP="00CC1D9D">
      <w:pPr>
        <w:jc w:val="both"/>
        <w:rPr>
          <w:rFonts w:ascii="Times New Roman" w:hAnsi="Times New Roman" w:cs="Times New Roman"/>
          <w:sz w:val="24"/>
          <w:szCs w:val="24"/>
        </w:rPr>
      </w:pPr>
      <w:r w:rsidRPr="0004335B">
        <w:rPr>
          <w:rFonts w:ascii="Segoe UI Emoji" w:hAnsi="Segoe UI Emoji" w:cs="Segoe UI Emoji"/>
          <w:b/>
          <w:sz w:val="24"/>
          <w:szCs w:val="24"/>
        </w:rPr>
        <w:t>💡</w:t>
      </w:r>
      <w:r w:rsidRPr="0004335B">
        <w:rPr>
          <w:rFonts w:ascii="Times New Roman" w:hAnsi="Times New Roman" w:cs="Times New Roman"/>
          <w:b/>
          <w:sz w:val="24"/>
          <w:szCs w:val="24"/>
        </w:rPr>
        <w:t xml:space="preserve"> MEANINGFUL</w:t>
      </w:r>
    </w:p>
    <w:p w14:paraId="727A036B"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Peserta didik mengaitkan proses bisnis desain dengan industri nyata seperti periklanan, film, penerbitan, game, branding, media digital, studio kreatif, dan percetakan.</w:t>
      </w:r>
    </w:p>
    <w:p w14:paraId="4DE22013" w14:textId="77777777" w:rsidR="00017761" w:rsidRPr="0004335B" w:rsidRDefault="00000000" w:rsidP="00CC1D9D">
      <w:pPr>
        <w:jc w:val="both"/>
        <w:rPr>
          <w:rFonts w:ascii="Times New Roman" w:hAnsi="Times New Roman" w:cs="Times New Roman"/>
          <w:sz w:val="24"/>
          <w:szCs w:val="24"/>
        </w:rPr>
      </w:pPr>
      <w:r w:rsidRPr="0004335B">
        <w:rPr>
          <w:rFonts w:ascii="Segoe UI Emoji" w:hAnsi="Segoe UI Emoji" w:cs="Segoe UI Emoji"/>
          <w:b/>
          <w:sz w:val="24"/>
          <w:szCs w:val="24"/>
        </w:rPr>
        <w:t>😊</w:t>
      </w:r>
      <w:r w:rsidRPr="0004335B">
        <w:rPr>
          <w:rFonts w:ascii="Times New Roman" w:hAnsi="Times New Roman" w:cs="Times New Roman"/>
          <w:b/>
          <w:sz w:val="24"/>
          <w:szCs w:val="24"/>
        </w:rPr>
        <w:t xml:space="preserve"> JOYFUL</w:t>
      </w:r>
    </w:p>
    <w:p w14:paraId="76F54AA5"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Peserta didik belajar melalui proyek nyata, praktik desain, peer review, presentasi, dan simulasi lingkungan kerja.</w:t>
      </w:r>
    </w:p>
    <w:p w14:paraId="3B3DA2AA" w14:textId="77777777" w:rsidR="00017761" w:rsidRPr="0004335B" w:rsidRDefault="00000000" w:rsidP="00CC1D9D">
      <w:pPr>
        <w:pStyle w:val="Heading1"/>
        <w:jc w:val="both"/>
        <w:rPr>
          <w:rFonts w:ascii="Times New Roman" w:hAnsi="Times New Roman" w:cs="Times New Roman"/>
          <w:color w:val="auto"/>
          <w:sz w:val="24"/>
          <w:szCs w:val="24"/>
        </w:rPr>
      </w:pPr>
      <w:r w:rsidRPr="0004335B">
        <w:rPr>
          <w:rFonts w:ascii="Times New Roman" w:hAnsi="Times New Roman" w:cs="Times New Roman"/>
          <w:color w:val="auto"/>
          <w:sz w:val="24"/>
          <w:szCs w:val="24"/>
        </w:rPr>
        <w:t>3. KEGIATAN PEMBELAJARAN (DEEP LEARNING) – MODEL PjBL</w:t>
      </w:r>
    </w:p>
    <w:tbl>
      <w:tblPr>
        <w:tblStyle w:val="TableGrid"/>
        <w:tblW w:w="0" w:type="auto"/>
        <w:jc w:val="center"/>
        <w:tblLook w:val="04A0" w:firstRow="1" w:lastRow="0" w:firstColumn="1" w:lastColumn="0" w:noHBand="0" w:noVBand="1"/>
      </w:tblPr>
      <w:tblGrid>
        <w:gridCol w:w="2484"/>
        <w:gridCol w:w="2484"/>
        <w:gridCol w:w="2484"/>
        <w:gridCol w:w="2484"/>
      </w:tblGrid>
      <w:tr w:rsidR="00017761" w:rsidRPr="0004335B" w14:paraId="22391ADC" w14:textId="77777777">
        <w:trPr>
          <w:jc w:val="center"/>
        </w:trPr>
        <w:tc>
          <w:tcPr>
            <w:tcW w:w="2484" w:type="dxa"/>
            <w:vAlign w:val="center"/>
          </w:tcPr>
          <w:p w14:paraId="46961E03"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Tahap</w:t>
            </w:r>
          </w:p>
        </w:tc>
        <w:tc>
          <w:tcPr>
            <w:tcW w:w="2484" w:type="dxa"/>
            <w:vAlign w:val="center"/>
          </w:tcPr>
          <w:p w14:paraId="080A3328"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Kegiatan Guru</w:t>
            </w:r>
          </w:p>
        </w:tc>
        <w:tc>
          <w:tcPr>
            <w:tcW w:w="2484" w:type="dxa"/>
            <w:vAlign w:val="center"/>
          </w:tcPr>
          <w:p w14:paraId="0A5945C0"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Kegiatan Peserta Didik</w:t>
            </w:r>
          </w:p>
        </w:tc>
        <w:tc>
          <w:tcPr>
            <w:tcW w:w="2484" w:type="dxa"/>
            <w:vAlign w:val="center"/>
          </w:tcPr>
          <w:p w14:paraId="1DD57D6A"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Prinsip</w:t>
            </w:r>
          </w:p>
        </w:tc>
      </w:tr>
      <w:tr w:rsidR="00017761" w:rsidRPr="0004335B" w14:paraId="67424D7F" w14:textId="77777777">
        <w:trPr>
          <w:jc w:val="center"/>
        </w:trPr>
        <w:tc>
          <w:tcPr>
            <w:tcW w:w="2484" w:type="dxa"/>
            <w:vAlign w:val="center"/>
          </w:tcPr>
          <w:p w14:paraId="03C82B1D"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1. ORIENTASI</w:t>
            </w:r>
          </w:p>
        </w:tc>
        <w:tc>
          <w:tcPr>
            <w:tcW w:w="2484" w:type="dxa"/>
            <w:vAlign w:val="center"/>
          </w:tcPr>
          <w:p w14:paraId="312AAC10"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Membuka pembelajaran, mengaitkan desain dengan kehidupan sehari-hari, menampilkan contoh produk/industri DKV, menyampaikan tujuan dan tantangan proyek.</w:t>
            </w:r>
          </w:p>
        </w:tc>
        <w:tc>
          <w:tcPr>
            <w:tcW w:w="2484" w:type="dxa"/>
            <w:vAlign w:val="center"/>
          </w:tcPr>
          <w:p w14:paraId="4D17A1F3"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Berdoa, menyiapkan diri, mengamati contoh, menjawab pertanyaan pemantik, mengidentifikasi proses bisnis di balik desain.</w:t>
            </w:r>
          </w:p>
        </w:tc>
        <w:tc>
          <w:tcPr>
            <w:tcW w:w="2484" w:type="dxa"/>
            <w:vAlign w:val="center"/>
          </w:tcPr>
          <w:p w14:paraId="1EACD3B3"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Mindful</w:t>
            </w:r>
          </w:p>
        </w:tc>
      </w:tr>
      <w:tr w:rsidR="00017761" w:rsidRPr="0004335B" w14:paraId="004A6A7C" w14:textId="77777777">
        <w:trPr>
          <w:jc w:val="center"/>
        </w:trPr>
        <w:tc>
          <w:tcPr>
            <w:tcW w:w="2484" w:type="dxa"/>
            <w:vAlign w:val="center"/>
          </w:tcPr>
          <w:p w14:paraId="75A3E84F"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2. EKSPLORASI</w:t>
            </w:r>
          </w:p>
        </w:tc>
        <w:tc>
          <w:tcPr>
            <w:tcW w:w="2484" w:type="dxa"/>
            <w:vAlign w:val="center"/>
          </w:tcPr>
          <w:p w14:paraId="2C142379"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Memfasilitasi studi kasus industri DKV, riset proses bisnis, K3LH, profesi, brief, timeline, budget, proofing dan final artwork.</w:t>
            </w:r>
          </w:p>
        </w:tc>
        <w:tc>
          <w:tcPr>
            <w:tcW w:w="2484" w:type="dxa"/>
            <w:vAlign w:val="center"/>
          </w:tcPr>
          <w:p w14:paraId="1BA1ADB4"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Menggali informasi industri, profesi, tahapan produksi, kebutuhan klien/audiens, serta mencatat temuan.</w:t>
            </w:r>
          </w:p>
        </w:tc>
        <w:tc>
          <w:tcPr>
            <w:tcW w:w="2484" w:type="dxa"/>
            <w:vAlign w:val="center"/>
          </w:tcPr>
          <w:p w14:paraId="24919694"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Meaningful</w:t>
            </w:r>
          </w:p>
        </w:tc>
      </w:tr>
      <w:tr w:rsidR="00017761" w:rsidRPr="0004335B" w14:paraId="5B064860" w14:textId="77777777">
        <w:trPr>
          <w:jc w:val="center"/>
        </w:trPr>
        <w:tc>
          <w:tcPr>
            <w:tcW w:w="2484" w:type="dxa"/>
            <w:vAlign w:val="center"/>
          </w:tcPr>
          <w:p w14:paraId="41E3CBCC"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3. KOLABORASI</w:t>
            </w:r>
          </w:p>
        </w:tc>
        <w:tc>
          <w:tcPr>
            <w:tcW w:w="2484" w:type="dxa"/>
            <w:vAlign w:val="center"/>
          </w:tcPr>
          <w:p w14:paraId="5B0E2627"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t xml:space="preserve">Membentuk kelompok, membimbing </w:t>
            </w:r>
            <w:r w:rsidRPr="0004335B">
              <w:rPr>
                <w:rFonts w:ascii="Times New Roman" w:hAnsi="Times New Roman" w:cs="Times New Roman"/>
                <w:sz w:val="24"/>
                <w:szCs w:val="24"/>
              </w:rPr>
              <w:lastRenderedPageBreak/>
              <w:t>pembagian peran, jadwal kerja dan peer feedback.</w:t>
            </w:r>
          </w:p>
        </w:tc>
        <w:tc>
          <w:tcPr>
            <w:tcW w:w="2484" w:type="dxa"/>
            <w:vAlign w:val="center"/>
          </w:tcPr>
          <w:p w14:paraId="48DA949D" w14:textId="77777777" w:rsidR="00017761" w:rsidRPr="0004335B" w:rsidRDefault="00000000" w:rsidP="00CC1D9D">
            <w:pPr>
              <w:jc w:val="both"/>
              <w:rPr>
                <w:rFonts w:ascii="Times New Roman" w:hAnsi="Times New Roman" w:cs="Times New Roman"/>
                <w:sz w:val="24"/>
                <w:szCs w:val="24"/>
              </w:rPr>
            </w:pPr>
            <w:r w:rsidRPr="0004335B">
              <w:rPr>
                <w:rFonts w:ascii="Times New Roman" w:hAnsi="Times New Roman" w:cs="Times New Roman"/>
                <w:sz w:val="24"/>
                <w:szCs w:val="24"/>
              </w:rPr>
              <w:lastRenderedPageBreak/>
              <w:t xml:space="preserve">Bekerja dalam tim, membagi peran, </w:t>
            </w:r>
            <w:r w:rsidRPr="0004335B">
              <w:rPr>
                <w:rFonts w:ascii="Times New Roman" w:hAnsi="Times New Roman" w:cs="Times New Roman"/>
                <w:sz w:val="24"/>
                <w:szCs w:val="24"/>
              </w:rPr>
              <w:lastRenderedPageBreak/>
              <w:t>menyusun rencana proyek dan memberi/menerima umpan balik.</w:t>
            </w:r>
          </w:p>
        </w:tc>
        <w:tc>
          <w:tcPr>
            <w:tcW w:w="2484" w:type="dxa"/>
            <w:vAlign w:val="center"/>
          </w:tcPr>
          <w:p w14:paraId="04841AD6"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lastRenderedPageBreak/>
              <w:t>Meaningful</w:t>
            </w:r>
          </w:p>
        </w:tc>
      </w:tr>
      <w:tr w:rsidR="00017761" w:rsidRPr="0004335B" w14:paraId="36340D6D" w14:textId="77777777">
        <w:trPr>
          <w:jc w:val="center"/>
        </w:trPr>
        <w:tc>
          <w:tcPr>
            <w:tcW w:w="2484" w:type="dxa"/>
            <w:vAlign w:val="center"/>
          </w:tcPr>
          <w:p w14:paraId="1B137367"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4. KREASI</w:t>
            </w:r>
          </w:p>
        </w:tc>
        <w:tc>
          <w:tcPr>
            <w:tcW w:w="2484" w:type="dxa"/>
            <w:vAlign w:val="center"/>
          </w:tcPr>
          <w:p w14:paraId="543EF8CE"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Membimbing praktik desain dan simulasi proses produksi, memantau kemajuan serta K3LH.</w:t>
            </w:r>
          </w:p>
        </w:tc>
        <w:tc>
          <w:tcPr>
            <w:tcW w:w="2484" w:type="dxa"/>
            <w:vAlign w:val="center"/>
          </w:tcPr>
          <w:p w14:paraId="0EDBCE21"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Membuat karya dari sketsa hingga digital, menerapkan elemen/prinsip desain, K3LH dan manajemen file.</w:t>
            </w:r>
          </w:p>
        </w:tc>
        <w:tc>
          <w:tcPr>
            <w:tcW w:w="2484" w:type="dxa"/>
            <w:vAlign w:val="center"/>
          </w:tcPr>
          <w:p w14:paraId="217F92EB"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Joyful</w:t>
            </w:r>
          </w:p>
        </w:tc>
      </w:tr>
      <w:tr w:rsidR="00017761" w:rsidRPr="0004335B" w14:paraId="7AC8B735" w14:textId="77777777">
        <w:trPr>
          <w:jc w:val="center"/>
        </w:trPr>
        <w:tc>
          <w:tcPr>
            <w:tcW w:w="2484" w:type="dxa"/>
            <w:vAlign w:val="center"/>
          </w:tcPr>
          <w:p w14:paraId="05F3D017"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5. REFLEKSI</w:t>
            </w:r>
          </w:p>
        </w:tc>
        <w:tc>
          <w:tcPr>
            <w:tcW w:w="2484" w:type="dxa"/>
            <w:vAlign w:val="center"/>
          </w:tcPr>
          <w:p w14:paraId="7582AC63"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Memandu refleksi 4F, menyimpulkan pembelajaran, memberi apresiasi dan tindak lanjut.</w:t>
            </w:r>
          </w:p>
        </w:tc>
        <w:tc>
          <w:tcPr>
            <w:tcW w:w="2484" w:type="dxa"/>
            <w:vAlign w:val="center"/>
          </w:tcPr>
          <w:p w14:paraId="311C4E59"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Merefleksikan proses, hasil, tantangan, solusi dan rencana perbaikan.</w:t>
            </w:r>
          </w:p>
        </w:tc>
        <w:tc>
          <w:tcPr>
            <w:tcW w:w="2484" w:type="dxa"/>
            <w:vAlign w:val="center"/>
          </w:tcPr>
          <w:p w14:paraId="25F673E4" w14:textId="77777777" w:rsidR="00017761" w:rsidRPr="0004335B" w:rsidRDefault="00000000" w:rsidP="00CC1D9D">
            <w:pPr>
              <w:jc w:val="center"/>
              <w:rPr>
                <w:rFonts w:ascii="Times New Roman" w:hAnsi="Times New Roman" w:cs="Times New Roman"/>
                <w:sz w:val="24"/>
                <w:szCs w:val="24"/>
              </w:rPr>
            </w:pPr>
            <w:r w:rsidRPr="0004335B">
              <w:rPr>
                <w:rFonts w:ascii="Times New Roman" w:hAnsi="Times New Roman" w:cs="Times New Roman"/>
                <w:sz w:val="24"/>
                <w:szCs w:val="24"/>
              </w:rPr>
              <w:t>Mindful</w:t>
            </w:r>
          </w:p>
        </w:tc>
      </w:tr>
    </w:tbl>
    <w:p w14:paraId="0129741A" w14:textId="77777777" w:rsidR="00017761" w:rsidRPr="0004335B" w:rsidRDefault="00000000">
      <w:pPr>
        <w:pStyle w:val="Heading1"/>
        <w:rPr>
          <w:rFonts w:ascii="Times New Roman" w:hAnsi="Times New Roman" w:cs="Times New Roman"/>
          <w:color w:val="auto"/>
          <w:sz w:val="24"/>
          <w:szCs w:val="24"/>
        </w:rPr>
      </w:pPr>
      <w:r w:rsidRPr="0004335B">
        <w:rPr>
          <w:rFonts w:ascii="Times New Roman" w:hAnsi="Times New Roman" w:cs="Times New Roman"/>
          <w:color w:val="auto"/>
          <w:sz w:val="24"/>
          <w:szCs w:val="24"/>
        </w:rPr>
        <w:t>4. ASESMEN PEMBELAJARAN</w:t>
      </w:r>
    </w:p>
    <w:p w14:paraId="2E57C910"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Asesmen Diagnostik: Tes awal pemahaman peserta didik tentang desain, industri kreatif, proses bisnis, K3LH dan perangkat desain.</w:t>
      </w:r>
    </w:p>
    <w:p w14:paraId="78C92674"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Asesmen Formatif: Observasi diskusi, analisis studi kasus, checklist K3LH, lembar perencanaan proyek, peer review, jurnal/refleksi dan presentasi progres.</w:t>
      </w:r>
    </w:p>
    <w:p w14:paraId="57D52BF5"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Asesmen Sumatif: Tes tulis HOTS berbasis kasus serta penilaian produk/proyek desain dan presentasi.</w:t>
      </w:r>
    </w:p>
    <w:p w14:paraId="28044952"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Teknik Asesmen: Observasi, performance/unjuk kerja, tes tulis, penilaian produk dan presentasi.</w:t>
      </w:r>
    </w:p>
    <w:p w14:paraId="477D972B"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Instrumen: Rubrik analisis, checklist observasi, lembar peer review, rubrik proyek dan soal HOTS.</w:t>
      </w:r>
    </w:p>
    <w:p w14:paraId="381D384B" w14:textId="77777777" w:rsidR="00017761" w:rsidRPr="0004335B" w:rsidRDefault="00000000">
      <w:pPr>
        <w:pStyle w:val="Heading1"/>
        <w:rPr>
          <w:rFonts w:ascii="Times New Roman" w:hAnsi="Times New Roman" w:cs="Times New Roman"/>
          <w:color w:val="auto"/>
          <w:sz w:val="24"/>
          <w:szCs w:val="24"/>
        </w:rPr>
      </w:pPr>
      <w:r w:rsidRPr="0004335B">
        <w:rPr>
          <w:rFonts w:ascii="Times New Roman" w:hAnsi="Times New Roman" w:cs="Times New Roman"/>
          <w:color w:val="auto"/>
          <w:sz w:val="24"/>
          <w:szCs w:val="24"/>
        </w:rPr>
        <w:t>5. MEDIA, ALAT DAN SUMBER BELAJAR</w:t>
      </w:r>
    </w:p>
    <w:p w14:paraId="54056FC2"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Media/Alat: Laptop/komputer Studio DKV, smartphone, LCD projector, software desain (Canva, Figma, Adobe Illustrator/Photoshop/CorelDRAW), template perencanaan proyek, checklist K3LH dan lembar peer review.</w:t>
      </w:r>
    </w:p>
    <w:p w14:paraId="6F9D4F7F"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Sumber Belajar: Modul DKV, contoh karya/portofolio industri, Behance, Dribbble, Pinterest, video pembelajaran, sumber informasi industri kreatif, serta lingkungan kerja/studio DKV.</w:t>
      </w:r>
    </w:p>
    <w:p w14:paraId="00FFBC2B" w14:textId="77777777" w:rsidR="00017761" w:rsidRPr="0004335B" w:rsidRDefault="00000000">
      <w:pPr>
        <w:pStyle w:val="Heading1"/>
        <w:rPr>
          <w:rFonts w:ascii="Times New Roman" w:hAnsi="Times New Roman" w:cs="Times New Roman"/>
          <w:color w:val="auto"/>
          <w:sz w:val="24"/>
          <w:szCs w:val="24"/>
        </w:rPr>
      </w:pPr>
      <w:r w:rsidRPr="0004335B">
        <w:rPr>
          <w:rFonts w:ascii="Times New Roman" w:hAnsi="Times New Roman" w:cs="Times New Roman"/>
          <w:color w:val="auto"/>
          <w:sz w:val="24"/>
          <w:szCs w:val="24"/>
        </w:rPr>
        <w:t>6. DIFERENSIASI PEMBELAJARAN</w:t>
      </w:r>
    </w:p>
    <w:p w14:paraId="6DE26901"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Diferensiasi Konten: Contoh industri dan studi kasus disesuaikan tingkat kesiapan siswa, dari percetakan/branding hingga media digital.</w:t>
      </w:r>
    </w:p>
    <w:p w14:paraId="21E32BB9"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Diferensiasi Proses: Pendampingan intensif untuk siswa yang membutuhkan bantuan dan kesempatan eksplorasi mandiri bagi siswa yang siap.</w:t>
      </w:r>
    </w:p>
    <w:p w14:paraId="23112DDA"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Diferensiasi Produk: Output dapat berupa logo/branding, poster, kemasan, konten digital, layout atau karya visual lain yang relevan dengan proyek.</w:t>
      </w:r>
    </w:p>
    <w:p w14:paraId="6518CF46"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Diferensiasi Lingkungan: Kombinasi ruang kelas, Studio/Lab DKV dan workspace digital/LMS.</w:t>
      </w:r>
    </w:p>
    <w:p w14:paraId="03D48A6C" w14:textId="77777777" w:rsidR="00017761" w:rsidRPr="0004335B" w:rsidRDefault="00000000">
      <w:pPr>
        <w:pStyle w:val="Heading1"/>
        <w:rPr>
          <w:rFonts w:ascii="Times New Roman" w:hAnsi="Times New Roman" w:cs="Times New Roman"/>
          <w:color w:val="auto"/>
          <w:sz w:val="24"/>
          <w:szCs w:val="24"/>
        </w:rPr>
      </w:pPr>
      <w:r w:rsidRPr="0004335B">
        <w:rPr>
          <w:rFonts w:ascii="Times New Roman" w:hAnsi="Times New Roman" w:cs="Times New Roman"/>
          <w:color w:val="auto"/>
          <w:sz w:val="24"/>
          <w:szCs w:val="24"/>
        </w:rPr>
        <w:lastRenderedPageBreak/>
        <w:t>7. PENGUATAN PROFIL LULUSAN</w:t>
      </w:r>
    </w:p>
    <w:p w14:paraId="0BCF0A7C"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Keimanan dan ketakwaan kepada Tuhan Yang Maha Esa</w:t>
      </w:r>
    </w:p>
    <w:p w14:paraId="20D1E1D5"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Kewargaan</w:t>
      </w:r>
    </w:p>
    <w:p w14:paraId="2ED1775B"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Penalaran kritis</w:t>
      </w:r>
    </w:p>
    <w:p w14:paraId="34DCA2C5"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Kreativitas</w:t>
      </w:r>
    </w:p>
    <w:p w14:paraId="0F5D28B3"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Kolaborasi</w:t>
      </w:r>
    </w:p>
    <w:p w14:paraId="03EF194C"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Kemandirian</w:t>
      </w:r>
    </w:p>
    <w:p w14:paraId="06AA29EB"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Kesehatan</w:t>
      </w:r>
    </w:p>
    <w:p w14:paraId="4916BD6A"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Komunikasi</w:t>
      </w:r>
    </w:p>
    <w:p w14:paraId="086D6952" w14:textId="77777777" w:rsidR="00017761" w:rsidRPr="0004335B" w:rsidRDefault="00000000">
      <w:pPr>
        <w:pStyle w:val="Heading1"/>
        <w:rPr>
          <w:rFonts w:ascii="Times New Roman" w:hAnsi="Times New Roman" w:cs="Times New Roman"/>
          <w:color w:val="auto"/>
          <w:sz w:val="24"/>
          <w:szCs w:val="24"/>
        </w:rPr>
      </w:pPr>
      <w:r w:rsidRPr="0004335B">
        <w:rPr>
          <w:rFonts w:ascii="Times New Roman" w:hAnsi="Times New Roman" w:cs="Times New Roman"/>
          <w:color w:val="auto"/>
          <w:sz w:val="24"/>
          <w:szCs w:val="24"/>
        </w:rPr>
        <w:t>8. RENCANA TINDAK LANJUT</w:t>
      </w:r>
    </w:p>
    <w:p w14:paraId="686E3226"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b/>
          <w:sz w:val="24"/>
          <w:szCs w:val="24"/>
        </w:rPr>
        <w:t>A. Remedial:</w:t>
      </w:r>
    </w:p>
    <w:p w14:paraId="6686C0F5"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Pendampingan khusus bagi siswa yang belum mencapai kriteria ketuntasan.</w:t>
      </w:r>
    </w:p>
    <w:p w14:paraId="5AA55915"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Penugasan ulang analisis proses bisnis/K3LH dengan kasus yang lebih sederhana.</w:t>
      </w:r>
    </w:p>
    <w:p w14:paraId="145771EB"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Perbaikan produk berdasarkan umpan balik guru.</w:t>
      </w:r>
    </w:p>
    <w:p w14:paraId="79B9FE70"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b/>
          <w:sz w:val="24"/>
          <w:szCs w:val="24"/>
        </w:rPr>
        <w:t>B. Pengayaan:</w:t>
      </w:r>
    </w:p>
    <w:p w14:paraId="6F63061F"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Mengembangkan karya menjadi portofolio digital.</w:t>
      </w:r>
    </w:p>
    <w:p w14:paraId="44EEC1C8"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Menganalisis proses kerja industri DKV yang lebih kompleks.</w:t>
      </w:r>
    </w:p>
    <w:p w14:paraId="168CEC80"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Mempresentasikan karya dan prosesnya dalam forum/kompetisi sekolah.</w:t>
      </w:r>
    </w:p>
    <w:p w14:paraId="3759B1FC"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b/>
          <w:sz w:val="24"/>
          <w:szCs w:val="24"/>
        </w:rPr>
        <w:t>C. Tindak Lanjut Guru:</w:t>
      </w:r>
    </w:p>
    <w:p w14:paraId="070DCEF7"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Mengevaluasi efektivitas PjBL dan pembelajaran Deep Learning.</w:t>
      </w:r>
    </w:p>
    <w:p w14:paraId="37C998F9"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Memperbaiki studi kasus, instrumen asesmen dan pendampingan berdasarkan hasil refleksi.</w:t>
      </w:r>
    </w:p>
    <w:p w14:paraId="4BFE479F"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b/>
          <w:sz w:val="24"/>
          <w:szCs w:val="24"/>
        </w:rPr>
        <w:t>D. Tindak Lanjut Peserta Didik:</w:t>
      </w:r>
    </w:p>
    <w:p w14:paraId="750E7D51"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Mengembangkan portofolio karya secara mandiri.</w:t>
      </w:r>
    </w:p>
    <w:p w14:paraId="47EA9578"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Menerapkan K3LH dan proses kerja profesional dalam proyek berikutnya.</w:t>
      </w:r>
    </w:p>
    <w:p w14:paraId="0D74FEFA"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Merefleksikan keterampilan yang perlu ditingkatkan untuk kesiapan PKL/DUDI.</w:t>
      </w:r>
    </w:p>
    <w:p w14:paraId="5C668340" w14:textId="77777777" w:rsidR="00017761" w:rsidRPr="0004335B" w:rsidRDefault="00000000">
      <w:pPr>
        <w:pStyle w:val="Heading1"/>
        <w:rPr>
          <w:rFonts w:ascii="Times New Roman" w:hAnsi="Times New Roman" w:cs="Times New Roman"/>
          <w:color w:val="auto"/>
          <w:sz w:val="24"/>
          <w:szCs w:val="24"/>
        </w:rPr>
      </w:pPr>
      <w:r w:rsidRPr="0004335B">
        <w:rPr>
          <w:rFonts w:ascii="Times New Roman" w:hAnsi="Times New Roman" w:cs="Times New Roman"/>
          <w:color w:val="auto"/>
          <w:sz w:val="24"/>
          <w:szCs w:val="24"/>
        </w:rPr>
        <w:t>LAMPIRAN A. LANGKAH-LANGKAH PEMBELAJARAN</w:t>
      </w:r>
    </w:p>
    <w:p w14:paraId="63C6248F" w14:textId="77777777" w:rsidR="00017761" w:rsidRPr="0004335B" w:rsidRDefault="00000000">
      <w:pPr>
        <w:pStyle w:val="Heading2"/>
        <w:rPr>
          <w:rFonts w:ascii="Times New Roman" w:hAnsi="Times New Roman" w:cs="Times New Roman"/>
          <w:color w:val="auto"/>
          <w:sz w:val="24"/>
          <w:szCs w:val="24"/>
        </w:rPr>
      </w:pPr>
      <w:r w:rsidRPr="0004335B">
        <w:rPr>
          <w:rFonts w:ascii="Times New Roman" w:hAnsi="Times New Roman" w:cs="Times New Roman"/>
          <w:color w:val="auto"/>
          <w:sz w:val="24"/>
          <w:szCs w:val="24"/>
        </w:rPr>
        <w:t>Kegiatan Awal</w:t>
      </w:r>
    </w:p>
    <w:p w14:paraId="43757AE2"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Kegiatan Awal Pembelajaran (4 Pertemuan @ 15 menit)</w:t>
      </w:r>
    </w:p>
    <w:p w14:paraId="0CF81063"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1: “Desain di Sekitarku: Mengapa Penting?”</w:t>
      </w:r>
    </w:p>
    <w:p w14:paraId="2399691A" w14:textId="77777777" w:rsidR="00017761" w:rsidRDefault="00000000">
      <w:pPr>
        <w:rPr>
          <w:rFonts w:ascii="Times New Roman" w:hAnsi="Times New Roman" w:cs="Times New Roman"/>
          <w:sz w:val="24"/>
          <w:szCs w:val="24"/>
        </w:rPr>
      </w:pPr>
      <w:r w:rsidRPr="0004335B">
        <w:rPr>
          <w:rFonts w:ascii="Times New Roman" w:hAnsi="Times New Roman" w:cs="Times New Roman"/>
          <w:sz w:val="24"/>
          <w:szCs w:val="24"/>
        </w:rPr>
        <w:t xml:space="preserve">Tujuan: Mengorientasi siswa pada relevansi desain dan proses </w:t>
      </w:r>
      <w:proofErr w:type="spellStart"/>
      <w:r w:rsidRPr="0004335B">
        <w:rPr>
          <w:rFonts w:ascii="Times New Roman" w:hAnsi="Times New Roman" w:cs="Times New Roman"/>
          <w:sz w:val="24"/>
          <w:szCs w:val="24"/>
        </w:rPr>
        <w:t>bisnis</w:t>
      </w:r>
      <w:proofErr w:type="spellEnd"/>
      <w:r w:rsidRPr="0004335B">
        <w:rPr>
          <w:rFonts w:ascii="Times New Roman" w:hAnsi="Times New Roman" w:cs="Times New Roman"/>
          <w:sz w:val="24"/>
          <w:szCs w:val="24"/>
        </w:rPr>
        <w:t xml:space="preserve"> DKV.</w:t>
      </w:r>
    </w:p>
    <w:p w14:paraId="3D6FAB6E" w14:textId="77777777" w:rsidR="006077BC" w:rsidRDefault="006077BC">
      <w:pPr>
        <w:rPr>
          <w:rFonts w:ascii="Times New Roman" w:hAnsi="Times New Roman" w:cs="Times New Roman"/>
          <w:sz w:val="24"/>
          <w:szCs w:val="24"/>
        </w:rPr>
      </w:pPr>
    </w:p>
    <w:p w14:paraId="132F84B5" w14:textId="77777777" w:rsidR="006077BC" w:rsidRDefault="006077BC">
      <w:pPr>
        <w:rPr>
          <w:rFonts w:ascii="Times New Roman" w:hAnsi="Times New Roman" w:cs="Times New Roman"/>
          <w:sz w:val="24"/>
          <w:szCs w:val="24"/>
        </w:rPr>
      </w:pPr>
    </w:p>
    <w:p w14:paraId="03799811" w14:textId="77777777" w:rsidR="006077BC" w:rsidRPr="0004335B" w:rsidRDefault="006077BC">
      <w:pPr>
        <w:rPr>
          <w:rFonts w:ascii="Times New Roman" w:hAnsi="Times New Roman" w:cs="Times New Roman"/>
          <w:sz w:val="24"/>
          <w:szCs w:val="24"/>
        </w:rPr>
      </w:pPr>
    </w:p>
    <w:p w14:paraId="4F61DAB1"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Langkah-langkah:</w:t>
      </w:r>
    </w:p>
    <w:p w14:paraId="780FA6BE"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menampilkan contoh logo, kemasan, poster, aplikasi atau konten digital; siswa mengamati dan menyebutkan contoh; guru mengaitkan karya dengan industri dan proses kerja di baliknya.</w:t>
      </w:r>
    </w:p>
    <w:p w14:paraId="0B7CBD30"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2: “Kreativitas dan K3LH”</w:t>
      </w:r>
    </w:p>
    <w:p w14:paraId="4B729F25"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Tujuan: Mengaitkan K3LH dengan kenyamanan, kesehatan, kreativitas dan produktivitas.</w:t>
      </w:r>
    </w:p>
    <w:p w14:paraId="07503DF0"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Langkah-langkah:</w:t>
      </w:r>
    </w:p>
    <w:p w14:paraId="2C64DE74"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menampilkan kondisi ruang kerja yang aman dan tidak aman; siswa mengidentifikasi risiko; guru mengaitkan K3LH dengan proses kerja desain.</w:t>
      </w:r>
    </w:p>
    <w:p w14:paraId="34B6DFCF"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3: “Desain Bukan Sulap: Ada Prosesnya!”</w:t>
      </w:r>
    </w:p>
    <w:p w14:paraId="66B4CF9B"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Tujuan: Memahami bahwa karya desain melalui tahapan terencana.</w:t>
      </w:r>
    </w:p>
    <w:p w14:paraId="418D4B1E"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Langkah-langkah:</w:t>
      </w:r>
    </w:p>
    <w:p w14:paraId="6487A79F"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menunjukkan proses pembuatan produk/karya; siswa menyusun dugaan tahapan; guru menghubungkan dengan brief, riset, ideasi, produksi, proofing dan final artwork.</w:t>
      </w:r>
    </w:p>
    <w:p w14:paraId="433663EA"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4: “Siap Menjadi Tim Industri DKV”</w:t>
      </w:r>
    </w:p>
    <w:p w14:paraId="18A3EA17"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Tujuan: Menyiapkan mental kolaborasi dan proyek nyata.</w:t>
      </w:r>
    </w:p>
    <w:p w14:paraId="63584547"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Langkah-langkah:</w:t>
      </w:r>
    </w:p>
    <w:p w14:paraId="4C66953A"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menjelaskan tantangan proyek; siswa membentuk kelompok, mengenal peran dan menyepakati aturan kerja serta target proyek.</w:t>
      </w:r>
    </w:p>
    <w:p w14:paraId="1677A325" w14:textId="77777777" w:rsidR="00017761" w:rsidRPr="0004335B" w:rsidRDefault="00000000">
      <w:pPr>
        <w:pStyle w:val="Heading2"/>
        <w:rPr>
          <w:rFonts w:ascii="Times New Roman" w:hAnsi="Times New Roman" w:cs="Times New Roman"/>
          <w:color w:val="auto"/>
          <w:sz w:val="24"/>
          <w:szCs w:val="24"/>
        </w:rPr>
      </w:pPr>
      <w:r w:rsidRPr="0004335B">
        <w:rPr>
          <w:rFonts w:ascii="Times New Roman" w:hAnsi="Times New Roman" w:cs="Times New Roman"/>
          <w:color w:val="auto"/>
          <w:sz w:val="24"/>
          <w:szCs w:val="24"/>
        </w:rPr>
        <w:t>Kegiatan Inti</w:t>
      </w:r>
    </w:p>
    <w:p w14:paraId="06BA8A74"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1: Pondasi Proses Bisnis dan Rencana Proyek</w:t>
      </w:r>
    </w:p>
    <w:p w14:paraId="3D5E269C"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Durasi: 75 menit</w:t>
      </w:r>
    </w:p>
    <w:p w14:paraId="5FFBF76D"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Fokus: Memahami masalah, industri, proses bisnis, dan merancang proyek.</w:t>
      </w:r>
    </w:p>
    <w:p w14:paraId="604FF8BF"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Aktivitas Pembelajaran:</w:t>
      </w:r>
    </w:p>
    <w:p w14:paraId="7706A3A8"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Menentukan pertanyaan mendasar: bagaimana DKV memecahkan kebutuhan nyata?</w:t>
      </w:r>
    </w:p>
    <w:p w14:paraId="54C14FED"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menyajikan studi kasus industri DKV dan proses kerja dari brief sampai produk.</w:t>
      </w:r>
    </w:p>
    <w:p w14:paraId="17242685"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mengidentifikasi industri, profesi, target audiens, kebutuhan dan masalah.</w:t>
      </w:r>
    </w:p>
    <w:p w14:paraId="60E6739D"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Kelompok memilih kasus dan menyusun tujuan proyek, target audiens serta konsep awal.</w:t>
      </w:r>
    </w:p>
    <w:p w14:paraId="03EE29D4"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Kelompok membuat mind map/moodboard/sketsa dan mempresentasikan rencana awal.</w:t>
      </w:r>
    </w:p>
    <w:p w14:paraId="62C74AAF"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dan teman memberi umpan balik; siswa mencatat perbaikan.</w:t>
      </w:r>
    </w:p>
    <w:p w14:paraId="1288FCE9"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2: K3LH, Elemen Desain dan Produktivitas</w:t>
      </w:r>
    </w:p>
    <w:p w14:paraId="2C5B2840"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Durasi: 75 menit</w:t>
      </w:r>
    </w:p>
    <w:p w14:paraId="4023DC2B"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lastRenderedPageBreak/>
        <w:t>Fokus: Memahami K3LH, elemen/prinsip desain dan menyusun jadwal kerja.</w:t>
      </w:r>
    </w:p>
    <w:p w14:paraId="3AC22AF3"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Aktivitas Pembelajaran:</w:t>
      </w:r>
    </w:p>
    <w:p w14:paraId="45F67123"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Mini-lokakarya K3LH: ergonomi, pencahayaan, kabel, kesehatan mata/tangan dan keselamatan perangkat.</w:t>
      </w:r>
    </w:p>
    <w:p w14:paraId="1A5F22C9"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menggunakan checklist untuk menganalisis ruang kerja dan merancang perbaikannya.</w:t>
      </w:r>
    </w:p>
    <w:p w14:paraId="4EC62F0B"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mengulas elemen desain: titik, garis, bidang, bentuk, warna, tekstur, ruang serta prinsip desain.</w:t>
      </w:r>
    </w:p>
    <w:p w14:paraId="2407916A"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menganalisis contoh karya dan mengaplikasikannya pada sketsa proyek.</w:t>
      </w:r>
    </w:p>
    <w:p w14:paraId="51624FDF"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Kelompok menyusun jadwal, pembagian peran, kebutuhan alat/bahan dan target penyelesaian.</w:t>
      </w:r>
    </w:p>
    <w:p w14:paraId="439EF8FA"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3: Eksekusi Produksi dan Peer Review</w:t>
      </w:r>
    </w:p>
    <w:p w14:paraId="44C255ED"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Durasi: 75 menit</w:t>
      </w:r>
    </w:p>
    <w:p w14:paraId="6E674D65"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Fokus: Mengaplikasikan proses produksi dan mengevaluasi kemajuan.</w:t>
      </w:r>
    </w:p>
    <w:p w14:paraId="0C1115E7"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Aktivitas Pembelajaran:</w:t>
      </w:r>
    </w:p>
    <w:p w14:paraId="0681FC4A"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mengubah sketsa menjadi karya digital menggunakan software yang tersedia.</w:t>
      </w:r>
    </w:p>
    <w:p w14:paraId="43B84D4B"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 memantau proses, ketepatan elemen desain, manajemen file dan K3LH.</w:t>
      </w:r>
    </w:p>
    <w:p w14:paraId="107A08BF"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memilih aset digital dengan memperhatikan hak cipta.</w:t>
      </w:r>
    </w:p>
    <w:p w14:paraId="34AE3A57"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Kelompok melakukan peer review menggunakan lembar umpan balik.</w:t>
      </w:r>
    </w:p>
    <w:p w14:paraId="1B00E2DD"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menuliskan tantangan, solusi dan rencana perbaikan dalam jurnal 4F.</w:t>
      </w:r>
    </w:p>
    <w:p w14:paraId="0C0C082A" w14:textId="77777777" w:rsidR="00017761" w:rsidRPr="0004335B" w:rsidRDefault="00000000">
      <w:pPr>
        <w:pStyle w:val="Heading3"/>
        <w:rPr>
          <w:rFonts w:ascii="Times New Roman" w:hAnsi="Times New Roman" w:cs="Times New Roman"/>
          <w:color w:val="auto"/>
          <w:sz w:val="24"/>
          <w:szCs w:val="24"/>
        </w:rPr>
      </w:pPr>
      <w:r w:rsidRPr="0004335B">
        <w:rPr>
          <w:rFonts w:ascii="Times New Roman" w:hAnsi="Times New Roman" w:cs="Times New Roman"/>
          <w:color w:val="auto"/>
          <w:sz w:val="24"/>
          <w:szCs w:val="24"/>
        </w:rPr>
        <w:t>Pertemuan 4: Finalisasi, Presentasi dan Refleksi</w:t>
      </w:r>
    </w:p>
    <w:p w14:paraId="44A1D87F"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Durasi: 75 menit</w:t>
      </w:r>
    </w:p>
    <w:p w14:paraId="0FFB648B"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Fokus: Menyelesaikan karya, mempresentasikan proses dan merefleksikan pembelajaran.</w:t>
      </w:r>
    </w:p>
    <w:p w14:paraId="3A4CEB42"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Aktivitas Pembelajaran:</w:t>
      </w:r>
    </w:p>
    <w:p w14:paraId="33EA16BF"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menyempurnakan karya berdasarkan hasil peer review.</w:t>
      </w:r>
    </w:p>
    <w:p w14:paraId="36777A13"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Kelompok melakukan quality check terhadap desain, file dan kesesuaian dengan tujuan.</w:t>
      </w:r>
    </w:p>
    <w:p w14:paraId="2092F8D4"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Setiap kelompok mempresentasikan masalah, proses bisnis, konsep, karya dan hasil.</w:t>
      </w:r>
    </w:p>
    <w:p w14:paraId="4160B342"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Guru/teman memberikan pertanyaan dan umpan balik.</w:t>
      </w:r>
    </w:p>
    <w:p w14:paraId="35C9C770" w14:textId="77777777" w:rsidR="00017761" w:rsidRPr="0004335B" w:rsidRDefault="00000000">
      <w:pPr>
        <w:pStyle w:val="ListBullet"/>
        <w:rPr>
          <w:rFonts w:ascii="Times New Roman" w:hAnsi="Times New Roman" w:cs="Times New Roman"/>
          <w:sz w:val="24"/>
          <w:szCs w:val="24"/>
        </w:rPr>
      </w:pPr>
      <w:r w:rsidRPr="0004335B">
        <w:rPr>
          <w:rFonts w:ascii="Times New Roman" w:hAnsi="Times New Roman" w:cs="Times New Roman"/>
          <w:sz w:val="24"/>
          <w:szCs w:val="24"/>
        </w:rPr>
        <w:t>Siswa melakukan refleksi 4F: Facts, Feelings, Findings, Future serta menyusun tindak lanjut.</w:t>
      </w:r>
    </w:p>
    <w:p w14:paraId="18F4F313" w14:textId="77777777" w:rsidR="00017761" w:rsidRPr="0004335B" w:rsidRDefault="00000000">
      <w:pPr>
        <w:pStyle w:val="Heading2"/>
        <w:rPr>
          <w:rFonts w:ascii="Times New Roman" w:hAnsi="Times New Roman" w:cs="Times New Roman"/>
          <w:color w:val="auto"/>
          <w:sz w:val="24"/>
          <w:szCs w:val="24"/>
        </w:rPr>
      </w:pPr>
      <w:r w:rsidRPr="0004335B">
        <w:rPr>
          <w:rFonts w:ascii="Times New Roman" w:hAnsi="Times New Roman" w:cs="Times New Roman"/>
          <w:color w:val="auto"/>
          <w:sz w:val="24"/>
          <w:szCs w:val="24"/>
        </w:rPr>
        <w:t>Kegiatan Penutup</w:t>
      </w:r>
    </w:p>
    <w:p w14:paraId="081DDC26" w14:textId="77777777" w:rsidR="00017761" w:rsidRPr="0004335B" w:rsidRDefault="00000000">
      <w:pPr>
        <w:rPr>
          <w:rFonts w:ascii="Times New Roman" w:hAnsi="Times New Roman" w:cs="Times New Roman"/>
          <w:sz w:val="24"/>
          <w:szCs w:val="24"/>
        </w:rPr>
      </w:pPr>
      <w:r w:rsidRPr="0004335B">
        <w:rPr>
          <w:rFonts w:ascii="Times New Roman" w:hAnsi="Times New Roman" w:cs="Times New Roman"/>
          <w:sz w:val="24"/>
          <w:szCs w:val="24"/>
        </w:rPr>
        <w:t>Setiap pertemuan ditutup dengan refleksi singkat, penguatan, doa bersama dan motivasi. Refleksi menggunakan model 4F (Facts, Feelings, Findings, Future), sehingga siswa mengidentifikasi apa yang telah dilakukan, perasaan selama proses, temuan/pelajaran penting, serta rencana perbaikan berikutnya.</w:t>
      </w:r>
    </w:p>
    <w:sectPr w:rsidR="00017761" w:rsidRPr="0004335B" w:rsidSect="00034616">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4543" w14:textId="77777777" w:rsidR="007433C4" w:rsidRDefault="007433C4">
      <w:pPr>
        <w:spacing w:after="0" w:line="240" w:lineRule="auto"/>
      </w:pPr>
      <w:r>
        <w:separator/>
      </w:r>
    </w:p>
  </w:endnote>
  <w:endnote w:type="continuationSeparator" w:id="0">
    <w:p w14:paraId="300A3C3F" w14:textId="77777777" w:rsidR="007433C4" w:rsidRDefault="00743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FE13" w14:textId="77777777" w:rsidR="00017761" w:rsidRDefault="00000000">
    <w:pPr>
      <w:pStyle w:val="Footer"/>
      <w:jc w:val="center"/>
    </w:pPr>
    <w:r>
      <w:t xml:space="preserve">SMK Negeri 1 Sabang | Desain </w:t>
    </w:r>
    <w:proofErr w:type="spellStart"/>
    <w:r>
      <w:t>Komunikasi</w:t>
    </w:r>
    <w:proofErr w:type="spellEnd"/>
    <w:r>
      <w:t xml:space="preserve"> Visual | </w:t>
    </w:r>
    <w:proofErr w:type="spellStart"/>
    <w:r>
      <w:t>Elemen</w:t>
    </w:r>
    <w:proofErr w:type="spellEnd"/>
    <w:r>
      <w:t xml:space="preserve"> 2 – Proses </w:t>
    </w:r>
    <w:proofErr w:type="spellStart"/>
    <w:r>
      <w:t>Bisnis</w:t>
    </w:r>
    <w:proofErr w:type="spellEnd"/>
    <w:r>
      <w:t xml:space="preserve"> </w:t>
    </w:r>
    <w:proofErr w:type="spellStart"/>
    <w:r>
      <w:t>Berbagai</w:t>
    </w:r>
    <w:proofErr w:type="spellEnd"/>
    <w:r>
      <w:t xml:space="preserve"> Industri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CA404" w14:textId="77777777" w:rsidR="007433C4" w:rsidRDefault="007433C4">
      <w:pPr>
        <w:spacing w:after="0" w:line="240" w:lineRule="auto"/>
      </w:pPr>
      <w:r>
        <w:separator/>
      </w:r>
    </w:p>
  </w:footnote>
  <w:footnote w:type="continuationSeparator" w:id="0">
    <w:p w14:paraId="73A5B8E6" w14:textId="77777777" w:rsidR="007433C4" w:rsidRDefault="007433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1582480">
    <w:abstractNumId w:val="8"/>
  </w:num>
  <w:num w:numId="2" w16cid:durableId="1208420490">
    <w:abstractNumId w:val="6"/>
  </w:num>
  <w:num w:numId="3" w16cid:durableId="1393768864">
    <w:abstractNumId w:val="5"/>
  </w:num>
  <w:num w:numId="4" w16cid:durableId="1192451281">
    <w:abstractNumId w:val="4"/>
  </w:num>
  <w:num w:numId="5" w16cid:durableId="95103681">
    <w:abstractNumId w:val="7"/>
  </w:num>
  <w:num w:numId="6" w16cid:durableId="1663508649">
    <w:abstractNumId w:val="3"/>
  </w:num>
  <w:num w:numId="7" w16cid:durableId="1357193100">
    <w:abstractNumId w:val="2"/>
  </w:num>
  <w:num w:numId="8" w16cid:durableId="1196163087">
    <w:abstractNumId w:val="1"/>
  </w:num>
  <w:num w:numId="9" w16cid:durableId="930695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761"/>
    <w:rsid w:val="00034616"/>
    <w:rsid w:val="0004335B"/>
    <w:rsid w:val="0006063C"/>
    <w:rsid w:val="0015074B"/>
    <w:rsid w:val="0029639D"/>
    <w:rsid w:val="00326F90"/>
    <w:rsid w:val="006077BC"/>
    <w:rsid w:val="007123FE"/>
    <w:rsid w:val="007433C4"/>
    <w:rsid w:val="00AA1D8D"/>
    <w:rsid w:val="00B47730"/>
    <w:rsid w:val="00CB0664"/>
    <w:rsid w:val="00CC1D9D"/>
    <w:rsid w:val="00EA4D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DE9AE0"/>
  <w14:defaultImageDpi w14:val="300"/>
  <w15:docId w15:val="{B5824E00-6033-4FF7-BE43-6B0C0884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Cut Wilda Farmi</cp:lastModifiedBy>
  <cp:revision>5</cp:revision>
  <dcterms:created xsi:type="dcterms:W3CDTF">2013-12-23T23:15:00Z</dcterms:created>
  <dcterms:modified xsi:type="dcterms:W3CDTF">2026-09-10T15:15:00Z</dcterms:modified>
  <cp:category/>
</cp:coreProperties>
</file>