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4253" w:rsidRDefault="00D3584A" w:rsidP="004C4253">
      <w:pPr>
        <w:pStyle w:val="Heading1"/>
        <w:spacing w:before="0" w:after="0"/>
        <w:jc w:val="center"/>
        <w:rPr>
          <w:rFonts w:ascii="Century Gothic" w:hAnsi="Century Gothic"/>
          <w:sz w:val="18"/>
          <w:szCs w:val="18"/>
        </w:rPr>
      </w:pPr>
      <w:r w:rsidRPr="004C4253">
        <w:rPr>
          <w:rFonts w:ascii="Century Gothic" w:hAnsi="Century Gothic"/>
          <w:sz w:val="18"/>
          <w:szCs w:val="18"/>
        </w:rPr>
        <w:t>M</w:t>
      </w:r>
      <w:r w:rsidR="004C4253">
        <w:rPr>
          <w:rFonts w:ascii="Century Gothic" w:hAnsi="Century Gothic"/>
          <w:sz w:val="18"/>
          <w:szCs w:val="18"/>
        </w:rPr>
        <w:t>ODUL AJAR GEOGRAFI KONTEKSTUAL</w:t>
      </w:r>
    </w:p>
    <w:p w:rsidR="00BE21E8" w:rsidRDefault="00D3584A" w:rsidP="004C4253">
      <w:pPr>
        <w:pStyle w:val="Heading1"/>
        <w:spacing w:before="0" w:after="0"/>
        <w:jc w:val="center"/>
        <w:rPr>
          <w:rFonts w:ascii="Century Gothic" w:hAnsi="Century Gothic"/>
          <w:sz w:val="18"/>
          <w:szCs w:val="18"/>
        </w:rPr>
      </w:pPr>
      <w:r w:rsidRPr="004C4253">
        <w:rPr>
          <w:rFonts w:ascii="Century Gothic" w:hAnsi="Century Gothic"/>
          <w:sz w:val="18"/>
          <w:szCs w:val="18"/>
        </w:rPr>
        <w:t>MENGUAK RAHASIA EMAS HIJAU BENER MER</w:t>
      </w:r>
      <w:r w:rsidR="004C4253">
        <w:rPr>
          <w:rFonts w:ascii="Century Gothic" w:hAnsi="Century Gothic"/>
          <w:sz w:val="18"/>
          <w:szCs w:val="18"/>
        </w:rPr>
        <w:t xml:space="preserve">IAH DENGAN PRINSIP GEOGRAFI </w:t>
      </w:r>
    </w:p>
    <w:p w:rsidR="00BE21E8" w:rsidRPr="004C4253" w:rsidRDefault="004C4253" w:rsidP="004C4253">
      <w:pPr>
        <w:spacing w:line="360" w:lineRule="auto"/>
        <w:jc w:val="center"/>
        <w:rPr>
          <w:rFonts w:ascii="Century Gothic" w:hAnsi="Century Gothic"/>
          <w:sz w:val="18"/>
          <w:szCs w:val="18"/>
        </w:rPr>
      </w:pPr>
      <w:r>
        <w:rPr>
          <w:rFonts w:ascii="Century Gothic" w:eastAsia="Calibri" w:hAnsi="Century Gothic" w:cs="Calibri"/>
          <w:i/>
          <w:iCs/>
          <w:sz w:val="18"/>
          <w:szCs w:val="18"/>
        </w:rPr>
        <w:t>Pertemuan ke-3</w:t>
      </w:r>
      <w:r w:rsidRPr="009C5522">
        <w:rPr>
          <w:rFonts w:ascii="Century Gothic" w:eastAsia="Calibri" w:hAnsi="Century Gothic" w:cs="Calibri"/>
          <w:i/>
          <w:iCs/>
          <w:sz w:val="18"/>
          <w:szCs w:val="18"/>
        </w:rPr>
        <w:t xml:space="preserve">: </w:t>
      </w:r>
      <w:r w:rsidRPr="004C4253">
        <w:rPr>
          <w:rFonts w:ascii="Century Gothic" w:hAnsi="Century Gothic"/>
          <w:sz w:val="18"/>
          <w:szCs w:val="18"/>
        </w:rPr>
        <w:t>Prinsip Geografi</w:t>
      </w:r>
    </w:p>
    <w:p w:rsidR="00BE21E8" w:rsidRPr="004C4253" w:rsidRDefault="00BE21E8">
      <w:pPr>
        <w:pBdr>
          <w:top w:val="nil"/>
          <w:left w:val="nil"/>
          <w:bottom w:val="nil"/>
          <w:right w:val="nil"/>
          <w:between w:val="nil"/>
        </w:pBdr>
        <w:spacing w:after="225"/>
        <w:rPr>
          <w:rFonts w:ascii="Century Gothic" w:hAnsi="Century Gothic"/>
          <w:sz w:val="18"/>
          <w:szCs w:val="18"/>
        </w:rPr>
      </w:pPr>
    </w:p>
    <w:p w:rsidR="00D3584A" w:rsidRPr="003B2A16" w:rsidRDefault="00D3584A" w:rsidP="00D3584A">
      <w:pPr>
        <w:pStyle w:val="Heading2"/>
        <w:numPr>
          <w:ilvl w:val="0"/>
          <w:numId w:val="14"/>
        </w:numPr>
        <w:spacing w:before="0"/>
        <w:ind w:left="426"/>
        <w:rPr>
          <w:rFonts w:ascii="Century Gothic" w:hAnsi="Century Gothic"/>
          <w:sz w:val="18"/>
          <w:szCs w:val="18"/>
        </w:rPr>
      </w:pPr>
      <w:r w:rsidRPr="003B2A16">
        <w:rPr>
          <w:rFonts w:ascii="Century Gothic" w:hAnsi="Century Gothic"/>
          <w:sz w:val="18"/>
          <w:szCs w:val="18"/>
        </w:rPr>
        <w:t>IDENTITAS MODUL</w:t>
      </w:r>
    </w:p>
    <w:tbl>
      <w:tblPr>
        <w:tblStyle w:val="7"/>
        <w:tblW w:w="9360" w:type="dxa"/>
        <w:tblInd w:w="-2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2808"/>
        <w:gridCol w:w="6552"/>
      </w:tblGrid>
      <w:tr w:rsidR="00BE21E8" w:rsidRPr="004C4253" w:rsidTr="00C3739E">
        <w:tc>
          <w:tcPr>
            <w:tcW w:w="2808" w:type="dxa"/>
            <w:shd w:val="clear" w:color="auto" w:fill="365F91" w:themeFill="accent1" w:themeFillShade="BF"/>
            <w:tcMar>
              <w:top w:w="75" w:type="dxa"/>
              <w:left w:w="75" w:type="dxa"/>
              <w:bottom w:w="75" w:type="dxa"/>
              <w:right w:w="75" w:type="dxa"/>
            </w:tcMar>
          </w:tcPr>
          <w:p w:rsidR="00BE21E8" w:rsidRPr="00D3584A" w:rsidRDefault="00D3584A">
            <w:pPr>
              <w:pBdr>
                <w:top w:val="nil"/>
                <w:left w:val="nil"/>
                <w:bottom w:val="nil"/>
                <w:right w:val="nil"/>
                <w:between w:val="nil"/>
              </w:pBdr>
              <w:rPr>
                <w:rFonts w:ascii="Century Gothic" w:hAnsi="Century Gothic"/>
                <w:color w:val="FFFFFF" w:themeColor="background1"/>
                <w:sz w:val="18"/>
                <w:szCs w:val="18"/>
              </w:rPr>
            </w:pPr>
            <w:r w:rsidRPr="00D3584A">
              <w:rPr>
                <w:rFonts w:ascii="Century Gothic" w:hAnsi="Century Gothic"/>
                <w:color w:val="FFFFFF" w:themeColor="background1"/>
                <w:sz w:val="18"/>
                <w:szCs w:val="18"/>
              </w:rPr>
              <w:t>Nama Sekolah</w:t>
            </w:r>
          </w:p>
        </w:tc>
        <w:tc>
          <w:tcPr>
            <w:tcW w:w="6552" w:type="dxa"/>
            <w:shd w:val="clear" w:color="auto" w:fill="C4BC96" w:themeFill="background2" w:themeFillShade="BF"/>
            <w:tcMar>
              <w:top w:w="75" w:type="dxa"/>
              <w:left w:w="75" w:type="dxa"/>
              <w:bottom w:w="75" w:type="dxa"/>
              <w:right w:w="75" w:type="dxa"/>
            </w:tcMar>
          </w:tcPr>
          <w:p w:rsidR="00BE21E8" w:rsidRPr="004C4253" w:rsidRDefault="00D3584A">
            <w:pPr>
              <w:pBdr>
                <w:top w:val="nil"/>
                <w:left w:val="nil"/>
                <w:bottom w:val="nil"/>
                <w:right w:val="nil"/>
                <w:between w:val="nil"/>
              </w:pBdr>
              <w:rPr>
                <w:rFonts w:ascii="Century Gothic" w:hAnsi="Century Gothic"/>
                <w:sz w:val="18"/>
                <w:szCs w:val="18"/>
              </w:rPr>
            </w:pPr>
            <w:r w:rsidRPr="004C4253">
              <w:rPr>
                <w:rFonts w:ascii="Century Gothic" w:hAnsi="Century Gothic"/>
                <w:sz w:val="18"/>
                <w:szCs w:val="18"/>
              </w:rPr>
              <w:t>SMA Negeri 1 Timang Gajah</w:t>
            </w:r>
          </w:p>
        </w:tc>
      </w:tr>
      <w:tr w:rsidR="00BE21E8" w:rsidRPr="004C4253" w:rsidTr="00C3739E">
        <w:tc>
          <w:tcPr>
            <w:tcW w:w="2808" w:type="dxa"/>
            <w:shd w:val="clear" w:color="auto" w:fill="365F91" w:themeFill="accent1" w:themeFillShade="BF"/>
            <w:tcMar>
              <w:top w:w="75" w:type="dxa"/>
              <w:left w:w="75" w:type="dxa"/>
              <w:bottom w:w="75" w:type="dxa"/>
              <w:right w:w="75" w:type="dxa"/>
            </w:tcMar>
          </w:tcPr>
          <w:p w:rsidR="00BE21E8" w:rsidRPr="00D3584A" w:rsidRDefault="00D3584A">
            <w:pPr>
              <w:pBdr>
                <w:top w:val="nil"/>
                <w:left w:val="nil"/>
                <w:bottom w:val="nil"/>
                <w:right w:val="nil"/>
                <w:between w:val="nil"/>
              </w:pBdr>
              <w:rPr>
                <w:rFonts w:ascii="Century Gothic" w:hAnsi="Century Gothic"/>
                <w:color w:val="FFFFFF" w:themeColor="background1"/>
                <w:sz w:val="18"/>
                <w:szCs w:val="18"/>
              </w:rPr>
            </w:pPr>
            <w:r w:rsidRPr="00D3584A">
              <w:rPr>
                <w:rFonts w:ascii="Century Gothic" w:hAnsi="Century Gothic"/>
                <w:color w:val="FFFFFF" w:themeColor="background1"/>
                <w:sz w:val="18"/>
                <w:szCs w:val="18"/>
              </w:rPr>
              <w:t>Kelas / Fase</w:t>
            </w:r>
          </w:p>
        </w:tc>
        <w:tc>
          <w:tcPr>
            <w:tcW w:w="6552" w:type="dxa"/>
            <w:shd w:val="clear" w:color="auto" w:fill="C4BC96" w:themeFill="background2" w:themeFillShade="BF"/>
            <w:tcMar>
              <w:top w:w="75" w:type="dxa"/>
              <w:left w:w="75" w:type="dxa"/>
              <w:bottom w:w="75" w:type="dxa"/>
              <w:right w:w="75" w:type="dxa"/>
            </w:tcMar>
          </w:tcPr>
          <w:p w:rsidR="00BE21E8" w:rsidRPr="004C4253" w:rsidRDefault="00D3584A">
            <w:pPr>
              <w:pBdr>
                <w:top w:val="nil"/>
                <w:left w:val="nil"/>
                <w:bottom w:val="nil"/>
                <w:right w:val="nil"/>
                <w:between w:val="nil"/>
              </w:pBdr>
              <w:rPr>
                <w:rFonts w:ascii="Century Gothic" w:hAnsi="Century Gothic"/>
                <w:sz w:val="18"/>
                <w:szCs w:val="18"/>
              </w:rPr>
            </w:pPr>
            <w:r w:rsidRPr="004C4253">
              <w:rPr>
                <w:rFonts w:ascii="Century Gothic" w:hAnsi="Century Gothic"/>
                <w:sz w:val="18"/>
                <w:szCs w:val="18"/>
              </w:rPr>
              <w:t>Kelas 10 / Fase E</w:t>
            </w:r>
          </w:p>
        </w:tc>
      </w:tr>
      <w:tr w:rsidR="00BE21E8" w:rsidRPr="004C4253" w:rsidTr="00C3739E">
        <w:tc>
          <w:tcPr>
            <w:tcW w:w="2808" w:type="dxa"/>
            <w:shd w:val="clear" w:color="auto" w:fill="365F91" w:themeFill="accent1" w:themeFillShade="BF"/>
            <w:tcMar>
              <w:top w:w="75" w:type="dxa"/>
              <w:left w:w="75" w:type="dxa"/>
              <w:bottom w:w="75" w:type="dxa"/>
              <w:right w:w="75" w:type="dxa"/>
            </w:tcMar>
          </w:tcPr>
          <w:p w:rsidR="00BE21E8" w:rsidRPr="00D3584A" w:rsidRDefault="00D3584A">
            <w:pPr>
              <w:pBdr>
                <w:top w:val="nil"/>
                <w:left w:val="nil"/>
                <w:bottom w:val="nil"/>
                <w:right w:val="nil"/>
                <w:between w:val="nil"/>
              </w:pBdr>
              <w:rPr>
                <w:rFonts w:ascii="Century Gothic" w:hAnsi="Century Gothic"/>
                <w:color w:val="FFFFFF" w:themeColor="background1"/>
                <w:sz w:val="18"/>
                <w:szCs w:val="18"/>
              </w:rPr>
            </w:pPr>
            <w:r w:rsidRPr="00D3584A">
              <w:rPr>
                <w:rFonts w:ascii="Century Gothic" w:hAnsi="Century Gothic"/>
                <w:color w:val="FFFFFF" w:themeColor="background1"/>
                <w:sz w:val="18"/>
                <w:szCs w:val="18"/>
              </w:rPr>
              <w:t>Semester</w:t>
            </w:r>
          </w:p>
        </w:tc>
        <w:tc>
          <w:tcPr>
            <w:tcW w:w="6552" w:type="dxa"/>
            <w:shd w:val="clear" w:color="auto" w:fill="C4BC96" w:themeFill="background2" w:themeFillShade="BF"/>
            <w:tcMar>
              <w:top w:w="75" w:type="dxa"/>
              <w:left w:w="75" w:type="dxa"/>
              <w:bottom w:w="75" w:type="dxa"/>
              <w:right w:w="75" w:type="dxa"/>
            </w:tcMar>
          </w:tcPr>
          <w:p w:rsidR="00BE21E8" w:rsidRPr="004C4253" w:rsidRDefault="00D3584A">
            <w:pPr>
              <w:pBdr>
                <w:top w:val="nil"/>
                <w:left w:val="nil"/>
                <w:bottom w:val="nil"/>
                <w:right w:val="nil"/>
                <w:between w:val="nil"/>
              </w:pBdr>
              <w:rPr>
                <w:rFonts w:ascii="Century Gothic" w:hAnsi="Century Gothic"/>
                <w:sz w:val="18"/>
                <w:szCs w:val="18"/>
              </w:rPr>
            </w:pPr>
            <w:r w:rsidRPr="004C4253">
              <w:rPr>
                <w:rFonts w:ascii="Century Gothic" w:hAnsi="Century Gothic"/>
                <w:sz w:val="18"/>
                <w:szCs w:val="18"/>
              </w:rPr>
              <w:t>Ganjil</w:t>
            </w:r>
          </w:p>
        </w:tc>
      </w:tr>
      <w:tr w:rsidR="00BE21E8" w:rsidRPr="004C4253" w:rsidTr="00C3739E">
        <w:tc>
          <w:tcPr>
            <w:tcW w:w="2808" w:type="dxa"/>
            <w:shd w:val="clear" w:color="auto" w:fill="365F91" w:themeFill="accent1" w:themeFillShade="BF"/>
            <w:tcMar>
              <w:top w:w="75" w:type="dxa"/>
              <w:left w:w="75" w:type="dxa"/>
              <w:bottom w:w="75" w:type="dxa"/>
              <w:right w:w="75" w:type="dxa"/>
            </w:tcMar>
          </w:tcPr>
          <w:p w:rsidR="00BE21E8" w:rsidRPr="00D3584A" w:rsidRDefault="00D3584A">
            <w:pPr>
              <w:pBdr>
                <w:top w:val="nil"/>
                <w:left w:val="nil"/>
                <w:bottom w:val="nil"/>
                <w:right w:val="nil"/>
                <w:between w:val="nil"/>
              </w:pBdr>
              <w:rPr>
                <w:rFonts w:ascii="Century Gothic" w:hAnsi="Century Gothic"/>
                <w:color w:val="FFFFFF" w:themeColor="background1"/>
                <w:sz w:val="18"/>
                <w:szCs w:val="18"/>
              </w:rPr>
            </w:pPr>
            <w:r w:rsidRPr="00D3584A">
              <w:rPr>
                <w:rFonts w:ascii="Century Gothic" w:hAnsi="Century Gothic"/>
                <w:color w:val="FFFFFF" w:themeColor="background1"/>
                <w:sz w:val="18"/>
                <w:szCs w:val="18"/>
              </w:rPr>
              <w:t>Tahun Pelajaran</w:t>
            </w:r>
          </w:p>
        </w:tc>
        <w:tc>
          <w:tcPr>
            <w:tcW w:w="6552" w:type="dxa"/>
            <w:shd w:val="clear" w:color="auto" w:fill="C4BC96" w:themeFill="background2" w:themeFillShade="BF"/>
            <w:tcMar>
              <w:top w:w="75" w:type="dxa"/>
              <w:left w:w="75" w:type="dxa"/>
              <w:bottom w:w="75" w:type="dxa"/>
              <w:right w:w="75" w:type="dxa"/>
            </w:tcMar>
          </w:tcPr>
          <w:p w:rsidR="00BE21E8" w:rsidRPr="004C4253" w:rsidRDefault="00D3584A">
            <w:pPr>
              <w:pBdr>
                <w:top w:val="nil"/>
                <w:left w:val="nil"/>
                <w:bottom w:val="nil"/>
                <w:right w:val="nil"/>
                <w:between w:val="nil"/>
              </w:pBdr>
              <w:rPr>
                <w:rFonts w:ascii="Century Gothic" w:hAnsi="Century Gothic"/>
                <w:sz w:val="18"/>
                <w:szCs w:val="18"/>
              </w:rPr>
            </w:pPr>
            <w:r w:rsidRPr="004C4253">
              <w:rPr>
                <w:rFonts w:ascii="Century Gothic" w:hAnsi="Century Gothic"/>
                <w:sz w:val="18"/>
                <w:szCs w:val="18"/>
              </w:rPr>
              <w:t>2026/2027</w:t>
            </w:r>
          </w:p>
        </w:tc>
      </w:tr>
      <w:tr w:rsidR="00BE21E8" w:rsidRPr="004C4253" w:rsidTr="00C3739E">
        <w:tc>
          <w:tcPr>
            <w:tcW w:w="2808" w:type="dxa"/>
            <w:shd w:val="clear" w:color="auto" w:fill="365F91" w:themeFill="accent1" w:themeFillShade="BF"/>
            <w:tcMar>
              <w:top w:w="75" w:type="dxa"/>
              <w:left w:w="75" w:type="dxa"/>
              <w:bottom w:w="75" w:type="dxa"/>
              <w:right w:w="75" w:type="dxa"/>
            </w:tcMar>
          </w:tcPr>
          <w:p w:rsidR="00BE21E8" w:rsidRPr="00D3584A" w:rsidRDefault="00D3584A">
            <w:pPr>
              <w:pBdr>
                <w:top w:val="nil"/>
                <w:left w:val="nil"/>
                <w:bottom w:val="nil"/>
                <w:right w:val="nil"/>
                <w:between w:val="nil"/>
              </w:pBdr>
              <w:rPr>
                <w:rFonts w:ascii="Century Gothic" w:hAnsi="Century Gothic"/>
                <w:color w:val="FFFFFF" w:themeColor="background1"/>
                <w:sz w:val="18"/>
                <w:szCs w:val="18"/>
              </w:rPr>
            </w:pPr>
            <w:r w:rsidRPr="00D3584A">
              <w:rPr>
                <w:rFonts w:ascii="Century Gothic" w:hAnsi="Century Gothic"/>
                <w:color w:val="FFFFFF" w:themeColor="background1"/>
                <w:sz w:val="18"/>
                <w:szCs w:val="18"/>
              </w:rPr>
              <w:t>Mata Pelajaran</w:t>
            </w:r>
          </w:p>
        </w:tc>
        <w:tc>
          <w:tcPr>
            <w:tcW w:w="6552" w:type="dxa"/>
            <w:shd w:val="clear" w:color="auto" w:fill="C4BC96" w:themeFill="background2" w:themeFillShade="BF"/>
            <w:tcMar>
              <w:top w:w="75" w:type="dxa"/>
              <w:left w:w="75" w:type="dxa"/>
              <w:bottom w:w="75" w:type="dxa"/>
              <w:right w:w="75" w:type="dxa"/>
            </w:tcMar>
          </w:tcPr>
          <w:p w:rsidR="00BE21E8" w:rsidRPr="004C4253" w:rsidRDefault="00D3584A">
            <w:pPr>
              <w:pBdr>
                <w:top w:val="nil"/>
                <w:left w:val="nil"/>
                <w:bottom w:val="nil"/>
                <w:right w:val="nil"/>
                <w:between w:val="nil"/>
              </w:pBdr>
              <w:rPr>
                <w:rFonts w:ascii="Century Gothic" w:hAnsi="Century Gothic"/>
                <w:sz w:val="18"/>
                <w:szCs w:val="18"/>
              </w:rPr>
            </w:pPr>
            <w:r w:rsidRPr="004C4253">
              <w:rPr>
                <w:rFonts w:ascii="Century Gothic" w:hAnsi="Century Gothic"/>
                <w:sz w:val="18"/>
                <w:szCs w:val="18"/>
              </w:rPr>
              <w:t>Geografi</w:t>
            </w:r>
          </w:p>
        </w:tc>
      </w:tr>
      <w:tr w:rsidR="00BE21E8" w:rsidRPr="004C4253" w:rsidTr="00C3739E">
        <w:tc>
          <w:tcPr>
            <w:tcW w:w="2808" w:type="dxa"/>
            <w:shd w:val="clear" w:color="auto" w:fill="365F91" w:themeFill="accent1" w:themeFillShade="BF"/>
            <w:tcMar>
              <w:top w:w="75" w:type="dxa"/>
              <w:left w:w="75" w:type="dxa"/>
              <w:bottom w:w="75" w:type="dxa"/>
              <w:right w:w="75" w:type="dxa"/>
            </w:tcMar>
          </w:tcPr>
          <w:p w:rsidR="00BE21E8" w:rsidRPr="00D3584A" w:rsidRDefault="00D3584A">
            <w:pPr>
              <w:pBdr>
                <w:top w:val="nil"/>
                <w:left w:val="nil"/>
                <w:bottom w:val="nil"/>
                <w:right w:val="nil"/>
                <w:between w:val="nil"/>
              </w:pBdr>
              <w:rPr>
                <w:rFonts w:ascii="Century Gothic" w:hAnsi="Century Gothic"/>
                <w:color w:val="FFFFFF" w:themeColor="background1"/>
                <w:sz w:val="18"/>
                <w:szCs w:val="18"/>
              </w:rPr>
            </w:pPr>
            <w:r w:rsidRPr="00D3584A">
              <w:rPr>
                <w:rFonts w:ascii="Century Gothic" w:hAnsi="Century Gothic"/>
                <w:color w:val="FFFFFF" w:themeColor="background1"/>
                <w:sz w:val="18"/>
                <w:szCs w:val="18"/>
              </w:rPr>
              <w:t>Alokasi Waktu</w:t>
            </w:r>
          </w:p>
        </w:tc>
        <w:tc>
          <w:tcPr>
            <w:tcW w:w="6552" w:type="dxa"/>
            <w:shd w:val="clear" w:color="auto" w:fill="C4BC96" w:themeFill="background2" w:themeFillShade="BF"/>
            <w:tcMar>
              <w:top w:w="75" w:type="dxa"/>
              <w:left w:w="75" w:type="dxa"/>
              <w:bottom w:w="75" w:type="dxa"/>
              <w:right w:w="75" w:type="dxa"/>
            </w:tcMar>
          </w:tcPr>
          <w:p w:rsidR="00BE21E8" w:rsidRPr="004C4253" w:rsidRDefault="00D3584A">
            <w:pPr>
              <w:pBdr>
                <w:top w:val="nil"/>
                <w:left w:val="nil"/>
                <w:bottom w:val="nil"/>
                <w:right w:val="nil"/>
                <w:between w:val="nil"/>
              </w:pBdr>
              <w:rPr>
                <w:rFonts w:ascii="Century Gothic" w:hAnsi="Century Gothic"/>
                <w:sz w:val="18"/>
                <w:szCs w:val="18"/>
              </w:rPr>
            </w:pPr>
            <w:r w:rsidRPr="004C4253">
              <w:rPr>
                <w:rFonts w:ascii="Century Gothic" w:hAnsi="Century Gothic"/>
                <w:sz w:val="18"/>
                <w:szCs w:val="18"/>
              </w:rPr>
              <w:t>2 x 40 Menit (1 Pertemuan)</w:t>
            </w:r>
          </w:p>
        </w:tc>
      </w:tr>
      <w:tr w:rsidR="00BE21E8" w:rsidRPr="004C4253" w:rsidTr="00C3739E">
        <w:tc>
          <w:tcPr>
            <w:tcW w:w="2808" w:type="dxa"/>
            <w:shd w:val="clear" w:color="auto" w:fill="365F91" w:themeFill="accent1" w:themeFillShade="BF"/>
            <w:tcMar>
              <w:top w:w="75" w:type="dxa"/>
              <w:left w:w="75" w:type="dxa"/>
              <w:bottom w:w="75" w:type="dxa"/>
              <w:right w:w="75" w:type="dxa"/>
            </w:tcMar>
          </w:tcPr>
          <w:p w:rsidR="00BE21E8" w:rsidRPr="00D3584A" w:rsidRDefault="00D3584A">
            <w:pPr>
              <w:pBdr>
                <w:top w:val="nil"/>
                <w:left w:val="nil"/>
                <w:bottom w:val="nil"/>
                <w:right w:val="nil"/>
                <w:between w:val="nil"/>
              </w:pBdr>
              <w:rPr>
                <w:rFonts w:ascii="Century Gothic" w:hAnsi="Century Gothic"/>
                <w:color w:val="FFFFFF" w:themeColor="background1"/>
                <w:sz w:val="18"/>
                <w:szCs w:val="18"/>
              </w:rPr>
            </w:pPr>
            <w:r w:rsidRPr="00D3584A">
              <w:rPr>
                <w:rFonts w:ascii="Century Gothic" w:hAnsi="Century Gothic"/>
                <w:color w:val="FFFFFF" w:themeColor="background1"/>
                <w:sz w:val="18"/>
                <w:szCs w:val="18"/>
              </w:rPr>
              <w:t>Materi Pokok</w:t>
            </w:r>
          </w:p>
        </w:tc>
        <w:tc>
          <w:tcPr>
            <w:tcW w:w="6552" w:type="dxa"/>
            <w:shd w:val="clear" w:color="auto" w:fill="C4BC96" w:themeFill="background2" w:themeFillShade="BF"/>
            <w:tcMar>
              <w:top w:w="75" w:type="dxa"/>
              <w:left w:w="75" w:type="dxa"/>
              <w:bottom w:w="75" w:type="dxa"/>
              <w:right w:w="75" w:type="dxa"/>
            </w:tcMar>
          </w:tcPr>
          <w:p w:rsidR="00BE21E8" w:rsidRPr="004C4253" w:rsidRDefault="00D3584A">
            <w:pPr>
              <w:pBdr>
                <w:top w:val="nil"/>
                <w:left w:val="nil"/>
                <w:bottom w:val="nil"/>
                <w:right w:val="nil"/>
                <w:between w:val="nil"/>
              </w:pBdr>
              <w:rPr>
                <w:rFonts w:ascii="Century Gothic" w:hAnsi="Century Gothic"/>
                <w:sz w:val="18"/>
                <w:szCs w:val="18"/>
              </w:rPr>
            </w:pPr>
            <w:r w:rsidRPr="004C4253">
              <w:rPr>
                <w:rFonts w:ascii="Century Gothic" w:hAnsi="Century Gothic"/>
                <w:sz w:val="18"/>
                <w:szCs w:val="18"/>
              </w:rPr>
              <w:t>Prinsip Geografi</w:t>
            </w:r>
          </w:p>
        </w:tc>
      </w:tr>
      <w:tr w:rsidR="00BE21E8" w:rsidRPr="004C4253" w:rsidTr="00C3739E">
        <w:tc>
          <w:tcPr>
            <w:tcW w:w="2808" w:type="dxa"/>
            <w:shd w:val="clear" w:color="auto" w:fill="365F91" w:themeFill="accent1" w:themeFillShade="BF"/>
            <w:tcMar>
              <w:top w:w="75" w:type="dxa"/>
              <w:left w:w="75" w:type="dxa"/>
              <w:bottom w:w="75" w:type="dxa"/>
              <w:right w:w="75" w:type="dxa"/>
            </w:tcMar>
          </w:tcPr>
          <w:p w:rsidR="00BE21E8" w:rsidRPr="00D3584A" w:rsidRDefault="00D3584A">
            <w:pPr>
              <w:pBdr>
                <w:top w:val="nil"/>
                <w:left w:val="nil"/>
                <w:bottom w:val="nil"/>
                <w:right w:val="nil"/>
                <w:between w:val="nil"/>
              </w:pBdr>
              <w:rPr>
                <w:rFonts w:ascii="Century Gothic" w:hAnsi="Century Gothic"/>
                <w:color w:val="FFFFFF" w:themeColor="background1"/>
                <w:sz w:val="18"/>
                <w:szCs w:val="18"/>
              </w:rPr>
            </w:pPr>
            <w:r w:rsidRPr="00D3584A">
              <w:rPr>
                <w:rFonts w:ascii="Century Gothic" w:hAnsi="Century Gothic"/>
                <w:color w:val="FFFFFF" w:themeColor="background1"/>
                <w:sz w:val="18"/>
                <w:szCs w:val="18"/>
              </w:rPr>
              <w:t>Topik Pembelajaran</w:t>
            </w:r>
          </w:p>
        </w:tc>
        <w:tc>
          <w:tcPr>
            <w:tcW w:w="6552" w:type="dxa"/>
            <w:shd w:val="clear" w:color="auto" w:fill="C4BC96" w:themeFill="background2" w:themeFillShade="BF"/>
            <w:tcMar>
              <w:top w:w="75" w:type="dxa"/>
              <w:left w:w="75" w:type="dxa"/>
              <w:bottom w:w="75" w:type="dxa"/>
              <w:right w:w="75" w:type="dxa"/>
            </w:tcMar>
          </w:tcPr>
          <w:p w:rsidR="00BE21E8" w:rsidRPr="004C4253" w:rsidRDefault="00D3584A">
            <w:pPr>
              <w:pBdr>
                <w:top w:val="nil"/>
                <w:left w:val="nil"/>
                <w:bottom w:val="nil"/>
                <w:right w:val="nil"/>
                <w:between w:val="nil"/>
              </w:pBdr>
              <w:rPr>
                <w:rFonts w:ascii="Century Gothic" w:hAnsi="Century Gothic"/>
                <w:sz w:val="18"/>
                <w:szCs w:val="18"/>
              </w:rPr>
            </w:pPr>
            <w:r w:rsidRPr="004C4253">
              <w:rPr>
                <w:rFonts w:ascii="Century Gothic" w:hAnsi="Century Gothic"/>
                <w:sz w:val="18"/>
                <w:szCs w:val="18"/>
              </w:rPr>
              <w:t>Analisis Persebaran Aktivitas Pertanian Kopi dan Permukiman Penduduk di Bener Meriah</w:t>
            </w:r>
          </w:p>
        </w:tc>
      </w:tr>
    </w:tbl>
    <w:p w:rsidR="00BE21E8" w:rsidRPr="004C4253" w:rsidRDefault="00BE21E8">
      <w:pPr>
        <w:pBdr>
          <w:top w:val="nil"/>
          <w:left w:val="nil"/>
          <w:bottom w:val="nil"/>
          <w:right w:val="nil"/>
          <w:between w:val="nil"/>
        </w:pBdr>
        <w:spacing w:after="225"/>
        <w:rPr>
          <w:rFonts w:ascii="Century Gothic" w:hAnsi="Century Gothic"/>
          <w:sz w:val="18"/>
          <w:szCs w:val="18"/>
        </w:rPr>
      </w:pPr>
    </w:p>
    <w:p w:rsidR="00BE21E8" w:rsidRPr="004C4253" w:rsidRDefault="00D3584A" w:rsidP="00D3584A">
      <w:pPr>
        <w:pStyle w:val="Heading2"/>
        <w:numPr>
          <w:ilvl w:val="0"/>
          <w:numId w:val="14"/>
        </w:numPr>
        <w:ind w:left="426"/>
        <w:rPr>
          <w:rFonts w:ascii="Century Gothic" w:hAnsi="Century Gothic"/>
          <w:sz w:val="18"/>
          <w:szCs w:val="18"/>
        </w:rPr>
      </w:pPr>
      <w:r w:rsidRPr="004C4253">
        <w:rPr>
          <w:rFonts w:ascii="Century Gothic" w:hAnsi="Century Gothic"/>
          <w:sz w:val="18"/>
          <w:szCs w:val="18"/>
        </w:rPr>
        <w:t>IDENTIFIKASI KESIAPAN DAN ANALISIS MATERI</w:t>
      </w:r>
    </w:p>
    <w:tbl>
      <w:tblPr>
        <w:tblStyle w:val="6"/>
        <w:tblW w:w="9360" w:type="dxa"/>
        <w:tblInd w:w="-2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2808"/>
        <w:gridCol w:w="6552"/>
      </w:tblGrid>
      <w:tr w:rsidR="00BE21E8" w:rsidRPr="004C4253" w:rsidTr="00C3739E">
        <w:tc>
          <w:tcPr>
            <w:tcW w:w="2808" w:type="dxa"/>
            <w:shd w:val="clear" w:color="auto" w:fill="365F91" w:themeFill="accent1" w:themeFillShade="BF"/>
            <w:tcMar>
              <w:top w:w="75" w:type="dxa"/>
              <w:left w:w="75" w:type="dxa"/>
              <w:bottom w:w="75" w:type="dxa"/>
              <w:right w:w="75" w:type="dxa"/>
            </w:tcMar>
          </w:tcPr>
          <w:p w:rsidR="00BE21E8" w:rsidRPr="00D3584A" w:rsidRDefault="00D3584A">
            <w:pPr>
              <w:pBdr>
                <w:top w:val="nil"/>
                <w:left w:val="nil"/>
                <w:bottom w:val="nil"/>
                <w:right w:val="nil"/>
                <w:between w:val="nil"/>
              </w:pBdr>
              <w:rPr>
                <w:rFonts w:ascii="Century Gothic" w:hAnsi="Century Gothic"/>
                <w:color w:val="FFFFFF" w:themeColor="background1"/>
                <w:sz w:val="18"/>
                <w:szCs w:val="18"/>
              </w:rPr>
            </w:pPr>
            <w:r w:rsidRPr="00D3584A">
              <w:rPr>
                <w:rFonts w:ascii="Century Gothic" w:hAnsi="Century Gothic"/>
                <w:b/>
                <w:bCs/>
                <w:color w:val="FFFFFF" w:themeColor="background1"/>
                <w:sz w:val="18"/>
                <w:szCs w:val="18"/>
              </w:rPr>
              <w:t>Identifikasi Kesiapan Peserta Didik</w:t>
            </w:r>
          </w:p>
        </w:tc>
        <w:tc>
          <w:tcPr>
            <w:tcW w:w="6552" w:type="dxa"/>
            <w:shd w:val="clear" w:color="auto" w:fill="C4BC96" w:themeFill="background2" w:themeFillShade="BF"/>
            <w:tcMar>
              <w:top w:w="75" w:type="dxa"/>
              <w:left w:w="75" w:type="dxa"/>
              <w:bottom w:w="75" w:type="dxa"/>
              <w:right w:w="75" w:type="dxa"/>
            </w:tcMar>
          </w:tcPr>
          <w:p w:rsidR="00BE21E8" w:rsidRPr="004C4253" w:rsidRDefault="00D3584A" w:rsidP="00C3739E">
            <w:pPr>
              <w:pBdr>
                <w:top w:val="nil"/>
                <w:left w:val="nil"/>
                <w:bottom w:val="nil"/>
                <w:right w:val="nil"/>
                <w:between w:val="nil"/>
              </w:pBdr>
              <w:ind w:right="254"/>
              <w:jc w:val="both"/>
              <w:rPr>
                <w:rFonts w:ascii="Century Gothic" w:hAnsi="Century Gothic"/>
                <w:sz w:val="18"/>
                <w:szCs w:val="18"/>
              </w:rPr>
            </w:pPr>
            <w:r w:rsidRPr="004C4253">
              <w:rPr>
                <w:rFonts w:ascii="Century Gothic" w:hAnsi="Century Gothic"/>
                <w:b/>
                <w:bCs/>
                <w:sz w:val="18"/>
                <w:szCs w:val="18"/>
              </w:rPr>
              <w:t>Pengetahuan Awal:</w:t>
            </w:r>
            <w:r w:rsidRPr="004C4253">
              <w:rPr>
                <w:rFonts w:ascii="Century Gothic" w:hAnsi="Century Gothic"/>
                <w:sz w:val="18"/>
                <w:szCs w:val="18"/>
              </w:rPr>
              <w:t xml:space="preserve"> Murid sudah memahami konsep ruang secara umum pada materi sebelumnya, namun membutuhkan tantangan studi kasus baru untuk menghubungkan realitas bentang alam dengan hukum sebab-akibat (interrelasi) dan penyebaran objek spasial secara terperinci.</w:t>
            </w:r>
          </w:p>
          <w:p w:rsidR="00BE21E8" w:rsidRPr="004C4253" w:rsidRDefault="00BE21E8" w:rsidP="00C3739E">
            <w:pPr>
              <w:pBdr>
                <w:top w:val="nil"/>
                <w:left w:val="nil"/>
                <w:bottom w:val="nil"/>
                <w:right w:val="nil"/>
                <w:between w:val="nil"/>
              </w:pBdr>
              <w:ind w:right="254"/>
              <w:jc w:val="both"/>
              <w:rPr>
                <w:rFonts w:ascii="Century Gothic" w:hAnsi="Century Gothic"/>
                <w:sz w:val="18"/>
                <w:szCs w:val="18"/>
              </w:rPr>
            </w:pPr>
          </w:p>
          <w:p w:rsidR="00BE21E8" w:rsidRDefault="00D3584A" w:rsidP="00C3739E">
            <w:pPr>
              <w:pBdr>
                <w:top w:val="nil"/>
                <w:left w:val="nil"/>
                <w:bottom w:val="nil"/>
                <w:right w:val="nil"/>
                <w:between w:val="nil"/>
              </w:pBdr>
              <w:ind w:right="254"/>
              <w:jc w:val="both"/>
              <w:rPr>
                <w:rFonts w:ascii="Century Gothic" w:hAnsi="Century Gothic"/>
                <w:sz w:val="18"/>
                <w:szCs w:val="18"/>
              </w:rPr>
            </w:pPr>
            <w:r w:rsidRPr="004C4253">
              <w:rPr>
                <w:rFonts w:ascii="Century Gothic" w:hAnsi="Century Gothic"/>
                <w:b/>
                <w:bCs/>
                <w:sz w:val="18"/>
                <w:szCs w:val="18"/>
              </w:rPr>
              <w:t>Keterampilan Dasar:</w:t>
            </w:r>
            <w:r w:rsidRPr="004C4253">
              <w:rPr>
                <w:rFonts w:ascii="Century Gothic" w:hAnsi="Century Gothic"/>
                <w:sz w:val="18"/>
                <w:szCs w:val="18"/>
              </w:rPr>
              <w:t xml:space="preserve"> Murid memiliki kemampuan komunikasi kelompok yang baik, namun kemampuan berpikir spasial-kronologis (korologi) masih perlu distimulasi melalui pemecahan masalah aktual di sekitarnya.</w:t>
            </w:r>
          </w:p>
          <w:p w:rsidR="00D3584A" w:rsidRDefault="00D3584A" w:rsidP="00C3739E">
            <w:pPr>
              <w:pBdr>
                <w:top w:val="nil"/>
                <w:left w:val="nil"/>
                <w:bottom w:val="nil"/>
                <w:right w:val="nil"/>
                <w:between w:val="nil"/>
              </w:pBdr>
              <w:ind w:right="254"/>
              <w:jc w:val="both"/>
              <w:rPr>
                <w:rFonts w:ascii="Century Gothic" w:hAnsi="Century Gothic"/>
                <w:sz w:val="18"/>
                <w:szCs w:val="18"/>
              </w:rPr>
            </w:pPr>
          </w:p>
          <w:p w:rsidR="00D3584A" w:rsidRDefault="00D3584A" w:rsidP="00C3739E">
            <w:pPr>
              <w:pBdr>
                <w:top w:val="nil"/>
                <w:left w:val="nil"/>
                <w:bottom w:val="nil"/>
                <w:right w:val="nil"/>
                <w:between w:val="nil"/>
              </w:pBdr>
              <w:ind w:right="254"/>
              <w:jc w:val="both"/>
              <w:rPr>
                <w:rFonts w:ascii="Century Gothic" w:hAnsi="Century Gothic"/>
                <w:sz w:val="18"/>
                <w:szCs w:val="18"/>
              </w:rPr>
            </w:pPr>
            <w:r w:rsidRPr="00D3584A">
              <w:rPr>
                <w:rFonts w:ascii="Century Gothic" w:hAnsi="Century Gothic"/>
                <w:b/>
                <w:sz w:val="18"/>
                <w:szCs w:val="18"/>
              </w:rPr>
              <w:t xml:space="preserve">Bakat dan </w:t>
            </w:r>
            <w:proofErr w:type="gramStart"/>
            <w:r w:rsidRPr="00D3584A">
              <w:rPr>
                <w:rFonts w:ascii="Century Gothic" w:hAnsi="Century Gothic"/>
                <w:b/>
                <w:sz w:val="18"/>
                <w:szCs w:val="18"/>
              </w:rPr>
              <w:t>Minat</w:t>
            </w:r>
            <w:r>
              <w:rPr>
                <w:rFonts w:ascii="Century Gothic" w:hAnsi="Century Gothic"/>
                <w:sz w:val="18"/>
                <w:szCs w:val="18"/>
              </w:rPr>
              <w:t xml:space="preserve"> :</w:t>
            </w:r>
            <w:proofErr w:type="gramEnd"/>
            <w:r>
              <w:rPr>
                <w:rFonts w:ascii="Century Gothic" w:hAnsi="Century Gothic"/>
                <w:sz w:val="18"/>
                <w:szCs w:val="18"/>
              </w:rPr>
              <w:t xml:space="preserve"> </w:t>
            </w:r>
            <w:r w:rsidRPr="004C4253">
              <w:rPr>
                <w:rFonts w:ascii="Century Gothic" w:hAnsi="Century Gothic"/>
                <w:sz w:val="18"/>
                <w:szCs w:val="18"/>
              </w:rPr>
              <w:t>Mengakomodasi bakat spasial, komunikasi verbal, dan analisis logis lewat pemecahan masalah (PBL) berbasis lingkungan tempat tinggal murid.</w:t>
            </w:r>
          </w:p>
          <w:p w:rsidR="00D3584A" w:rsidRDefault="00D3584A" w:rsidP="00C3739E">
            <w:pPr>
              <w:pBdr>
                <w:top w:val="nil"/>
                <w:left w:val="nil"/>
                <w:bottom w:val="nil"/>
                <w:right w:val="nil"/>
                <w:between w:val="nil"/>
              </w:pBdr>
              <w:ind w:right="254"/>
              <w:jc w:val="both"/>
              <w:rPr>
                <w:rFonts w:ascii="Century Gothic" w:hAnsi="Century Gothic"/>
                <w:sz w:val="18"/>
                <w:szCs w:val="18"/>
              </w:rPr>
            </w:pPr>
          </w:p>
          <w:p w:rsidR="00D3584A" w:rsidRPr="004C4253" w:rsidRDefault="00D3584A" w:rsidP="00C3739E">
            <w:pPr>
              <w:pBdr>
                <w:top w:val="nil"/>
                <w:left w:val="nil"/>
                <w:bottom w:val="nil"/>
                <w:right w:val="nil"/>
                <w:between w:val="nil"/>
              </w:pBdr>
              <w:ind w:right="254"/>
              <w:jc w:val="both"/>
              <w:rPr>
                <w:rFonts w:ascii="Century Gothic" w:hAnsi="Century Gothic"/>
                <w:sz w:val="18"/>
                <w:szCs w:val="18"/>
              </w:rPr>
            </w:pPr>
            <w:r w:rsidRPr="00D3584A">
              <w:rPr>
                <w:rFonts w:ascii="Century Gothic" w:hAnsi="Century Gothic"/>
                <w:b/>
                <w:sz w:val="18"/>
                <w:szCs w:val="18"/>
              </w:rPr>
              <w:t xml:space="preserve">Gaya </w:t>
            </w:r>
            <w:proofErr w:type="gramStart"/>
            <w:r w:rsidRPr="00D3584A">
              <w:rPr>
                <w:rFonts w:ascii="Century Gothic" w:hAnsi="Century Gothic"/>
                <w:b/>
                <w:sz w:val="18"/>
                <w:szCs w:val="18"/>
              </w:rPr>
              <w:t>Belajar</w:t>
            </w:r>
            <w:r>
              <w:rPr>
                <w:rFonts w:ascii="Century Gothic" w:hAnsi="Century Gothic"/>
                <w:sz w:val="18"/>
                <w:szCs w:val="18"/>
              </w:rPr>
              <w:t xml:space="preserve"> :</w:t>
            </w:r>
            <w:proofErr w:type="gramEnd"/>
            <w:r>
              <w:rPr>
                <w:rFonts w:ascii="Century Gothic" w:hAnsi="Century Gothic"/>
                <w:sz w:val="18"/>
                <w:szCs w:val="18"/>
              </w:rPr>
              <w:t xml:space="preserve"> </w:t>
            </w:r>
            <w:r w:rsidRPr="004C4253">
              <w:rPr>
                <w:rFonts w:ascii="Century Gothic" w:hAnsi="Century Gothic"/>
                <w:sz w:val="18"/>
                <w:szCs w:val="18"/>
              </w:rPr>
              <w:t>Diferensiasi proses dilakukan untuk memfasilitasi murid visual (peta jaringan jalan), auditori (diskusi pemecahan masalah), dan kinestetik (aktivitas menelaah kasus pada lembar kerja).</w:t>
            </w:r>
          </w:p>
        </w:tc>
      </w:tr>
      <w:tr w:rsidR="00BE21E8" w:rsidRPr="004C4253" w:rsidTr="00C3739E">
        <w:tc>
          <w:tcPr>
            <w:tcW w:w="2808" w:type="dxa"/>
            <w:shd w:val="clear" w:color="auto" w:fill="365F91" w:themeFill="accent1" w:themeFillShade="BF"/>
            <w:tcMar>
              <w:top w:w="75" w:type="dxa"/>
              <w:left w:w="75" w:type="dxa"/>
              <w:bottom w:w="75" w:type="dxa"/>
              <w:right w:w="75" w:type="dxa"/>
            </w:tcMar>
          </w:tcPr>
          <w:p w:rsidR="00BE21E8" w:rsidRPr="00D3584A" w:rsidRDefault="00D3584A">
            <w:pPr>
              <w:pBdr>
                <w:top w:val="nil"/>
                <w:left w:val="nil"/>
                <w:bottom w:val="nil"/>
                <w:right w:val="nil"/>
                <w:between w:val="nil"/>
              </w:pBdr>
              <w:rPr>
                <w:rFonts w:ascii="Century Gothic" w:hAnsi="Century Gothic"/>
                <w:color w:val="FFFFFF" w:themeColor="background1"/>
                <w:sz w:val="18"/>
                <w:szCs w:val="18"/>
              </w:rPr>
            </w:pPr>
            <w:r w:rsidRPr="00D3584A">
              <w:rPr>
                <w:rFonts w:ascii="Century Gothic" w:hAnsi="Century Gothic"/>
                <w:color w:val="FFFFFF" w:themeColor="background1"/>
                <w:sz w:val="18"/>
                <w:szCs w:val="18"/>
              </w:rPr>
              <w:t>Materi Pelajaran</w:t>
            </w:r>
          </w:p>
        </w:tc>
        <w:tc>
          <w:tcPr>
            <w:tcW w:w="6552" w:type="dxa"/>
            <w:shd w:val="clear" w:color="auto" w:fill="C4BC96" w:themeFill="background2" w:themeFillShade="BF"/>
            <w:tcMar>
              <w:top w:w="75" w:type="dxa"/>
              <w:left w:w="75" w:type="dxa"/>
              <w:bottom w:w="75" w:type="dxa"/>
              <w:right w:w="75" w:type="dxa"/>
            </w:tcMar>
          </w:tcPr>
          <w:p w:rsidR="00BE21E8" w:rsidRPr="004C4253" w:rsidRDefault="00D3584A" w:rsidP="00C3739E">
            <w:pPr>
              <w:pBdr>
                <w:top w:val="nil"/>
                <w:left w:val="nil"/>
                <w:bottom w:val="nil"/>
                <w:right w:val="nil"/>
                <w:between w:val="nil"/>
              </w:pBdr>
              <w:ind w:right="254"/>
              <w:jc w:val="both"/>
              <w:rPr>
                <w:rFonts w:ascii="Century Gothic" w:hAnsi="Century Gothic"/>
                <w:sz w:val="18"/>
                <w:szCs w:val="18"/>
              </w:rPr>
            </w:pPr>
            <w:r w:rsidRPr="004C4253">
              <w:rPr>
                <w:rFonts w:ascii="Century Gothic" w:hAnsi="Century Gothic"/>
                <w:sz w:val="18"/>
                <w:szCs w:val="18"/>
              </w:rPr>
              <w:t>Materi 4 Prinsip Geografi diarahkan pada analisis kritis-kontekstual. Fokus utama dikaitkan dengan pengelolaan bumi yang bertanggung jawab sebagai cerminan khalifah di muka bumi.</w:t>
            </w:r>
          </w:p>
        </w:tc>
      </w:tr>
      <w:tr w:rsidR="00BE21E8" w:rsidRPr="004C4253" w:rsidTr="00C3739E">
        <w:tc>
          <w:tcPr>
            <w:tcW w:w="2808" w:type="dxa"/>
            <w:shd w:val="clear" w:color="auto" w:fill="365F91" w:themeFill="accent1" w:themeFillShade="BF"/>
            <w:tcMar>
              <w:top w:w="75" w:type="dxa"/>
              <w:left w:w="75" w:type="dxa"/>
              <w:bottom w:w="75" w:type="dxa"/>
              <w:right w:w="75" w:type="dxa"/>
            </w:tcMar>
          </w:tcPr>
          <w:p w:rsidR="00BE21E8" w:rsidRPr="00D3584A" w:rsidRDefault="00D3584A">
            <w:pPr>
              <w:pBdr>
                <w:top w:val="nil"/>
                <w:left w:val="nil"/>
                <w:bottom w:val="nil"/>
                <w:right w:val="nil"/>
                <w:between w:val="nil"/>
              </w:pBdr>
              <w:rPr>
                <w:rFonts w:ascii="Century Gothic" w:hAnsi="Century Gothic"/>
                <w:color w:val="FFFFFF" w:themeColor="background1"/>
                <w:sz w:val="18"/>
                <w:szCs w:val="18"/>
              </w:rPr>
            </w:pPr>
            <w:r w:rsidRPr="00D3584A">
              <w:rPr>
                <w:rFonts w:ascii="Century Gothic" w:hAnsi="Century Gothic"/>
                <w:color w:val="FFFFFF" w:themeColor="background1"/>
                <w:sz w:val="18"/>
                <w:szCs w:val="18"/>
              </w:rPr>
              <w:t>Dimensi Profil Lulusan (DPL)</w:t>
            </w:r>
          </w:p>
        </w:tc>
        <w:tc>
          <w:tcPr>
            <w:tcW w:w="6552" w:type="dxa"/>
            <w:shd w:val="clear" w:color="auto" w:fill="C4BC96" w:themeFill="background2" w:themeFillShade="BF"/>
            <w:tcMar>
              <w:top w:w="75" w:type="dxa"/>
              <w:left w:w="75" w:type="dxa"/>
              <w:bottom w:w="75" w:type="dxa"/>
              <w:right w:w="75" w:type="dxa"/>
            </w:tcMar>
          </w:tcPr>
          <w:p w:rsidR="00BE21E8" w:rsidRPr="004C4253" w:rsidRDefault="00D3584A" w:rsidP="00C3739E">
            <w:pPr>
              <w:pBdr>
                <w:top w:val="nil"/>
                <w:left w:val="nil"/>
                <w:bottom w:val="nil"/>
                <w:right w:val="nil"/>
                <w:between w:val="nil"/>
              </w:pBdr>
              <w:ind w:right="254"/>
              <w:jc w:val="both"/>
              <w:rPr>
                <w:rFonts w:ascii="Century Gothic" w:hAnsi="Century Gothic"/>
                <w:sz w:val="18"/>
                <w:szCs w:val="18"/>
              </w:rPr>
            </w:pPr>
            <w:r w:rsidRPr="004C4253">
              <w:rPr>
                <w:rFonts w:ascii="Century Gothic" w:hAnsi="Century Gothic"/>
                <w:sz w:val="18"/>
                <w:szCs w:val="18"/>
              </w:rPr>
              <w:t xml:space="preserve">Fokus pada pencapaian </w:t>
            </w:r>
            <w:r w:rsidRPr="004C4253">
              <w:rPr>
                <w:rFonts w:ascii="Century Gothic" w:hAnsi="Century Gothic"/>
                <w:b/>
                <w:bCs/>
                <w:sz w:val="18"/>
                <w:szCs w:val="18"/>
              </w:rPr>
              <w:t>DPL 3: Penalaran Kritis</w:t>
            </w:r>
            <w:r w:rsidRPr="004C4253">
              <w:rPr>
                <w:rFonts w:ascii="Century Gothic" w:hAnsi="Century Gothic"/>
                <w:sz w:val="18"/>
                <w:szCs w:val="18"/>
              </w:rPr>
              <w:t xml:space="preserve">, </w:t>
            </w:r>
            <w:r w:rsidRPr="004C4253">
              <w:rPr>
                <w:rFonts w:ascii="Century Gothic" w:hAnsi="Century Gothic"/>
                <w:b/>
                <w:bCs/>
                <w:sz w:val="18"/>
                <w:szCs w:val="18"/>
              </w:rPr>
              <w:t>DPL 5: Kolaborasi</w:t>
            </w:r>
            <w:r w:rsidRPr="004C4253">
              <w:rPr>
                <w:rFonts w:ascii="Century Gothic" w:hAnsi="Century Gothic"/>
                <w:sz w:val="18"/>
                <w:szCs w:val="18"/>
              </w:rPr>
              <w:t xml:space="preserve">, dan </w:t>
            </w:r>
            <w:r w:rsidRPr="004C4253">
              <w:rPr>
                <w:rFonts w:ascii="Century Gothic" w:hAnsi="Century Gothic"/>
                <w:b/>
                <w:bCs/>
                <w:sz w:val="18"/>
                <w:szCs w:val="18"/>
              </w:rPr>
              <w:t>DPL 6: Kemandirian</w:t>
            </w:r>
            <w:r w:rsidRPr="004C4253">
              <w:rPr>
                <w:rFonts w:ascii="Century Gothic" w:hAnsi="Century Gothic"/>
                <w:sz w:val="18"/>
                <w:szCs w:val="18"/>
              </w:rPr>
              <w:t xml:space="preserve"> melalui pengerjaan proyek studi kasus tata ruang.</w:t>
            </w:r>
          </w:p>
        </w:tc>
      </w:tr>
      <w:tr w:rsidR="00BE21E8" w:rsidRPr="004C4253" w:rsidTr="00C3739E">
        <w:tc>
          <w:tcPr>
            <w:tcW w:w="2808" w:type="dxa"/>
            <w:shd w:val="clear" w:color="auto" w:fill="365F91" w:themeFill="accent1" w:themeFillShade="BF"/>
            <w:tcMar>
              <w:top w:w="75" w:type="dxa"/>
              <w:left w:w="75" w:type="dxa"/>
              <w:bottom w:w="75" w:type="dxa"/>
              <w:right w:w="75" w:type="dxa"/>
            </w:tcMar>
          </w:tcPr>
          <w:p w:rsidR="00BE21E8" w:rsidRPr="00D3584A" w:rsidRDefault="00D3584A">
            <w:pPr>
              <w:pBdr>
                <w:top w:val="nil"/>
                <w:left w:val="nil"/>
                <w:bottom w:val="nil"/>
                <w:right w:val="nil"/>
                <w:between w:val="nil"/>
              </w:pBdr>
              <w:rPr>
                <w:rFonts w:ascii="Century Gothic" w:hAnsi="Century Gothic"/>
                <w:color w:val="FFFFFF" w:themeColor="background1"/>
                <w:sz w:val="18"/>
                <w:szCs w:val="18"/>
              </w:rPr>
            </w:pPr>
            <w:r w:rsidRPr="00D3584A">
              <w:rPr>
                <w:rFonts w:ascii="Century Gothic" w:hAnsi="Century Gothic"/>
                <w:color w:val="FFFFFF" w:themeColor="background1"/>
                <w:sz w:val="18"/>
                <w:szCs w:val="18"/>
              </w:rPr>
              <w:t>Lintas Disiplin Ilmu</w:t>
            </w:r>
          </w:p>
        </w:tc>
        <w:tc>
          <w:tcPr>
            <w:tcW w:w="6552" w:type="dxa"/>
            <w:shd w:val="clear" w:color="auto" w:fill="C4BC96" w:themeFill="background2" w:themeFillShade="BF"/>
            <w:tcMar>
              <w:top w:w="75" w:type="dxa"/>
              <w:left w:w="75" w:type="dxa"/>
              <w:bottom w:w="75" w:type="dxa"/>
              <w:right w:w="75" w:type="dxa"/>
            </w:tcMar>
          </w:tcPr>
          <w:p w:rsidR="00BE21E8" w:rsidRPr="004C4253" w:rsidRDefault="00D3584A" w:rsidP="00C3739E">
            <w:pPr>
              <w:pBdr>
                <w:top w:val="nil"/>
                <w:left w:val="nil"/>
                <w:bottom w:val="nil"/>
                <w:right w:val="nil"/>
                <w:between w:val="nil"/>
              </w:pBdr>
              <w:ind w:right="254"/>
              <w:jc w:val="both"/>
              <w:rPr>
                <w:rFonts w:ascii="Century Gothic" w:hAnsi="Century Gothic"/>
                <w:sz w:val="18"/>
                <w:szCs w:val="18"/>
              </w:rPr>
            </w:pPr>
            <w:r w:rsidRPr="004C4253">
              <w:rPr>
                <w:rFonts w:ascii="Century Gothic" w:hAnsi="Century Gothic"/>
                <w:sz w:val="18"/>
                <w:szCs w:val="18"/>
              </w:rPr>
              <w:t>Berhubungan dengan Ilmu Ekonomi Lingkungan (keberlanjutan komoditas kopi) dan Mitigasi Bencana (kebijakan zonasi permukiman).</w:t>
            </w:r>
          </w:p>
        </w:tc>
      </w:tr>
    </w:tbl>
    <w:p w:rsidR="00BE21E8" w:rsidRDefault="00BE21E8">
      <w:pPr>
        <w:pBdr>
          <w:top w:val="nil"/>
          <w:left w:val="nil"/>
          <w:bottom w:val="nil"/>
          <w:right w:val="nil"/>
          <w:between w:val="nil"/>
        </w:pBdr>
        <w:spacing w:after="225"/>
        <w:rPr>
          <w:rFonts w:ascii="Century Gothic" w:hAnsi="Century Gothic"/>
          <w:sz w:val="18"/>
          <w:szCs w:val="18"/>
        </w:rPr>
      </w:pPr>
    </w:p>
    <w:p w:rsidR="00D3584A" w:rsidRDefault="00D3584A">
      <w:pPr>
        <w:pBdr>
          <w:top w:val="nil"/>
          <w:left w:val="nil"/>
          <w:bottom w:val="nil"/>
          <w:right w:val="nil"/>
          <w:between w:val="nil"/>
        </w:pBdr>
        <w:spacing w:after="225"/>
        <w:rPr>
          <w:rFonts w:ascii="Century Gothic" w:hAnsi="Century Gothic"/>
          <w:sz w:val="18"/>
          <w:szCs w:val="18"/>
        </w:rPr>
      </w:pPr>
    </w:p>
    <w:p w:rsidR="0044245F" w:rsidRDefault="0044245F">
      <w:pPr>
        <w:pBdr>
          <w:top w:val="nil"/>
          <w:left w:val="nil"/>
          <w:bottom w:val="nil"/>
          <w:right w:val="nil"/>
          <w:between w:val="nil"/>
        </w:pBdr>
        <w:spacing w:after="225"/>
        <w:rPr>
          <w:rFonts w:ascii="Century Gothic" w:hAnsi="Century Gothic"/>
          <w:sz w:val="18"/>
          <w:szCs w:val="18"/>
        </w:rPr>
      </w:pPr>
    </w:p>
    <w:p w:rsidR="0044245F" w:rsidRPr="004C4253" w:rsidRDefault="0044245F">
      <w:pPr>
        <w:pBdr>
          <w:top w:val="nil"/>
          <w:left w:val="nil"/>
          <w:bottom w:val="nil"/>
          <w:right w:val="nil"/>
          <w:between w:val="nil"/>
        </w:pBdr>
        <w:spacing w:after="225"/>
        <w:rPr>
          <w:rFonts w:ascii="Century Gothic" w:hAnsi="Century Gothic"/>
          <w:sz w:val="18"/>
          <w:szCs w:val="18"/>
        </w:rPr>
      </w:pPr>
    </w:p>
    <w:p w:rsidR="00BE21E8" w:rsidRPr="004C4253" w:rsidRDefault="00D3584A" w:rsidP="00D3584A">
      <w:pPr>
        <w:pStyle w:val="Heading2"/>
        <w:numPr>
          <w:ilvl w:val="0"/>
          <w:numId w:val="14"/>
        </w:numPr>
        <w:ind w:left="426"/>
        <w:rPr>
          <w:rFonts w:ascii="Century Gothic" w:hAnsi="Century Gothic"/>
          <w:sz w:val="18"/>
          <w:szCs w:val="18"/>
        </w:rPr>
      </w:pPr>
      <w:r w:rsidRPr="004C4253">
        <w:rPr>
          <w:rFonts w:ascii="Century Gothic" w:hAnsi="Century Gothic"/>
          <w:sz w:val="18"/>
          <w:szCs w:val="18"/>
        </w:rPr>
        <w:lastRenderedPageBreak/>
        <w:t>DESAIN PEMBELAJARAN</w:t>
      </w:r>
    </w:p>
    <w:tbl>
      <w:tblPr>
        <w:tblStyle w:val="5"/>
        <w:tblW w:w="9360" w:type="dxa"/>
        <w:tblInd w:w="-2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2808"/>
        <w:gridCol w:w="6552"/>
      </w:tblGrid>
      <w:tr w:rsidR="00BE21E8" w:rsidRPr="004C4253">
        <w:tc>
          <w:tcPr>
            <w:tcW w:w="2808" w:type="dxa"/>
            <w:shd w:val="clear" w:color="auto" w:fill="F2F2F2"/>
            <w:tcMar>
              <w:top w:w="75" w:type="dxa"/>
              <w:left w:w="75" w:type="dxa"/>
              <w:bottom w:w="75" w:type="dxa"/>
              <w:right w:w="75" w:type="dxa"/>
            </w:tcMar>
          </w:tcPr>
          <w:p w:rsidR="00BE21E8" w:rsidRPr="004C4253" w:rsidRDefault="00D3584A">
            <w:pPr>
              <w:pBdr>
                <w:top w:val="nil"/>
                <w:left w:val="nil"/>
                <w:bottom w:val="nil"/>
                <w:right w:val="nil"/>
                <w:between w:val="nil"/>
              </w:pBdr>
              <w:rPr>
                <w:rFonts w:ascii="Century Gothic" w:hAnsi="Century Gothic"/>
                <w:b/>
                <w:bCs/>
                <w:sz w:val="18"/>
                <w:szCs w:val="18"/>
              </w:rPr>
            </w:pPr>
            <w:r w:rsidRPr="004C4253">
              <w:rPr>
                <w:rFonts w:ascii="Century Gothic" w:hAnsi="Century Gothic"/>
                <w:b/>
                <w:bCs/>
                <w:sz w:val="18"/>
                <w:szCs w:val="18"/>
              </w:rPr>
              <w:t>Komponen Desain</w:t>
            </w:r>
          </w:p>
        </w:tc>
        <w:tc>
          <w:tcPr>
            <w:tcW w:w="6552" w:type="dxa"/>
            <w:shd w:val="clear" w:color="auto" w:fill="F2F2F2"/>
            <w:tcMar>
              <w:top w:w="75" w:type="dxa"/>
              <w:left w:w="75" w:type="dxa"/>
              <w:bottom w:w="75" w:type="dxa"/>
              <w:right w:w="75" w:type="dxa"/>
            </w:tcMar>
          </w:tcPr>
          <w:p w:rsidR="00BE21E8" w:rsidRPr="004C4253" w:rsidRDefault="00D3584A">
            <w:pPr>
              <w:pBdr>
                <w:top w:val="nil"/>
                <w:left w:val="nil"/>
                <w:bottom w:val="nil"/>
                <w:right w:val="nil"/>
                <w:between w:val="nil"/>
              </w:pBdr>
              <w:rPr>
                <w:rFonts w:ascii="Century Gothic" w:hAnsi="Century Gothic"/>
                <w:b/>
                <w:bCs/>
                <w:sz w:val="18"/>
                <w:szCs w:val="18"/>
              </w:rPr>
            </w:pPr>
            <w:r w:rsidRPr="004C4253">
              <w:rPr>
                <w:rFonts w:ascii="Century Gothic" w:hAnsi="Century Gothic"/>
                <w:b/>
                <w:bCs/>
                <w:sz w:val="18"/>
                <w:szCs w:val="18"/>
              </w:rPr>
              <w:t>Deskripsi Operasional</w:t>
            </w:r>
          </w:p>
        </w:tc>
      </w:tr>
      <w:tr w:rsidR="00BE21E8" w:rsidRPr="004C4253" w:rsidTr="00C3739E">
        <w:tc>
          <w:tcPr>
            <w:tcW w:w="2808" w:type="dxa"/>
            <w:shd w:val="clear" w:color="auto" w:fill="1F497D" w:themeFill="text2"/>
            <w:tcMar>
              <w:top w:w="75" w:type="dxa"/>
              <w:left w:w="75" w:type="dxa"/>
              <w:bottom w:w="75" w:type="dxa"/>
              <w:right w:w="75" w:type="dxa"/>
            </w:tcMar>
          </w:tcPr>
          <w:p w:rsidR="00BE21E8" w:rsidRPr="00C3739E" w:rsidRDefault="00D3584A">
            <w:pPr>
              <w:pBdr>
                <w:top w:val="nil"/>
                <w:left w:val="nil"/>
                <w:bottom w:val="nil"/>
                <w:right w:val="nil"/>
                <w:between w:val="nil"/>
              </w:pBdr>
              <w:rPr>
                <w:rFonts w:ascii="Century Gothic" w:hAnsi="Century Gothic"/>
                <w:color w:val="FFFFFF" w:themeColor="background1"/>
                <w:sz w:val="18"/>
                <w:szCs w:val="18"/>
              </w:rPr>
            </w:pPr>
            <w:r w:rsidRPr="00C3739E">
              <w:rPr>
                <w:rFonts w:ascii="Century Gothic" w:hAnsi="Century Gothic"/>
                <w:color w:val="FFFFFF" w:themeColor="background1"/>
                <w:sz w:val="18"/>
                <w:szCs w:val="18"/>
              </w:rPr>
              <w:t>Capaian Pembelajaran (CP)</w:t>
            </w:r>
          </w:p>
        </w:tc>
        <w:tc>
          <w:tcPr>
            <w:tcW w:w="6552" w:type="dxa"/>
            <w:shd w:val="clear" w:color="auto" w:fill="C4BC96" w:themeFill="background2" w:themeFillShade="BF"/>
            <w:tcMar>
              <w:top w:w="75" w:type="dxa"/>
              <w:left w:w="75" w:type="dxa"/>
              <w:bottom w:w="75" w:type="dxa"/>
              <w:right w:w="75" w:type="dxa"/>
            </w:tcMar>
          </w:tcPr>
          <w:p w:rsidR="00BE21E8" w:rsidRPr="004C4253" w:rsidRDefault="00D3584A" w:rsidP="00C3739E">
            <w:pPr>
              <w:pBdr>
                <w:top w:val="nil"/>
                <w:left w:val="nil"/>
                <w:bottom w:val="nil"/>
                <w:right w:val="nil"/>
                <w:between w:val="nil"/>
              </w:pBdr>
              <w:ind w:right="254"/>
              <w:jc w:val="both"/>
              <w:rPr>
                <w:rFonts w:ascii="Century Gothic" w:hAnsi="Century Gothic"/>
                <w:sz w:val="18"/>
                <w:szCs w:val="18"/>
              </w:rPr>
            </w:pPr>
            <w:r w:rsidRPr="004C4253">
              <w:rPr>
                <w:rFonts w:ascii="Century Gothic" w:hAnsi="Century Gothic"/>
                <w:sz w:val="18"/>
                <w:szCs w:val="18"/>
              </w:rPr>
              <w:t>Pada akhir fase E, peserta didik mampu memahami konsep dasar ilmu geografi, peta/penginderaan jauh/GIS, serta prinsip dan pendekatan geografi dalam memahami fenomena geosfer. Peserta didik juga mampu mengidentifikasi, menganalisis, dan menyajikan laporan mengenai fenomena alam dan sosial di lingkungan sekitar secara kritis dan kolaboratif sesuai dengan standar keberhasilan ilmiah.</w:t>
            </w:r>
          </w:p>
        </w:tc>
      </w:tr>
      <w:tr w:rsidR="00BE21E8" w:rsidRPr="004C4253" w:rsidTr="00C3739E">
        <w:tc>
          <w:tcPr>
            <w:tcW w:w="2808" w:type="dxa"/>
            <w:shd w:val="clear" w:color="auto" w:fill="1F497D" w:themeFill="text2"/>
            <w:tcMar>
              <w:top w:w="75" w:type="dxa"/>
              <w:left w:w="75" w:type="dxa"/>
              <w:bottom w:w="75" w:type="dxa"/>
              <w:right w:w="75" w:type="dxa"/>
            </w:tcMar>
          </w:tcPr>
          <w:p w:rsidR="00BE21E8" w:rsidRPr="00C3739E" w:rsidRDefault="00D3584A">
            <w:pPr>
              <w:pBdr>
                <w:top w:val="nil"/>
                <w:left w:val="nil"/>
                <w:bottom w:val="nil"/>
                <w:right w:val="nil"/>
                <w:between w:val="nil"/>
              </w:pBdr>
              <w:rPr>
                <w:rFonts w:ascii="Century Gothic" w:hAnsi="Century Gothic"/>
                <w:color w:val="FFFFFF" w:themeColor="background1"/>
                <w:sz w:val="18"/>
                <w:szCs w:val="18"/>
              </w:rPr>
            </w:pPr>
            <w:r w:rsidRPr="00C3739E">
              <w:rPr>
                <w:rFonts w:ascii="Century Gothic" w:hAnsi="Century Gothic"/>
                <w:color w:val="FFFFFF" w:themeColor="background1"/>
                <w:sz w:val="18"/>
                <w:szCs w:val="18"/>
              </w:rPr>
              <w:t>Tujuan Pembelajaran (TP)</w:t>
            </w:r>
          </w:p>
        </w:tc>
        <w:tc>
          <w:tcPr>
            <w:tcW w:w="6552" w:type="dxa"/>
            <w:shd w:val="clear" w:color="auto" w:fill="C4BC96" w:themeFill="background2" w:themeFillShade="BF"/>
            <w:tcMar>
              <w:top w:w="75" w:type="dxa"/>
              <w:left w:w="75" w:type="dxa"/>
              <w:bottom w:w="75" w:type="dxa"/>
              <w:right w:w="75" w:type="dxa"/>
            </w:tcMar>
          </w:tcPr>
          <w:p w:rsidR="00BE21E8" w:rsidRPr="004C4253" w:rsidRDefault="00D3584A" w:rsidP="00C3739E">
            <w:pPr>
              <w:pBdr>
                <w:top w:val="nil"/>
                <w:left w:val="nil"/>
                <w:bottom w:val="nil"/>
                <w:right w:val="nil"/>
                <w:between w:val="nil"/>
              </w:pBdr>
              <w:ind w:right="254"/>
              <w:jc w:val="both"/>
              <w:rPr>
                <w:rFonts w:ascii="Century Gothic" w:hAnsi="Century Gothic"/>
                <w:sz w:val="18"/>
                <w:szCs w:val="18"/>
              </w:rPr>
            </w:pPr>
            <w:r w:rsidRPr="004C4253">
              <w:rPr>
                <w:rFonts w:ascii="Century Gothic" w:hAnsi="Century Gothic"/>
                <w:sz w:val="18"/>
                <w:szCs w:val="18"/>
              </w:rPr>
              <w:t>Melalui model Problem Based Learning dan diskusi kelompok, peserta didik mampu menggunakan prinsip geografi (distribusi, interrelasi, deskripsi, dan korologi) untuk menganalisis persebaran aktivitas pertanian kopi dan permukiman penduduk di Bener Meriah secara tepat, sistematis, dan kontekstual.</w:t>
            </w:r>
          </w:p>
        </w:tc>
      </w:tr>
      <w:tr w:rsidR="00BE21E8" w:rsidRPr="004C4253" w:rsidTr="00C3739E">
        <w:tc>
          <w:tcPr>
            <w:tcW w:w="2808" w:type="dxa"/>
            <w:shd w:val="clear" w:color="auto" w:fill="1F497D" w:themeFill="text2"/>
            <w:tcMar>
              <w:top w:w="75" w:type="dxa"/>
              <w:left w:w="75" w:type="dxa"/>
              <w:bottom w:w="75" w:type="dxa"/>
              <w:right w:w="75" w:type="dxa"/>
            </w:tcMar>
          </w:tcPr>
          <w:p w:rsidR="00BE21E8" w:rsidRPr="00C3739E" w:rsidRDefault="00D3584A">
            <w:pPr>
              <w:pBdr>
                <w:top w:val="nil"/>
                <w:left w:val="nil"/>
                <w:bottom w:val="nil"/>
                <w:right w:val="nil"/>
                <w:between w:val="nil"/>
              </w:pBdr>
              <w:rPr>
                <w:rFonts w:ascii="Century Gothic" w:hAnsi="Century Gothic"/>
                <w:color w:val="FFFFFF" w:themeColor="background1"/>
                <w:sz w:val="18"/>
                <w:szCs w:val="18"/>
              </w:rPr>
            </w:pPr>
            <w:r w:rsidRPr="00C3739E">
              <w:rPr>
                <w:rFonts w:ascii="Century Gothic" w:hAnsi="Century Gothic"/>
                <w:color w:val="FFFFFF" w:themeColor="background1"/>
                <w:sz w:val="18"/>
                <w:szCs w:val="18"/>
              </w:rPr>
              <w:t>Praktik Pedagogis</w:t>
            </w:r>
          </w:p>
        </w:tc>
        <w:tc>
          <w:tcPr>
            <w:tcW w:w="6552" w:type="dxa"/>
            <w:shd w:val="clear" w:color="auto" w:fill="C4BC96" w:themeFill="background2" w:themeFillShade="BF"/>
            <w:tcMar>
              <w:top w:w="75" w:type="dxa"/>
              <w:left w:w="75" w:type="dxa"/>
              <w:bottom w:w="75" w:type="dxa"/>
              <w:right w:w="75" w:type="dxa"/>
            </w:tcMar>
          </w:tcPr>
          <w:p w:rsidR="00BE21E8" w:rsidRPr="004C4253" w:rsidRDefault="00D3584A" w:rsidP="00C3739E">
            <w:pPr>
              <w:pBdr>
                <w:top w:val="nil"/>
                <w:left w:val="nil"/>
                <w:bottom w:val="nil"/>
                <w:right w:val="nil"/>
                <w:between w:val="nil"/>
              </w:pBdr>
              <w:ind w:right="254"/>
              <w:jc w:val="both"/>
              <w:rPr>
                <w:rFonts w:ascii="Century Gothic" w:hAnsi="Century Gothic"/>
                <w:sz w:val="18"/>
                <w:szCs w:val="18"/>
              </w:rPr>
            </w:pPr>
            <w:r w:rsidRPr="004C4253">
              <w:rPr>
                <w:rFonts w:ascii="Century Gothic" w:hAnsi="Century Gothic"/>
                <w:b/>
                <w:bCs/>
                <w:sz w:val="18"/>
                <w:szCs w:val="18"/>
              </w:rPr>
              <w:t>Model:</w:t>
            </w:r>
            <w:r w:rsidRPr="004C4253">
              <w:rPr>
                <w:rFonts w:ascii="Century Gothic" w:hAnsi="Century Gothic"/>
                <w:sz w:val="18"/>
                <w:szCs w:val="18"/>
              </w:rPr>
              <w:t xml:space="preserve"> Problem Based Learning (PBL)</w:t>
            </w:r>
          </w:p>
          <w:p w:rsidR="00BE21E8" w:rsidRPr="004C4253" w:rsidRDefault="00D3584A" w:rsidP="00C3739E">
            <w:pPr>
              <w:pBdr>
                <w:top w:val="nil"/>
                <w:left w:val="nil"/>
                <w:bottom w:val="nil"/>
                <w:right w:val="nil"/>
                <w:between w:val="nil"/>
              </w:pBdr>
              <w:ind w:right="254"/>
              <w:jc w:val="both"/>
              <w:rPr>
                <w:rFonts w:ascii="Century Gothic" w:hAnsi="Century Gothic"/>
                <w:sz w:val="18"/>
                <w:szCs w:val="18"/>
              </w:rPr>
            </w:pPr>
            <w:r w:rsidRPr="004C4253">
              <w:rPr>
                <w:rFonts w:ascii="Century Gothic" w:hAnsi="Century Gothic"/>
                <w:b/>
                <w:bCs/>
                <w:sz w:val="18"/>
                <w:szCs w:val="18"/>
              </w:rPr>
              <w:t>Strategi:</w:t>
            </w:r>
            <w:r w:rsidRPr="004C4253">
              <w:rPr>
                <w:rFonts w:ascii="Century Gothic" w:hAnsi="Century Gothic"/>
                <w:sz w:val="18"/>
                <w:szCs w:val="18"/>
              </w:rPr>
              <w:t xml:space="preserve"> Contextual Teaching and Learning (CTL)</w:t>
            </w:r>
          </w:p>
          <w:p w:rsidR="00BE21E8" w:rsidRPr="004C4253" w:rsidRDefault="00D3584A" w:rsidP="00C3739E">
            <w:pPr>
              <w:pBdr>
                <w:top w:val="nil"/>
                <w:left w:val="nil"/>
                <w:bottom w:val="nil"/>
                <w:right w:val="nil"/>
                <w:between w:val="nil"/>
              </w:pBdr>
              <w:ind w:right="254"/>
              <w:jc w:val="both"/>
              <w:rPr>
                <w:rFonts w:ascii="Century Gothic" w:hAnsi="Century Gothic"/>
                <w:sz w:val="18"/>
                <w:szCs w:val="18"/>
              </w:rPr>
            </w:pPr>
            <w:r w:rsidRPr="004C4253">
              <w:rPr>
                <w:rFonts w:ascii="Century Gothic" w:hAnsi="Century Gothic"/>
                <w:b/>
                <w:bCs/>
                <w:sz w:val="18"/>
                <w:szCs w:val="18"/>
              </w:rPr>
              <w:t>Metode:</w:t>
            </w:r>
            <w:r w:rsidRPr="004C4253">
              <w:rPr>
                <w:rFonts w:ascii="Century Gothic" w:hAnsi="Century Gothic"/>
                <w:sz w:val="18"/>
                <w:szCs w:val="18"/>
              </w:rPr>
              <w:t xml:space="preserve"> Diskusi Kelompok, Analisis Studi Kasus Baru, Pemetaan Ide</w:t>
            </w:r>
          </w:p>
        </w:tc>
      </w:tr>
      <w:tr w:rsidR="00BE21E8" w:rsidRPr="004C4253" w:rsidTr="00C3739E">
        <w:tc>
          <w:tcPr>
            <w:tcW w:w="2808" w:type="dxa"/>
            <w:shd w:val="clear" w:color="auto" w:fill="1F497D" w:themeFill="text2"/>
            <w:tcMar>
              <w:top w:w="75" w:type="dxa"/>
              <w:left w:w="75" w:type="dxa"/>
              <w:bottom w:w="75" w:type="dxa"/>
              <w:right w:w="75" w:type="dxa"/>
            </w:tcMar>
          </w:tcPr>
          <w:p w:rsidR="00BE21E8" w:rsidRPr="00C3739E" w:rsidRDefault="00D3584A">
            <w:pPr>
              <w:pBdr>
                <w:top w:val="nil"/>
                <w:left w:val="nil"/>
                <w:bottom w:val="nil"/>
                <w:right w:val="nil"/>
                <w:between w:val="nil"/>
              </w:pBdr>
              <w:rPr>
                <w:rFonts w:ascii="Century Gothic" w:hAnsi="Century Gothic"/>
                <w:color w:val="FFFFFF" w:themeColor="background1"/>
                <w:sz w:val="18"/>
                <w:szCs w:val="18"/>
              </w:rPr>
            </w:pPr>
            <w:r w:rsidRPr="00C3739E">
              <w:rPr>
                <w:rFonts w:ascii="Century Gothic" w:hAnsi="Century Gothic"/>
                <w:color w:val="FFFFFF" w:themeColor="background1"/>
                <w:sz w:val="18"/>
                <w:szCs w:val="18"/>
              </w:rPr>
              <w:t>Kemitraan Pembelajaran</w:t>
            </w:r>
          </w:p>
        </w:tc>
        <w:tc>
          <w:tcPr>
            <w:tcW w:w="6552" w:type="dxa"/>
            <w:shd w:val="clear" w:color="auto" w:fill="C4BC96" w:themeFill="background2" w:themeFillShade="BF"/>
            <w:tcMar>
              <w:top w:w="75" w:type="dxa"/>
              <w:left w:w="75" w:type="dxa"/>
              <w:bottom w:w="75" w:type="dxa"/>
              <w:right w:w="75" w:type="dxa"/>
            </w:tcMar>
          </w:tcPr>
          <w:p w:rsidR="00BE21E8" w:rsidRPr="004C4253" w:rsidRDefault="00D3584A" w:rsidP="00C3739E">
            <w:pPr>
              <w:pBdr>
                <w:top w:val="nil"/>
                <w:left w:val="nil"/>
                <w:bottom w:val="nil"/>
                <w:right w:val="nil"/>
                <w:between w:val="nil"/>
              </w:pBdr>
              <w:ind w:right="254"/>
              <w:jc w:val="both"/>
              <w:rPr>
                <w:rFonts w:ascii="Century Gothic" w:hAnsi="Century Gothic"/>
                <w:sz w:val="18"/>
                <w:szCs w:val="18"/>
              </w:rPr>
            </w:pPr>
            <w:r w:rsidRPr="004C4253">
              <w:rPr>
                <w:rFonts w:ascii="Century Gothic" w:hAnsi="Century Gothic"/>
                <w:sz w:val="18"/>
                <w:szCs w:val="18"/>
              </w:rPr>
              <w:t>Berpusat pada kolaborasi aktif internal antarmurid di dalam kelas.</w:t>
            </w:r>
          </w:p>
        </w:tc>
      </w:tr>
      <w:tr w:rsidR="00BE21E8" w:rsidRPr="004C4253" w:rsidTr="00C3739E">
        <w:tc>
          <w:tcPr>
            <w:tcW w:w="2808" w:type="dxa"/>
            <w:shd w:val="clear" w:color="auto" w:fill="1F497D" w:themeFill="text2"/>
            <w:tcMar>
              <w:top w:w="75" w:type="dxa"/>
              <w:left w:w="75" w:type="dxa"/>
              <w:bottom w:w="75" w:type="dxa"/>
              <w:right w:w="75" w:type="dxa"/>
            </w:tcMar>
          </w:tcPr>
          <w:p w:rsidR="00BE21E8" w:rsidRPr="00C3739E" w:rsidRDefault="00D3584A">
            <w:pPr>
              <w:pBdr>
                <w:top w:val="nil"/>
                <w:left w:val="nil"/>
                <w:bottom w:val="nil"/>
                <w:right w:val="nil"/>
                <w:between w:val="nil"/>
              </w:pBdr>
              <w:rPr>
                <w:rFonts w:ascii="Century Gothic" w:hAnsi="Century Gothic"/>
                <w:color w:val="FFFFFF" w:themeColor="background1"/>
                <w:sz w:val="18"/>
                <w:szCs w:val="18"/>
              </w:rPr>
            </w:pPr>
            <w:r w:rsidRPr="00C3739E">
              <w:rPr>
                <w:rFonts w:ascii="Century Gothic" w:hAnsi="Century Gothic"/>
                <w:color w:val="FFFFFF" w:themeColor="background1"/>
                <w:sz w:val="18"/>
                <w:szCs w:val="18"/>
              </w:rPr>
              <w:t>Lingkungan Pembelajaran</w:t>
            </w:r>
          </w:p>
        </w:tc>
        <w:tc>
          <w:tcPr>
            <w:tcW w:w="6552" w:type="dxa"/>
            <w:shd w:val="clear" w:color="auto" w:fill="C4BC96" w:themeFill="background2" w:themeFillShade="BF"/>
            <w:tcMar>
              <w:top w:w="75" w:type="dxa"/>
              <w:left w:w="75" w:type="dxa"/>
              <w:bottom w:w="75" w:type="dxa"/>
              <w:right w:w="75" w:type="dxa"/>
            </w:tcMar>
          </w:tcPr>
          <w:p w:rsidR="00BE21E8" w:rsidRPr="004C4253" w:rsidRDefault="00D3584A" w:rsidP="00C3739E">
            <w:pPr>
              <w:pBdr>
                <w:top w:val="nil"/>
                <w:left w:val="nil"/>
                <w:bottom w:val="nil"/>
                <w:right w:val="nil"/>
                <w:between w:val="nil"/>
              </w:pBdr>
              <w:ind w:right="254"/>
              <w:jc w:val="both"/>
              <w:rPr>
                <w:rFonts w:ascii="Century Gothic" w:hAnsi="Century Gothic"/>
                <w:sz w:val="18"/>
                <w:szCs w:val="18"/>
              </w:rPr>
            </w:pPr>
            <w:r w:rsidRPr="004C4253">
              <w:rPr>
                <w:rFonts w:ascii="Century Gothic" w:hAnsi="Century Gothic"/>
                <w:sz w:val="18"/>
                <w:szCs w:val="18"/>
              </w:rPr>
              <w:t>Menciptakan ruang belajar yang inklusif, aman, dan menghargai keberagaman cara berpikir murid dalam memandang tata ruang wilayah mereka.</w:t>
            </w:r>
          </w:p>
        </w:tc>
      </w:tr>
      <w:tr w:rsidR="00BE21E8" w:rsidRPr="004C4253" w:rsidTr="00C3739E">
        <w:tc>
          <w:tcPr>
            <w:tcW w:w="2808" w:type="dxa"/>
            <w:shd w:val="clear" w:color="auto" w:fill="1F497D" w:themeFill="text2"/>
            <w:tcMar>
              <w:top w:w="75" w:type="dxa"/>
              <w:left w:w="75" w:type="dxa"/>
              <w:bottom w:w="75" w:type="dxa"/>
              <w:right w:w="75" w:type="dxa"/>
            </w:tcMar>
          </w:tcPr>
          <w:p w:rsidR="00BE21E8" w:rsidRPr="00C3739E" w:rsidRDefault="00D3584A">
            <w:pPr>
              <w:pBdr>
                <w:top w:val="nil"/>
                <w:left w:val="nil"/>
                <w:bottom w:val="nil"/>
                <w:right w:val="nil"/>
                <w:between w:val="nil"/>
              </w:pBdr>
              <w:rPr>
                <w:rFonts w:ascii="Century Gothic" w:hAnsi="Century Gothic"/>
                <w:color w:val="FFFFFF" w:themeColor="background1"/>
                <w:sz w:val="18"/>
                <w:szCs w:val="18"/>
              </w:rPr>
            </w:pPr>
            <w:r w:rsidRPr="00C3739E">
              <w:rPr>
                <w:rFonts w:ascii="Century Gothic" w:hAnsi="Century Gothic"/>
                <w:color w:val="FFFFFF" w:themeColor="background1"/>
                <w:sz w:val="18"/>
                <w:szCs w:val="18"/>
              </w:rPr>
              <w:t>Pemanfaatan Digital</w:t>
            </w:r>
          </w:p>
        </w:tc>
        <w:tc>
          <w:tcPr>
            <w:tcW w:w="6552" w:type="dxa"/>
            <w:shd w:val="clear" w:color="auto" w:fill="C4BC96" w:themeFill="background2" w:themeFillShade="BF"/>
            <w:tcMar>
              <w:top w:w="75" w:type="dxa"/>
              <w:left w:w="75" w:type="dxa"/>
              <w:bottom w:w="75" w:type="dxa"/>
              <w:right w:w="75" w:type="dxa"/>
            </w:tcMar>
          </w:tcPr>
          <w:p w:rsidR="00BE21E8" w:rsidRPr="004C4253" w:rsidRDefault="00D3584A" w:rsidP="00C3739E">
            <w:pPr>
              <w:pBdr>
                <w:top w:val="nil"/>
                <w:left w:val="nil"/>
                <w:bottom w:val="nil"/>
                <w:right w:val="nil"/>
                <w:between w:val="nil"/>
              </w:pBdr>
              <w:ind w:right="254"/>
              <w:jc w:val="both"/>
              <w:rPr>
                <w:rFonts w:ascii="Century Gothic" w:hAnsi="Century Gothic"/>
                <w:sz w:val="18"/>
                <w:szCs w:val="18"/>
              </w:rPr>
            </w:pPr>
            <w:r w:rsidRPr="004C4253">
              <w:rPr>
                <w:rFonts w:ascii="Century Gothic" w:hAnsi="Century Gothic"/>
                <w:sz w:val="18"/>
                <w:szCs w:val="18"/>
              </w:rPr>
              <w:t>Penggunaan media proyektor untuk menampilkan infografis perubahan tata lahan atau peta tematik jaringan wilayah Bener Meriah.</w:t>
            </w:r>
          </w:p>
        </w:tc>
      </w:tr>
      <w:tr w:rsidR="00BE21E8" w:rsidRPr="004C4253" w:rsidTr="00C3739E">
        <w:tc>
          <w:tcPr>
            <w:tcW w:w="2808" w:type="dxa"/>
            <w:shd w:val="clear" w:color="auto" w:fill="1F497D" w:themeFill="text2"/>
            <w:tcMar>
              <w:top w:w="75" w:type="dxa"/>
              <w:left w:w="75" w:type="dxa"/>
              <w:bottom w:w="75" w:type="dxa"/>
              <w:right w:w="75" w:type="dxa"/>
            </w:tcMar>
          </w:tcPr>
          <w:p w:rsidR="00BE21E8" w:rsidRPr="00C3739E" w:rsidRDefault="00D3584A">
            <w:pPr>
              <w:pBdr>
                <w:top w:val="nil"/>
                <w:left w:val="nil"/>
                <w:bottom w:val="nil"/>
                <w:right w:val="nil"/>
                <w:between w:val="nil"/>
              </w:pBdr>
              <w:rPr>
                <w:rFonts w:ascii="Century Gothic" w:hAnsi="Century Gothic"/>
                <w:color w:val="FFFFFF" w:themeColor="background1"/>
                <w:sz w:val="18"/>
                <w:szCs w:val="18"/>
              </w:rPr>
            </w:pPr>
            <w:r w:rsidRPr="00C3739E">
              <w:rPr>
                <w:rFonts w:ascii="Century Gothic" w:hAnsi="Century Gothic"/>
                <w:color w:val="FFFFFF" w:themeColor="background1"/>
                <w:sz w:val="18"/>
                <w:szCs w:val="18"/>
              </w:rPr>
              <w:t>Dinul Islam (Integrasi Ayat Al-Qur'an)</w:t>
            </w:r>
          </w:p>
        </w:tc>
        <w:tc>
          <w:tcPr>
            <w:tcW w:w="6552" w:type="dxa"/>
            <w:shd w:val="clear" w:color="auto" w:fill="C4BC96" w:themeFill="background2" w:themeFillShade="BF"/>
            <w:tcMar>
              <w:top w:w="75" w:type="dxa"/>
              <w:left w:w="75" w:type="dxa"/>
              <w:bottom w:w="75" w:type="dxa"/>
              <w:right w:w="75" w:type="dxa"/>
            </w:tcMar>
          </w:tcPr>
          <w:p w:rsidR="00BE21E8" w:rsidRPr="004C4253" w:rsidRDefault="00D3584A" w:rsidP="00C3739E">
            <w:pPr>
              <w:pBdr>
                <w:top w:val="nil"/>
                <w:left w:val="nil"/>
                <w:bottom w:val="nil"/>
                <w:right w:val="nil"/>
                <w:between w:val="nil"/>
              </w:pBdr>
              <w:ind w:right="254"/>
              <w:jc w:val="both"/>
              <w:rPr>
                <w:rFonts w:ascii="Century Gothic" w:hAnsi="Century Gothic"/>
                <w:b/>
                <w:bCs/>
                <w:sz w:val="18"/>
                <w:szCs w:val="18"/>
              </w:rPr>
            </w:pPr>
            <w:r w:rsidRPr="004C4253">
              <w:rPr>
                <w:rFonts w:ascii="Century Gothic" w:hAnsi="Century Gothic"/>
                <w:b/>
                <w:bCs/>
                <w:sz w:val="18"/>
                <w:szCs w:val="18"/>
              </w:rPr>
              <w:t>QS. Al-Mulk Ayat 15:</w:t>
            </w:r>
          </w:p>
          <w:p w:rsidR="00BE21E8" w:rsidRPr="004C4253" w:rsidRDefault="00D3584A" w:rsidP="00C3739E">
            <w:pPr>
              <w:pBdr>
                <w:top w:val="nil"/>
                <w:left w:val="nil"/>
                <w:bottom w:val="nil"/>
                <w:right w:val="nil"/>
                <w:between w:val="nil"/>
              </w:pBdr>
              <w:ind w:right="254"/>
              <w:jc w:val="both"/>
              <w:rPr>
                <w:rFonts w:ascii="Century Gothic" w:hAnsi="Century Gothic"/>
                <w:i/>
                <w:iCs/>
                <w:sz w:val="18"/>
                <w:szCs w:val="18"/>
              </w:rPr>
            </w:pPr>
            <w:r w:rsidRPr="004C4253">
              <w:rPr>
                <w:rFonts w:ascii="Century Gothic" w:hAnsi="Century Gothic"/>
                <w:i/>
                <w:iCs/>
                <w:sz w:val="18"/>
                <w:szCs w:val="18"/>
              </w:rPr>
              <w:t>"Dialah yang menjadikan bumi untuk kamu yang mudah dijelajahi, maka berjalanlah di segala penjurunya dan makanlah sebagian dari rezeki-Nya. Dan hanya kepada-Nya-lah kamu (kembali setelah) dibangkitkan."</w:t>
            </w:r>
          </w:p>
          <w:p w:rsidR="00BE21E8" w:rsidRPr="004C4253" w:rsidRDefault="00BE21E8" w:rsidP="00C3739E">
            <w:pPr>
              <w:pBdr>
                <w:top w:val="nil"/>
                <w:left w:val="nil"/>
                <w:bottom w:val="nil"/>
                <w:right w:val="nil"/>
                <w:between w:val="nil"/>
              </w:pBdr>
              <w:ind w:right="254"/>
              <w:jc w:val="both"/>
              <w:rPr>
                <w:rFonts w:ascii="Century Gothic" w:hAnsi="Century Gothic"/>
                <w:i/>
                <w:iCs/>
                <w:sz w:val="18"/>
                <w:szCs w:val="18"/>
              </w:rPr>
            </w:pPr>
          </w:p>
          <w:p w:rsidR="00BE21E8" w:rsidRPr="004C4253" w:rsidRDefault="00D3584A" w:rsidP="00C3739E">
            <w:pPr>
              <w:pBdr>
                <w:top w:val="nil"/>
                <w:left w:val="nil"/>
                <w:bottom w:val="nil"/>
                <w:right w:val="nil"/>
                <w:between w:val="nil"/>
              </w:pBdr>
              <w:ind w:right="254"/>
              <w:jc w:val="both"/>
              <w:rPr>
                <w:rFonts w:ascii="Century Gothic" w:hAnsi="Century Gothic"/>
                <w:sz w:val="18"/>
                <w:szCs w:val="18"/>
              </w:rPr>
            </w:pPr>
            <w:r w:rsidRPr="004C4253">
              <w:rPr>
                <w:rFonts w:ascii="Century Gothic" w:hAnsi="Century Gothic"/>
                <w:b/>
                <w:bCs/>
                <w:sz w:val="18"/>
                <w:szCs w:val="18"/>
              </w:rPr>
              <w:t>Keterkaitan Materi:</w:t>
            </w:r>
            <w:r w:rsidRPr="004C4253">
              <w:rPr>
                <w:rFonts w:ascii="Century Gothic" w:hAnsi="Century Gothic"/>
                <w:sz w:val="18"/>
                <w:szCs w:val="18"/>
              </w:rPr>
              <w:t xml:space="preserve"> Ayat ini menegaskan bahwa variasi bentang alam (Distribusi) dan potensi kesuburannya (Interrelasi) diciptakan Allah agar diteliti dan dideskripsikan manusia (Deskripsi) demi kemaslahatan hidup bersama dalam satu kesatuan ekosistem wilayah yang seimbang (Korologi).</w:t>
            </w:r>
          </w:p>
        </w:tc>
      </w:tr>
    </w:tbl>
    <w:p w:rsidR="00BE21E8" w:rsidRPr="004C4253" w:rsidRDefault="00BE21E8">
      <w:pPr>
        <w:pBdr>
          <w:top w:val="nil"/>
          <w:left w:val="nil"/>
          <w:bottom w:val="nil"/>
          <w:right w:val="nil"/>
          <w:between w:val="nil"/>
        </w:pBdr>
        <w:spacing w:after="225"/>
        <w:rPr>
          <w:rFonts w:ascii="Century Gothic" w:hAnsi="Century Gothic"/>
          <w:sz w:val="18"/>
          <w:szCs w:val="18"/>
        </w:rPr>
      </w:pPr>
    </w:p>
    <w:p w:rsidR="00BE21E8" w:rsidRPr="004C4253" w:rsidRDefault="00D3584A">
      <w:pPr>
        <w:pStyle w:val="Heading2"/>
        <w:rPr>
          <w:rFonts w:ascii="Century Gothic" w:hAnsi="Century Gothic"/>
          <w:sz w:val="18"/>
          <w:szCs w:val="18"/>
        </w:rPr>
      </w:pPr>
      <w:r w:rsidRPr="004C4253">
        <w:rPr>
          <w:rFonts w:ascii="Century Gothic" w:hAnsi="Century Gothic"/>
          <w:sz w:val="18"/>
          <w:szCs w:val="18"/>
        </w:rPr>
        <w:t>IV. LANGKAH-LANGKAH PEMBELAJARAN (ALUR PBL)</w:t>
      </w:r>
    </w:p>
    <w:tbl>
      <w:tblPr>
        <w:tblStyle w:val="4"/>
        <w:tblW w:w="9360" w:type="dxa"/>
        <w:tblInd w:w="-2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872"/>
        <w:gridCol w:w="7488"/>
      </w:tblGrid>
      <w:tr w:rsidR="00BE21E8" w:rsidRPr="004C4253">
        <w:tc>
          <w:tcPr>
            <w:tcW w:w="1872" w:type="dxa"/>
            <w:shd w:val="clear" w:color="auto" w:fill="F2F2F2"/>
            <w:tcMar>
              <w:top w:w="75" w:type="dxa"/>
              <w:left w:w="75" w:type="dxa"/>
              <w:bottom w:w="75" w:type="dxa"/>
              <w:right w:w="75" w:type="dxa"/>
            </w:tcMar>
          </w:tcPr>
          <w:p w:rsidR="00BE21E8" w:rsidRPr="004C4253" w:rsidRDefault="00D3584A">
            <w:pPr>
              <w:pBdr>
                <w:top w:val="nil"/>
                <w:left w:val="nil"/>
                <w:bottom w:val="nil"/>
                <w:right w:val="nil"/>
                <w:between w:val="nil"/>
              </w:pBdr>
              <w:rPr>
                <w:rFonts w:ascii="Century Gothic" w:hAnsi="Century Gothic"/>
                <w:b/>
                <w:bCs/>
                <w:sz w:val="18"/>
                <w:szCs w:val="18"/>
              </w:rPr>
            </w:pPr>
            <w:r w:rsidRPr="004C4253">
              <w:rPr>
                <w:rFonts w:ascii="Century Gothic" w:hAnsi="Century Gothic"/>
                <w:b/>
                <w:bCs/>
                <w:sz w:val="18"/>
                <w:szCs w:val="18"/>
              </w:rPr>
              <w:t>Tahapan &amp; Waktu</w:t>
            </w:r>
          </w:p>
        </w:tc>
        <w:tc>
          <w:tcPr>
            <w:tcW w:w="7488" w:type="dxa"/>
            <w:shd w:val="clear" w:color="auto" w:fill="F2F2F2"/>
            <w:tcMar>
              <w:top w:w="75" w:type="dxa"/>
              <w:left w:w="75" w:type="dxa"/>
              <w:bottom w:w="75" w:type="dxa"/>
              <w:right w:w="75" w:type="dxa"/>
            </w:tcMar>
          </w:tcPr>
          <w:p w:rsidR="00BE21E8" w:rsidRPr="004C4253" w:rsidRDefault="00D3584A">
            <w:pPr>
              <w:pBdr>
                <w:top w:val="nil"/>
                <w:left w:val="nil"/>
                <w:bottom w:val="nil"/>
                <w:right w:val="nil"/>
                <w:between w:val="nil"/>
              </w:pBdr>
              <w:rPr>
                <w:rFonts w:ascii="Century Gothic" w:hAnsi="Century Gothic"/>
                <w:b/>
                <w:bCs/>
                <w:sz w:val="18"/>
                <w:szCs w:val="18"/>
              </w:rPr>
            </w:pPr>
            <w:r w:rsidRPr="004C4253">
              <w:rPr>
                <w:rFonts w:ascii="Century Gothic" w:hAnsi="Century Gothic"/>
                <w:b/>
                <w:bCs/>
                <w:sz w:val="18"/>
                <w:szCs w:val="18"/>
              </w:rPr>
              <w:t>Rincian Kegiatan Pembelajaran Kontekstual</w:t>
            </w:r>
          </w:p>
        </w:tc>
      </w:tr>
      <w:tr w:rsidR="00BE21E8" w:rsidRPr="004C4253" w:rsidTr="00C3739E">
        <w:tc>
          <w:tcPr>
            <w:tcW w:w="1872" w:type="dxa"/>
            <w:shd w:val="clear" w:color="auto" w:fill="1F497D" w:themeFill="text2"/>
            <w:tcMar>
              <w:top w:w="75" w:type="dxa"/>
              <w:left w:w="75" w:type="dxa"/>
              <w:bottom w:w="75" w:type="dxa"/>
              <w:right w:w="75" w:type="dxa"/>
            </w:tcMar>
          </w:tcPr>
          <w:p w:rsidR="00BE21E8" w:rsidRPr="00C3739E" w:rsidRDefault="00D3584A">
            <w:pPr>
              <w:pBdr>
                <w:top w:val="nil"/>
                <w:left w:val="nil"/>
                <w:bottom w:val="nil"/>
                <w:right w:val="nil"/>
                <w:between w:val="nil"/>
              </w:pBdr>
              <w:rPr>
                <w:rFonts w:ascii="Century Gothic" w:hAnsi="Century Gothic"/>
                <w:b/>
                <w:bCs/>
                <w:color w:val="FFFFFF" w:themeColor="background1"/>
                <w:sz w:val="18"/>
                <w:szCs w:val="18"/>
              </w:rPr>
            </w:pPr>
            <w:r w:rsidRPr="00C3739E">
              <w:rPr>
                <w:rFonts w:ascii="Century Gothic" w:hAnsi="Century Gothic"/>
                <w:b/>
                <w:bCs/>
                <w:color w:val="FFFFFF" w:themeColor="background1"/>
                <w:sz w:val="18"/>
                <w:szCs w:val="18"/>
              </w:rPr>
              <w:t>Pendahuluan</w:t>
            </w:r>
          </w:p>
          <w:p w:rsidR="00BE21E8" w:rsidRPr="004C4253" w:rsidRDefault="00D3584A" w:rsidP="00C3739E">
            <w:pPr>
              <w:pBdr>
                <w:top w:val="nil"/>
                <w:left w:val="nil"/>
                <w:bottom w:val="nil"/>
                <w:right w:val="nil"/>
                <w:between w:val="nil"/>
              </w:pBdr>
              <w:shd w:val="clear" w:color="auto" w:fill="1F497D" w:themeFill="text2"/>
              <w:rPr>
                <w:rFonts w:ascii="Century Gothic" w:hAnsi="Century Gothic"/>
                <w:sz w:val="18"/>
                <w:szCs w:val="18"/>
              </w:rPr>
            </w:pPr>
            <w:r w:rsidRPr="00C3739E">
              <w:rPr>
                <w:rFonts w:ascii="Century Gothic" w:hAnsi="Century Gothic"/>
                <w:color w:val="FFFFFF" w:themeColor="background1"/>
                <w:sz w:val="18"/>
                <w:szCs w:val="18"/>
              </w:rPr>
              <w:t>(15 Menit)</w:t>
            </w:r>
          </w:p>
        </w:tc>
        <w:tc>
          <w:tcPr>
            <w:tcW w:w="7488" w:type="dxa"/>
            <w:shd w:val="clear" w:color="auto" w:fill="C4BC96" w:themeFill="background2" w:themeFillShade="BF"/>
            <w:tcMar>
              <w:top w:w="75" w:type="dxa"/>
              <w:left w:w="75" w:type="dxa"/>
              <w:bottom w:w="75" w:type="dxa"/>
              <w:right w:w="75" w:type="dxa"/>
            </w:tcMar>
          </w:tcPr>
          <w:p w:rsidR="00BE21E8" w:rsidRPr="004C4253" w:rsidRDefault="00D3584A" w:rsidP="00C3739E">
            <w:pPr>
              <w:pBdr>
                <w:top w:val="nil"/>
                <w:left w:val="nil"/>
                <w:bottom w:val="nil"/>
                <w:right w:val="nil"/>
                <w:between w:val="nil"/>
              </w:pBdr>
              <w:ind w:left="600" w:right="254"/>
              <w:jc w:val="both"/>
              <w:rPr>
                <w:rFonts w:ascii="Century Gothic" w:hAnsi="Century Gothic"/>
                <w:b/>
                <w:bCs/>
                <w:sz w:val="18"/>
                <w:szCs w:val="18"/>
              </w:rPr>
            </w:pPr>
            <w:r w:rsidRPr="004C4253">
              <w:rPr>
                <w:rFonts w:ascii="Century Gothic" w:hAnsi="Century Gothic"/>
                <w:b/>
                <w:bCs/>
                <w:sz w:val="18"/>
                <w:szCs w:val="18"/>
              </w:rPr>
              <w:t>1. Salam Sapa &amp; Pengkondisian Kelas (Berkesadaran):</w:t>
            </w:r>
          </w:p>
          <w:p w:rsidR="00BE21E8" w:rsidRPr="004C4253" w:rsidRDefault="00D3584A" w:rsidP="00C3739E">
            <w:pPr>
              <w:numPr>
                <w:ilvl w:val="0"/>
                <w:numId w:val="1"/>
              </w:numPr>
              <w:pBdr>
                <w:top w:val="nil"/>
                <w:left w:val="nil"/>
                <w:bottom w:val="nil"/>
                <w:right w:val="nil"/>
                <w:between w:val="nil"/>
              </w:pBdr>
              <w:ind w:right="254"/>
              <w:jc w:val="both"/>
              <w:rPr>
                <w:rFonts w:ascii="Century Gothic" w:hAnsi="Century Gothic"/>
                <w:sz w:val="18"/>
                <w:szCs w:val="18"/>
              </w:rPr>
            </w:pPr>
            <w:r w:rsidRPr="004C4253">
              <w:rPr>
                <w:rFonts w:ascii="Century Gothic" w:hAnsi="Century Gothic"/>
                <w:sz w:val="18"/>
                <w:szCs w:val="18"/>
              </w:rPr>
              <w:t xml:space="preserve">Guru membuka pelajaran dengan </w:t>
            </w:r>
            <w:proofErr w:type="gramStart"/>
            <w:r w:rsidRPr="004C4253">
              <w:rPr>
                <w:rFonts w:ascii="Century Gothic" w:hAnsi="Century Gothic"/>
                <w:sz w:val="18"/>
                <w:szCs w:val="18"/>
              </w:rPr>
              <w:t>salam</w:t>
            </w:r>
            <w:proofErr w:type="gramEnd"/>
            <w:r w:rsidRPr="004C4253">
              <w:rPr>
                <w:rFonts w:ascii="Century Gothic" w:hAnsi="Century Gothic"/>
                <w:sz w:val="18"/>
                <w:szCs w:val="18"/>
              </w:rPr>
              <w:t>, berdoa bersama, dan mengecek presensi murid.</w:t>
            </w:r>
          </w:p>
          <w:p w:rsidR="00BE21E8" w:rsidRPr="004C4253" w:rsidRDefault="00D3584A" w:rsidP="00C3739E">
            <w:pPr>
              <w:numPr>
                <w:ilvl w:val="0"/>
                <w:numId w:val="1"/>
              </w:numPr>
              <w:pBdr>
                <w:top w:val="nil"/>
                <w:left w:val="nil"/>
                <w:bottom w:val="nil"/>
                <w:right w:val="nil"/>
                <w:between w:val="nil"/>
              </w:pBdr>
              <w:ind w:right="254"/>
              <w:jc w:val="both"/>
              <w:rPr>
                <w:rFonts w:ascii="Century Gothic" w:hAnsi="Century Gothic"/>
                <w:sz w:val="18"/>
                <w:szCs w:val="18"/>
              </w:rPr>
            </w:pPr>
            <w:r w:rsidRPr="004C4253">
              <w:rPr>
                <w:rFonts w:ascii="Century Gothic" w:hAnsi="Century Gothic"/>
                <w:sz w:val="18"/>
                <w:szCs w:val="18"/>
              </w:rPr>
              <w:t xml:space="preserve">Guru </w:t>
            </w:r>
            <w:proofErr w:type="gramStart"/>
            <w:r w:rsidRPr="004C4253">
              <w:rPr>
                <w:rFonts w:ascii="Century Gothic" w:hAnsi="Century Gothic"/>
                <w:sz w:val="18"/>
                <w:szCs w:val="18"/>
              </w:rPr>
              <w:t>mengajak</w:t>
            </w:r>
            <w:proofErr w:type="gramEnd"/>
            <w:r w:rsidRPr="004C4253">
              <w:rPr>
                <w:rFonts w:ascii="Century Gothic" w:hAnsi="Century Gothic"/>
                <w:sz w:val="18"/>
                <w:szCs w:val="18"/>
              </w:rPr>
              <w:t xml:space="preserve"> murid melakukan pernapasan teratur sejenak untuk menenangkan pikiran sebelum mulai belajar.</w:t>
            </w:r>
          </w:p>
          <w:p w:rsidR="00BE21E8" w:rsidRPr="004C4253" w:rsidRDefault="00D3584A" w:rsidP="00C3739E">
            <w:pPr>
              <w:pBdr>
                <w:top w:val="nil"/>
                <w:left w:val="nil"/>
                <w:bottom w:val="nil"/>
                <w:right w:val="nil"/>
                <w:between w:val="nil"/>
              </w:pBdr>
              <w:ind w:left="600" w:right="254"/>
              <w:jc w:val="both"/>
              <w:rPr>
                <w:rFonts w:ascii="Century Gothic" w:hAnsi="Century Gothic"/>
                <w:b/>
                <w:bCs/>
                <w:sz w:val="18"/>
                <w:szCs w:val="18"/>
              </w:rPr>
            </w:pPr>
            <w:r w:rsidRPr="004C4253">
              <w:rPr>
                <w:rFonts w:ascii="Century Gothic" w:hAnsi="Century Gothic"/>
                <w:b/>
                <w:bCs/>
                <w:sz w:val="18"/>
                <w:szCs w:val="18"/>
              </w:rPr>
              <w:t>2. Ice Breaking — "Tepuk Arah Angin Gayo":</w:t>
            </w:r>
          </w:p>
          <w:p w:rsidR="00BE21E8" w:rsidRPr="004C4253" w:rsidRDefault="00D3584A" w:rsidP="00C3739E">
            <w:pPr>
              <w:numPr>
                <w:ilvl w:val="0"/>
                <w:numId w:val="2"/>
              </w:numPr>
              <w:pBdr>
                <w:top w:val="nil"/>
                <w:left w:val="nil"/>
                <w:bottom w:val="nil"/>
                <w:right w:val="nil"/>
                <w:between w:val="nil"/>
              </w:pBdr>
              <w:ind w:right="254"/>
              <w:jc w:val="both"/>
              <w:rPr>
                <w:rFonts w:ascii="Century Gothic" w:hAnsi="Century Gothic"/>
                <w:sz w:val="18"/>
                <w:szCs w:val="18"/>
              </w:rPr>
            </w:pPr>
            <w:r w:rsidRPr="004C4253">
              <w:rPr>
                <w:rFonts w:ascii="Century Gothic" w:hAnsi="Century Gothic"/>
                <w:sz w:val="18"/>
                <w:szCs w:val="18"/>
              </w:rPr>
              <w:t>Simulasi konsentrasi orientasi arah mata angin lokal (Utara, Selatan, Barat, Timur) untuk membangkitkan energi dan fokus murid.</w:t>
            </w:r>
          </w:p>
          <w:p w:rsidR="00BE21E8" w:rsidRPr="004C4253" w:rsidRDefault="00D3584A" w:rsidP="00C3739E">
            <w:pPr>
              <w:pBdr>
                <w:top w:val="nil"/>
                <w:left w:val="nil"/>
                <w:bottom w:val="nil"/>
                <w:right w:val="nil"/>
                <w:between w:val="nil"/>
              </w:pBdr>
              <w:ind w:left="600" w:right="254"/>
              <w:jc w:val="both"/>
              <w:rPr>
                <w:rFonts w:ascii="Century Gothic" w:hAnsi="Century Gothic"/>
                <w:b/>
                <w:bCs/>
                <w:sz w:val="18"/>
                <w:szCs w:val="18"/>
              </w:rPr>
            </w:pPr>
            <w:r w:rsidRPr="004C4253">
              <w:rPr>
                <w:rFonts w:ascii="Century Gothic" w:hAnsi="Century Gothic"/>
                <w:b/>
                <w:bCs/>
                <w:sz w:val="18"/>
                <w:szCs w:val="18"/>
              </w:rPr>
              <w:t>3. Aktivitas Apersepsi Baru (Studi Kasus Kontekstual &amp; Dinul Islam):</w:t>
            </w:r>
          </w:p>
          <w:p w:rsidR="00BE21E8" w:rsidRPr="004C4253" w:rsidRDefault="00D3584A" w:rsidP="00C3739E">
            <w:pPr>
              <w:numPr>
                <w:ilvl w:val="0"/>
                <w:numId w:val="3"/>
              </w:numPr>
              <w:pBdr>
                <w:top w:val="nil"/>
                <w:left w:val="nil"/>
                <w:bottom w:val="nil"/>
                <w:right w:val="nil"/>
                <w:between w:val="nil"/>
              </w:pBdr>
              <w:ind w:right="254"/>
              <w:jc w:val="both"/>
              <w:rPr>
                <w:rFonts w:ascii="Century Gothic" w:hAnsi="Century Gothic"/>
                <w:sz w:val="18"/>
                <w:szCs w:val="18"/>
              </w:rPr>
            </w:pPr>
            <w:r w:rsidRPr="004C4253">
              <w:rPr>
                <w:rFonts w:ascii="Century Gothic" w:hAnsi="Century Gothic"/>
                <w:b/>
                <w:bCs/>
                <w:sz w:val="18"/>
                <w:szCs w:val="18"/>
              </w:rPr>
              <w:t>Penyajian Masalah Baru:</w:t>
            </w:r>
            <w:r w:rsidRPr="004C4253">
              <w:rPr>
                <w:rFonts w:ascii="Century Gothic" w:hAnsi="Century Gothic"/>
                <w:sz w:val="18"/>
                <w:szCs w:val="18"/>
              </w:rPr>
              <w:t xml:space="preserve"> Guru </w:t>
            </w:r>
            <w:proofErr w:type="gramStart"/>
            <w:r w:rsidRPr="004C4253">
              <w:rPr>
                <w:rFonts w:ascii="Century Gothic" w:hAnsi="Century Gothic"/>
                <w:sz w:val="18"/>
                <w:szCs w:val="18"/>
              </w:rPr>
              <w:t>menceritakan</w:t>
            </w:r>
            <w:proofErr w:type="gramEnd"/>
            <w:r w:rsidRPr="004C4253">
              <w:rPr>
                <w:rFonts w:ascii="Century Gothic" w:hAnsi="Century Gothic"/>
                <w:sz w:val="18"/>
                <w:szCs w:val="18"/>
              </w:rPr>
              <w:t xml:space="preserve"> fenomena terkini yang sedang hangat di Bener Meriah: </w:t>
            </w:r>
            <w:r w:rsidRPr="004C4253">
              <w:rPr>
                <w:rFonts w:ascii="Century Gothic" w:hAnsi="Century Gothic"/>
                <w:i/>
                <w:iCs/>
                <w:sz w:val="18"/>
                <w:szCs w:val="18"/>
              </w:rPr>
              <w:t>"Anak-anak, baru-baru ini terjadi tren di mana area perbukitan kopi di sepanjang jalur wisata mulai dialihfungsikan menjadi kafe-kafe estetik dan penginapan. Di satu sisi, ini meningkatkan ekonomi, tetapi di sisi lain, daerah resapan air berkurang sehingga sumur-</w:t>
            </w:r>
            <w:r w:rsidRPr="004C4253">
              <w:rPr>
                <w:rFonts w:ascii="Century Gothic" w:hAnsi="Century Gothic"/>
                <w:i/>
                <w:iCs/>
                <w:sz w:val="18"/>
                <w:szCs w:val="18"/>
              </w:rPr>
              <w:lastRenderedPageBreak/>
              <w:t>sumur warga di permukiman bawahnya mulai surut saat kemarau."</w:t>
            </w:r>
          </w:p>
          <w:p w:rsidR="00BE21E8" w:rsidRPr="004C4253" w:rsidRDefault="00D3584A" w:rsidP="00C3739E">
            <w:pPr>
              <w:numPr>
                <w:ilvl w:val="0"/>
                <w:numId w:val="3"/>
              </w:numPr>
              <w:pBdr>
                <w:top w:val="nil"/>
                <w:left w:val="nil"/>
                <w:bottom w:val="nil"/>
                <w:right w:val="nil"/>
                <w:between w:val="nil"/>
              </w:pBdr>
              <w:ind w:right="254"/>
              <w:jc w:val="both"/>
              <w:rPr>
                <w:rFonts w:ascii="Century Gothic" w:hAnsi="Century Gothic"/>
                <w:sz w:val="18"/>
                <w:szCs w:val="18"/>
              </w:rPr>
            </w:pPr>
            <w:r w:rsidRPr="004C4253">
              <w:rPr>
                <w:rFonts w:ascii="Century Gothic" w:hAnsi="Century Gothic"/>
                <w:b/>
                <w:bCs/>
                <w:sz w:val="18"/>
                <w:szCs w:val="18"/>
              </w:rPr>
              <w:t>Pertanyaan Pemantik Baru:</w:t>
            </w:r>
            <w:r w:rsidRPr="004C4253">
              <w:rPr>
                <w:rFonts w:ascii="Century Gothic" w:hAnsi="Century Gothic"/>
                <w:sz w:val="18"/>
                <w:szCs w:val="18"/>
              </w:rPr>
              <w:t xml:space="preserve"> "Mengapa pembangunan di satu titik bukit bisa berdampak langsung pada pasokan air di permukiman bawah yang jaraknya lumayan jauh? Jika kita renungkan QS. Al-Mulk ayat 15, Allah memudahkan bumi untuk kita jelajahi dan ambil rezekinya, namun bagaimana </w:t>
            </w:r>
            <w:proofErr w:type="gramStart"/>
            <w:r w:rsidRPr="004C4253">
              <w:rPr>
                <w:rFonts w:ascii="Century Gothic" w:hAnsi="Century Gothic"/>
                <w:sz w:val="18"/>
                <w:szCs w:val="18"/>
              </w:rPr>
              <w:t>cara</w:t>
            </w:r>
            <w:proofErr w:type="gramEnd"/>
            <w:r w:rsidRPr="004C4253">
              <w:rPr>
                <w:rFonts w:ascii="Century Gothic" w:hAnsi="Century Gothic"/>
                <w:sz w:val="18"/>
                <w:szCs w:val="18"/>
              </w:rPr>
              <w:t xml:space="preserve"> kita menganalisis hubungan sebab-akibat antar-ruang ini agar alam tidak rusak?"</w:t>
            </w:r>
          </w:p>
          <w:p w:rsidR="00BE21E8" w:rsidRPr="004C4253" w:rsidRDefault="00D3584A" w:rsidP="00C3739E">
            <w:pPr>
              <w:numPr>
                <w:ilvl w:val="0"/>
                <w:numId w:val="3"/>
              </w:numPr>
              <w:pBdr>
                <w:top w:val="nil"/>
                <w:left w:val="nil"/>
                <w:bottom w:val="nil"/>
                <w:right w:val="nil"/>
                <w:between w:val="nil"/>
              </w:pBdr>
              <w:ind w:right="254"/>
              <w:jc w:val="both"/>
              <w:rPr>
                <w:rFonts w:ascii="Century Gothic" w:hAnsi="Century Gothic"/>
                <w:sz w:val="18"/>
                <w:szCs w:val="18"/>
              </w:rPr>
            </w:pPr>
            <w:r w:rsidRPr="004C4253">
              <w:rPr>
                <w:rFonts w:ascii="Century Gothic" w:hAnsi="Century Gothic"/>
                <w:sz w:val="18"/>
                <w:szCs w:val="18"/>
              </w:rPr>
              <w:t>Murid memberikan opini awal mengenai keterkaitan antar-wilayah tersebut (Asesmen Awal).</w:t>
            </w:r>
          </w:p>
          <w:p w:rsidR="00BE21E8" w:rsidRPr="004C4253" w:rsidRDefault="00D3584A" w:rsidP="00C3739E">
            <w:pPr>
              <w:pBdr>
                <w:top w:val="nil"/>
                <w:left w:val="nil"/>
                <w:bottom w:val="nil"/>
                <w:right w:val="nil"/>
                <w:between w:val="nil"/>
              </w:pBdr>
              <w:ind w:left="600" w:right="254"/>
              <w:jc w:val="both"/>
              <w:rPr>
                <w:rFonts w:ascii="Century Gothic" w:hAnsi="Century Gothic"/>
                <w:b/>
                <w:bCs/>
                <w:sz w:val="18"/>
                <w:szCs w:val="18"/>
              </w:rPr>
            </w:pPr>
            <w:r w:rsidRPr="004C4253">
              <w:rPr>
                <w:rFonts w:ascii="Century Gothic" w:hAnsi="Century Gothic"/>
                <w:b/>
                <w:bCs/>
                <w:sz w:val="18"/>
                <w:szCs w:val="18"/>
              </w:rPr>
              <w:t>4. Informasi:</w:t>
            </w:r>
          </w:p>
          <w:p w:rsidR="00BE21E8" w:rsidRPr="004C4253" w:rsidRDefault="00D3584A" w:rsidP="00C3739E">
            <w:pPr>
              <w:numPr>
                <w:ilvl w:val="0"/>
                <w:numId w:val="4"/>
              </w:numPr>
              <w:pBdr>
                <w:top w:val="nil"/>
                <w:left w:val="nil"/>
                <w:bottom w:val="nil"/>
                <w:right w:val="nil"/>
                <w:between w:val="nil"/>
              </w:pBdr>
              <w:ind w:right="254"/>
              <w:jc w:val="both"/>
              <w:rPr>
                <w:rFonts w:ascii="Century Gothic" w:hAnsi="Century Gothic"/>
                <w:sz w:val="18"/>
                <w:szCs w:val="18"/>
              </w:rPr>
            </w:pPr>
            <w:r w:rsidRPr="004C4253">
              <w:rPr>
                <w:rFonts w:ascii="Century Gothic" w:hAnsi="Century Gothic"/>
                <w:sz w:val="18"/>
                <w:szCs w:val="18"/>
              </w:rPr>
              <w:t xml:space="preserve">Guru </w:t>
            </w:r>
            <w:proofErr w:type="gramStart"/>
            <w:r w:rsidRPr="004C4253">
              <w:rPr>
                <w:rFonts w:ascii="Century Gothic" w:hAnsi="Century Gothic"/>
                <w:sz w:val="18"/>
                <w:szCs w:val="18"/>
              </w:rPr>
              <w:t>menyambungkan</w:t>
            </w:r>
            <w:proofErr w:type="gramEnd"/>
            <w:r w:rsidRPr="004C4253">
              <w:rPr>
                <w:rFonts w:ascii="Century Gothic" w:hAnsi="Century Gothic"/>
                <w:sz w:val="18"/>
                <w:szCs w:val="18"/>
              </w:rPr>
              <w:t xml:space="preserve"> jawaban murid dengan fungsi 4 Prinsip Geografi sebagai pisau analisis untuk memecahkan masalah tata ruang tersebut secara ilmiah.</w:t>
            </w:r>
          </w:p>
        </w:tc>
      </w:tr>
      <w:tr w:rsidR="00BE21E8" w:rsidRPr="004C4253" w:rsidTr="00C3739E">
        <w:tc>
          <w:tcPr>
            <w:tcW w:w="1872" w:type="dxa"/>
            <w:shd w:val="clear" w:color="auto" w:fill="1F497D" w:themeFill="text2"/>
            <w:tcMar>
              <w:top w:w="75" w:type="dxa"/>
              <w:left w:w="75" w:type="dxa"/>
              <w:bottom w:w="75" w:type="dxa"/>
              <w:right w:w="75" w:type="dxa"/>
            </w:tcMar>
          </w:tcPr>
          <w:p w:rsidR="00BE21E8" w:rsidRPr="00C3739E" w:rsidRDefault="00D3584A">
            <w:pPr>
              <w:pBdr>
                <w:top w:val="nil"/>
                <w:left w:val="nil"/>
                <w:bottom w:val="nil"/>
                <w:right w:val="nil"/>
                <w:between w:val="nil"/>
              </w:pBdr>
              <w:rPr>
                <w:rFonts w:ascii="Century Gothic" w:hAnsi="Century Gothic"/>
                <w:b/>
                <w:bCs/>
                <w:color w:val="FFFFFF" w:themeColor="background1"/>
                <w:sz w:val="18"/>
                <w:szCs w:val="18"/>
              </w:rPr>
            </w:pPr>
            <w:r w:rsidRPr="00C3739E">
              <w:rPr>
                <w:rFonts w:ascii="Century Gothic" w:hAnsi="Century Gothic"/>
                <w:b/>
                <w:bCs/>
                <w:color w:val="FFFFFF" w:themeColor="background1"/>
                <w:sz w:val="18"/>
                <w:szCs w:val="18"/>
              </w:rPr>
              <w:lastRenderedPageBreak/>
              <w:t>Inti</w:t>
            </w:r>
          </w:p>
          <w:p w:rsidR="00BE21E8" w:rsidRPr="00C3739E" w:rsidRDefault="00D3584A">
            <w:pPr>
              <w:pBdr>
                <w:top w:val="nil"/>
                <w:left w:val="nil"/>
                <w:bottom w:val="nil"/>
                <w:right w:val="nil"/>
                <w:between w:val="nil"/>
              </w:pBdr>
              <w:rPr>
                <w:rFonts w:ascii="Century Gothic" w:hAnsi="Century Gothic"/>
                <w:color w:val="FFFFFF" w:themeColor="background1"/>
                <w:sz w:val="18"/>
                <w:szCs w:val="18"/>
              </w:rPr>
            </w:pPr>
            <w:r w:rsidRPr="00C3739E">
              <w:rPr>
                <w:rFonts w:ascii="Century Gothic" w:hAnsi="Century Gothic"/>
                <w:color w:val="FFFFFF" w:themeColor="background1"/>
                <w:sz w:val="18"/>
                <w:szCs w:val="18"/>
              </w:rPr>
              <w:t>(50 Menit)</w:t>
            </w:r>
          </w:p>
        </w:tc>
        <w:tc>
          <w:tcPr>
            <w:tcW w:w="7488" w:type="dxa"/>
            <w:shd w:val="clear" w:color="auto" w:fill="C4BC96" w:themeFill="background2" w:themeFillShade="BF"/>
            <w:tcMar>
              <w:top w:w="75" w:type="dxa"/>
              <w:left w:w="75" w:type="dxa"/>
              <w:bottom w:w="75" w:type="dxa"/>
              <w:right w:w="75" w:type="dxa"/>
            </w:tcMar>
          </w:tcPr>
          <w:p w:rsidR="00BE21E8" w:rsidRPr="004C4253" w:rsidRDefault="00D3584A" w:rsidP="00C3739E">
            <w:pPr>
              <w:pBdr>
                <w:top w:val="nil"/>
                <w:left w:val="nil"/>
                <w:bottom w:val="nil"/>
                <w:right w:val="nil"/>
                <w:between w:val="nil"/>
              </w:pBdr>
              <w:ind w:left="600" w:right="254"/>
              <w:jc w:val="both"/>
              <w:rPr>
                <w:rFonts w:ascii="Century Gothic" w:hAnsi="Century Gothic"/>
                <w:b/>
                <w:bCs/>
                <w:sz w:val="18"/>
                <w:szCs w:val="18"/>
              </w:rPr>
            </w:pPr>
            <w:r w:rsidRPr="004C4253">
              <w:rPr>
                <w:rFonts w:ascii="Century Gothic" w:hAnsi="Century Gothic"/>
                <w:b/>
                <w:bCs/>
                <w:sz w:val="18"/>
                <w:szCs w:val="18"/>
              </w:rPr>
              <w:t>Fase 1: Orientasi Murid pada Masalah (Memahami - Menggembirakan)</w:t>
            </w:r>
          </w:p>
          <w:p w:rsidR="00BE21E8" w:rsidRPr="004C4253" w:rsidRDefault="00D3584A" w:rsidP="00C3739E">
            <w:pPr>
              <w:numPr>
                <w:ilvl w:val="0"/>
                <w:numId w:val="5"/>
              </w:numPr>
              <w:pBdr>
                <w:top w:val="nil"/>
                <w:left w:val="nil"/>
                <w:bottom w:val="nil"/>
                <w:right w:val="nil"/>
                <w:between w:val="nil"/>
              </w:pBdr>
              <w:ind w:right="254"/>
              <w:jc w:val="both"/>
              <w:rPr>
                <w:rFonts w:ascii="Century Gothic" w:hAnsi="Century Gothic"/>
                <w:sz w:val="18"/>
                <w:szCs w:val="18"/>
              </w:rPr>
            </w:pPr>
            <w:r w:rsidRPr="004C4253">
              <w:rPr>
                <w:rFonts w:ascii="Century Gothic" w:hAnsi="Century Gothic"/>
                <w:sz w:val="18"/>
                <w:szCs w:val="18"/>
              </w:rPr>
              <w:t xml:space="preserve">Guru </w:t>
            </w:r>
            <w:proofErr w:type="gramStart"/>
            <w:r w:rsidRPr="004C4253">
              <w:rPr>
                <w:rFonts w:ascii="Century Gothic" w:hAnsi="Century Gothic"/>
                <w:sz w:val="18"/>
                <w:szCs w:val="18"/>
              </w:rPr>
              <w:t>memperdalam</w:t>
            </w:r>
            <w:proofErr w:type="gramEnd"/>
            <w:r w:rsidRPr="004C4253">
              <w:rPr>
                <w:rFonts w:ascii="Century Gothic" w:hAnsi="Century Gothic"/>
                <w:sz w:val="18"/>
                <w:szCs w:val="18"/>
              </w:rPr>
              <w:t xml:space="preserve"> kasus alih fungsi lahan perbukitan kopi dan dampaknya terhadap zona permukiman bawah melalui paparan data deskriptif sederhana.</w:t>
            </w:r>
          </w:p>
          <w:p w:rsidR="00BE21E8" w:rsidRPr="004C4253" w:rsidRDefault="00D3584A" w:rsidP="00C3739E">
            <w:pPr>
              <w:numPr>
                <w:ilvl w:val="0"/>
                <w:numId w:val="5"/>
              </w:numPr>
              <w:pBdr>
                <w:top w:val="nil"/>
                <w:left w:val="nil"/>
                <w:bottom w:val="nil"/>
                <w:right w:val="nil"/>
                <w:between w:val="nil"/>
              </w:pBdr>
              <w:ind w:right="254"/>
              <w:jc w:val="both"/>
              <w:rPr>
                <w:rFonts w:ascii="Century Gothic" w:hAnsi="Century Gothic"/>
                <w:sz w:val="18"/>
                <w:szCs w:val="18"/>
              </w:rPr>
            </w:pPr>
            <w:r w:rsidRPr="004C4253">
              <w:rPr>
                <w:rFonts w:ascii="Century Gothic" w:hAnsi="Century Gothic"/>
                <w:sz w:val="18"/>
                <w:szCs w:val="18"/>
              </w:rPr>
              <w:t xml:space="preserve">Guru </w:t>
            </w:r>
            <w:proofErr w:type="gramStart"/>
            <w:r w:rsidRPr="004C4253">
              <w:rPr>
                <w:rFonts w:ascii="Century Gothic" w:hAnsi="Century Gothic"/>
                <w:sz w:val="18"/>
                <w:szCs w:val="18"/>
              </w:rPr>
              <w:t>mengulas</w:t>
            </w:r>
            <w:proofErr w:type="gramEnd"/>
            <w:r w:rsidRPr="004C4253">
              <w:rPr>
                <w:rFonts w:ascii="Century Gothic" w:hAnsi="Century Gothic"/>
                <w:sz w:val="18"/>
                <w:szCs w:val="18"/>
              </w:rPr>
              <w:t xml:space="preserve"> secara kilat perbedaan 4 prinsip geografi (Distribusi, Interrelasi, Deskripsi, Korologi) dalam membedah kasus alih fungsi lahan tersebut.</w:t>
            </w:r>
          </w:p>
          <w:p w:rsidR="00BE21E8" w:rsidRPr="004C4253" w:rsidRDefault="00D3584A" w:rsidP="00C3739E">
            <w:pPr>
              <w:pBdr>
                <w:top w:val="nil"/>
                <w:left w:val="nil"/>
                <w:bottom w:val="nil"/>
                <w:right w:val="nil"/>
                <w:between w:val="nil"/>
              </w:pBdr>
              <w:ind w:left="600" w:right="254"/>
              <w:jc w:val="both"/>
              <w:rPr>
                <w:rFonts w:ascii="Century Gothic" w:hAnsi="Century Gothic"/>
                <w:b/>
                <w:bCs/>
                <w:sz w:val="18"/>
                <w:szCs w:val="18"/>
              </w:rPr>
            </w:pPr>
            <w:r w:rsidRPr="004C4253">
              <w:rPr>
                <w:rFonts w:ascii="Century Gothic" w:hAnsi="Century Gothic"/>
                <w:b/>
                <w:bCs/>
                <w:sz w:val="18"/>
                <w:szCs w:val="18"/>
              </w:rPr>
              <w:t>Fase 2: Mengorganisasikan Murid untuk Belajar (Memahami - Berkesadaran)</w:t>
            </w:r>
          </w:p>
          <w:p w:rsidR="00BE21E8" w:rsidRPr="004C4253" w:rsidRDefault="00D3584A" w:rsidP="00C3739E">
            <w:pPr>
              <w:numPr>
                <w:ilvl w:val="0"/>
                <w:numId w:val="6"/>
              </w:numPr>
              <w:pBdr>
                <w:top w:val="nil"/>
                <w:left w:val="nil"/>
                <w:bottom w:val="nil"/>
                <w:right w:val="nil"/>
                <w:between w:val="nil"/>
              </w:pBdr>
              <w:ind w:right="254"/>
              <w:jc w:val="both"/>
              <w:rPr>
                <w:rFonts w:ascii="Century Gothic" w:hAnsi="Century Gothic"/>
                <w:sz w:val="18"/>
                <w:szCs w:val="18"/>
              </w:rPr>
            </w:pPr>
            <w:r w:rsidRPr="004C4253">
              <w:rPr>
                <w:rFonts w:ascii="Century Gothic" w:hAnsi="Century Gothic"/>
                <w:sz w:val="18"/>
                <w:szCs w:val="18"/>
              </w:rPr>
              <w:t xml:space="preserve">Murid berkelompok (4-5 </w:t>
            </w:r>
            <w:proofErr w:type="gramStart"/>
            <w:r w:rsidRPr="004C4253">
              <w:rPr>
                <w:rFonts w:ascii="Century Gothic" w:hAnsi="Century Gothic"/>
                <w:sz w:val="18"/>
                <w:szCs w:val="18"/>
              </w:rPr>
              <w:t>orang</w:t>
            </w:r>
            <w:proofErr w:type="gramEnd"/>
            <w:r w:rsidRPr="004C4253">
              <w:rPr>
                <w:rFonts w:ascii="Century Gothic" w:hAnsi="Century Gothic"/>
                <w:sz w:val="18"/>
                <w:szCs w:val="18"/>
              </w:rPr>
              <w:t xml:space="preserve">) secara heterogen. Guru </w:t>
            </w:r>
            <w:proofErr w:type="gramStart"/>
            <w:r w:rsidRPr="004C4253">
              <w:rPr>
                <w:rFonts w:ascii="Century Gothic" w:hAnsi="Century Gothic"/>
                <w:sz w:val="18"/>
                <w:szCs w:val="18"/>
              </w:rPr>
              <w:t>membagikan</w:t>
            </w:r>
            <w:proofErr w:type="gramEnd"/>
            <w:r w:rsidRPr="004C4253">
              <w:rPr>
                <w:rFonts w:ascii="Century Gothic" w:hAnsi="Century Gothic"/>
                <w:sz w:val="18"/>
                <w:szCs w:val="18"/>
              </w:rPr>
              <w:t xml:space="preserve"> Lembar Kerja Murid (LKM) dengan fokus analisis yang baru.</w:t>
            </w:r>
          </w:p>
          <w:p w:rsidR="00BE21E8" w:rsidRPr="004C4253" w:rsidRDefault="00D3584A" w:rsidP="00C3739E">
            <w:pPr>
              <w:pBdr>
                <w:top w:val="nil"/>
                <w:left w:val="nil"/>
                <w:bottom w:val="nil"/>
                <w:right w:val="nil"/>
                <w:between w:val="nil"/>
              </w:pBdr>
              <w:ind w:left="600" w:right="254"/>
              <w:jc w:val="both"/>
              <w:rPr>
                <w:rFonts w:ascii="Century Gothic" w:hAnsi="Century Gothic"/>
                <w:b/>
                <w:bCs/>
                <w:sz w:val="18"/>
                <w:szCs w:val="18"/>
              </w:rPr>
            </w:pPr>
            <w:r w:rsidRPr="004C4253">
              <w:rPr>
                <w:rFonts w:ascii="Century Gothic" w:hAnsi="Century Gothic"/>
                <w:b/>
                <w:bCs/>
                <w:sz w:val="18"/>
                <w:szCs w:val="18"/>
              </w:rPr>
              <w:t>Fase 3: Membimbing Penyelidikan Individu maupun Kelompok (Mengaplikasi - Bermakna)</w:t>
            </w:r>
          </w:p>
          <w:p w:rsidR="00BE21E8" w:rsidRPr="004C4253" w:rsidRDefault="00D3584A" w:rsidP="00C3739E">
            <w:pPr>
              <w:numPr>
                <w:ilvl w:val="0"/>
                <w:numId w:val="7"/>
              </w:numPr>
              <w:pBdr>
                <w:top w:val="nil"/>
                <w:left w:val="nil"/>
                <w:bottom w:val="nil"/>
                <w:right w:val="nil"/>
                <w:between w:val="nil"/>
              </w:pBdr>
              <w:ind w:right="254"/>
              <w:jc w:val="both"/>
              <w:rPr>
                <w:rFonts w:ascii="Century Gothic" w:hAnsi="Century Gothic"/>
                <w:sz w:val="18"/>
                <w:szCs w:val="18"/>
              </w:rPr>
            </w:pPr>
            <w:r w:rsidRPr="004C4253">
              <w:rPr>
                <w:rFonts w:ascii="Century Gothic" w:hAnsi="Century Gothic"/>
                <w:sz w:val="18"/>
                <w:szCs w:val="18"/>
              </w:rPr>
              <w:t>Murid berdiskusi mengkategorikan data: bagian mana yang menunjukkan sebaran kafe/kebun (Distribusi), hubungan alih fungsi dengan surutnya air (Interrelasi), serta penyajian data tabelnya (Deskripsi).</w:t>
            </w:r>
          </w:p>
          <w:p w:rsidR="00BE21E8" w:rsidRPr="004C4253" w:rsidRDefault="00D3584A" w:rsidP="00C3739E">
            <w:pPr>
              <w:numPr>
                <w:ilvl w:val="0"/>
                <w:numId w:val="7"/>
              </w:numPr>
              <w:pBdr>
                <w:top w:val="nil"/>
                <w:left w:val="nil"/>
                <w:bottom w:val="nil"/>
                <w:right w:val="nil"/>
                <w:between w:val="nil"/>
              </w:pBdr>
              <w:ind w:right="254"/>
              <w:jc w:val="both"/>
              <w:rPr>
                <w:rFonts w:ascii="Century Gothic" w:hAnsi="Century Gothic"/>
                <w:sz w:val="18"/>
                <w:szCs w:val="18"/>
              </w:rPr>
            </w:pPr>
            <w:r w:rsidRPr="004C4253">
              <w:rPr>
                <w:rFonts w:ascii="Century Gothic" w:hAnsi="Century Gothic"/>
                <w:sz w:val="18"/>
                <w:szCs w:val="18"/>
              </w:rPr>
              <w:t xml:space="preserve">Guru </w:t>
            </w:r>
            <w:proofErr w:type="gramStart"/>
            <w:r w:rsidRPr="004C4253">
              <w:rPr>
                <w:rFonts w:ascii="Century Gothic" w:hAnsi="Century Gothic"/>
                <w:sz w:val="18"/>
                <w:szCs w:val="18"/>
              </w:rPr>
              <w:t>membimbing</w:t>
            </w:r>
            <w:proofErr w:type="gramEnd"/>
            <w:r w:rsidRPr="004C4253">
              <w:rPr>
                <w:rFonts w:ascii="Century Gothic" w:hAnsi="Century Gothic"/>
                <w:sz w:val="18"/>
                <w:szCs w:val="18"/>
              </w:rPr>
              <w:t xml:space="preserve"> jalannya diskusi agar berjalan secara adil dan saling menghormati pendapat.</w:t>
            </w:r>
          </w:p>
          <w:p w:rsidR="00BE21E8" w:rsidRPr="004C4253" w:rsidRDefault="00D3584A" w:rsidP="00C3739E">
            <w:pPr>
              <w:pBdr>
                <w:top w:val="nil"/>
                <w:left w:val="nil"/>
                <w:bottom w:val="nil"/>
                <w:right w:val="nil"/>
                <w:between w:val="nil"/>
              </w:pBdr>
              <w:ind w:left="600" w:right="254"/>
              <w:jc w:val="both"/>
              <w:rPr>
                <w:rFonts w:ascii="Century Gothic" w:hAnsi="Century Gothic"/>
                <w:b/>
                <w:bCs/>
                <w:sz w:val="18"/>
                <w:szCs w:val="18"/>
              </w:rPr>
            </w:pPr>
            <w:r w:rsidRPr="004C4253">
              <w:rPr>
                <w:rFonts w:ascii="Century Gothic" w:hAnsi="Century Gothic"/>
                <w:b/>
                <w:bCs/>
                <w:sz w:val="18"/>
                <w:szCs w:val="18"/>
              </w:rPr>
              <w:t>Fase 4: Mengembangkan dan Menyajikan Hasil Karya (Mengaplikasi - Menggembirakan)</w:t>
            </w:r>
          </w:p>
          <w:p w:rsidR="00BE21E8" w:rsidRPr="004C4253" w:rsidRDefault="00D3584A" w:rsidP="00C3739E">
            <w:pPr>
              <w:numPr>
                <w:ilvl w:val="0"/>
                <w:numId w:val="8"/>
              </w:numPr>
              <w:pBdr>
                <w:top w:val="nil"/>
                <w:left w:val="nil"/>
                <w:bottom w:val="nil"/>
                <w:right w:val="nil"/>
                <w:between w:val="nil"/>
              </w:pBdr>
              <w:ind w:right="254"/>
              <w:jc w:val="both"/>
              <w:rPr>
                <w:rFonts w:ascii="Century Gothic" w:hAnsi="Century Gothic"/>
                <w:sz w:val="18"/>
                <w:szCs w:val="18"/>
              </w:rPr>
            </w:pPr>
            <w:r w:rsidRPr="004C4253">
              <w:rPr>
                <w:rFonts w:ascii="Century Gothic" w:hAnsi="Century Gothic"/>
                <w:sz w:val="18"/>
                <w:szCs w:val="18"/>
              </w:rPr>
              <w:t xml:space="preserve">Kelompok menuliskan matriks analisis prinsip geografi mereka pada lembar kertas kerja dan mempresentasikannya </w:t>
            </w:r>
            <w:proofErr w:type="gramStart"/>
            <w:r w:rsidRPr="004C4253">
              <w:rPr>
                <w:rFonts w:ascii="Century Gothic" w:hAnsi="Century Gothic"/>
                <w:sz w:val="18"/>
                <w:szCs w:val="18"/>
              </w:rPr>
              <w:t>di depan</w:t>
            </w:r>
            <w:proofErr w:type="gramEnd"/>
            <w:r w:rsidRPr="004C4253">
              <w:rPr>
                <w:rFonts w:ascii="Century Gothic" w:hAnsi="Century Gothic"/>
                <w:sz w:val="18"/>
                <w:szCs w:val="18"/>
              </w:rPr>
              <w:t xml:space="preserve"> kelas.</w:t>
            </w:r>
          </w:p>
          <w:p w:rsidR="00BE21E8" w:rsidRPr="004C4253" w:rsidRDefault="00D3584A" w:rsidP="00C3739E">
            <w:pPr>
              <w:pBdr>
                <w:top w:val="nil"/>
                <w:left w:val="nil"/>
                <w:bottom w:val="nil"/>
                <w:right w:val="nil"/>
                <w:between w:val="nil"/>
              </w:pBdr>
              <w:ind w:left="600" w:right="254"/>
              <w:jc w:val="both"/>
              <w:rPr>
                <w:rFonts w:ascii="Century Gothic" w:hAnsi="Century Gothic"/>
                <w:b/>
                <w:bCs/>
                <w:sz w:val="18"/>
                <w:szCs w:val="18"/>
              </w:rPr>
            </w:pPr>
            <w:r w:rsidRPr="004C4253">
              <w:rPr>
                <w:rFonts w:ascii="Century Gothic" w:hAnsi="Century Gothic"/>
                <w:b/>
                <w:bCs/>
                <w:sz w:val="18"/>
                <w:szCs w:val="18"/>
              </w:rPr>
              <w:t>Fase 5: Menganalisis dan Mengevaluasi Proses Pemecahan Masalah (Merefleksi - Berkesadaran)</w:t>
            </w:r>
          </w:p>
          <w:p w:rsidR="00BE21E8" w:rsidRPr="004C4253" w:rsidRDefault="00D3584A" w:rsidP="00C3739E">
            <w:pPr>
              <w:numPr>
                <w:ilvl w:val="0"/>
                <w:numId w:val="9"/>
              </w:numPr>
              <w:pBdr>
                <w:top w:val="nil"/>
                <w:left w:val="nil"/>
                <w:bottom w:val="nil"/>
                <w:right w:val="nil"/>
                <w:between w:val="nil"/>
              </w:pBdr>
              <w:ind w:right="254"/>
              <w:jc w:val="both"/>
              <w:rPr>
                <w:rFonts w:ascii="Century Gothic" w:hAnsi="Century Gothic"/>
                <w:sz w:val="18"/>
                <w:szCs w:val="18"/>
              </w:rPr>
            </w:pPr>
            <w:r w:rsidRPr="004C4253">
              <w:rPr>
                <w:rFonts w:ascii="Century Gothic" w:hAnsi="Century Gothic"/>
                <w:sz w:val="18"/>
                <w:szCs w:val="18"/>
              </w:rPr>
              <w:t xml:space="preserve">Guru </w:t>
            </w:r>
            <w:proofErr w:type="gramStart"/>
            <w:r w:rsidRPr="004C4253">
              <w:rPr>
                <w:rFonts w:ascii="Century Gothic" w:hAnsi="Century Gothic"/>
                <w:sz w:val="18"/>
                <w:szCs w:val="18"/>
              </w:rPr>
              <w:t>memberikan</w:t>
            </w:r>
            <w:proofErr w:type="gramEnd"/>
            <w:r w:rsidRPr="004C4253">
              <w:rPr>
                <w:rFonts w:ascii="Century Gothic" w:hAnsi="Century Gothic"/>
                <w:sz w:val="18"/>
                <w:szCs w:val="18"/>
              </w:rPr>
              <w:t xml:space="preserve"> feedback konstruktif, mengapresiasi kerja kelompok, dan memberikan penguatan konsep agar tidak terjadi miskonsepsi antarprinsip.</w:t>
            </w:r>
          </w:p>
        </w:tc>
      </w:tr>
      <w:tr w:rsidR="00BE21E8" w:rsidRPr="004C4253" w:rsidTr="00C3739E">
        <w:tc>
          <w:tcPr>
            <w:tcW w:w="1872" w:type="dxa"/>
            <w:shd w:val="clear" w:color="auto" w:fill="1F497D" w:themeFill="text2"/>
            <w:tcMar>
              <w:top w:w="75" w:type="dxa"/>
              <w:left w:w="75" w:type="dxa"/>
              <w:bottom w:w="75" w:type="dxa"/>
              <w:right w:w="75" w:type="dxa"/>
            </w:tcMar>
          </w:tcPr>
          <w:p w:rsidR="00BE21E8" w:rsidRPr="00C3739E" w:rsidRDefault="00D3584A">
            <w:pPr>
              <w:pBdr>
                <w:top w:val="nil"/>
                <w:left w:val="nil"/>
                <w:bottom w:val="nil"/>
                <w:right w:val="nil"/>
                <w:between w:val="nil"/>
              </w:pBdr>
              <w:rPr>
                <w:rFonts w:ascii="Century Gothic" w:hAnsi="Century Gothic"/>
                <w:b/>
                <w:bCs/>
                <w:color w:val="FFFFFF" w:themeColor="background1"/>
                <w:sz w:val="18"/>
                <w:szCs w:val="18"/>
              </w:rPr>
            </w:pPr>
            <w:r w:rsidRPr="00C3739E">
              <w:rPr>
                <w:rFonts w:ascii="Century Gothic" w:hAnsi="Century Gothic"/>
                <w:b/>
                <w:bCs/>
                <w:color w:val="FFFFFF" w:themeColor="background1"/>
                <w:sz w:val="18"/>
                <w:szCs w:val="18"/>
              </w:rPr>
              <w:t>Penutup</w:t>
            </w:r>
          </w:p>
          <w:p w:rsidR="00BE21E8" w:rsidRPr="00C3739E" w:rsidRDefault="00D3584A">
            <w:pPr>
              <w:pBdr>
                <w:top w:val="nil"/>
                <w:left w:val="nil"/>
                <w:bottom w:val="nil"/>
                <w:right w:val="nil"/>
                <w:between w:val="nil"/>
              </w:pBdr>
              <w:rPr>
                <w:rFonts w:ascii="Century Gothic" w:hAnsi="Century Gothic"/>
                <w:color w:val="FFFFFF" w:themeColor="background1"/>
                <w:sz w:val="18"/>
                <w:szCs w:val="18"/>
              </w:rPr>
            </w:pPr>
            <w:r w:rsidRPr="00C3739E">
              <w:rPr>
                <w:rFonts w:ascii="Century Gothic" w:hAnsi="Century Gothic"/>
                <w:color w:val="FFFFFF" w:themeColor="background1"/>
                <w:sz w:val="18"/>
                <w:szCs w:val="18"/>
              </w:rPr>
              <w:t>(15 Menit)</w:t>
            </w:r>
          </w:p>
        </w:tc>
        <w:tc>
          <w:tcPr>
            <w:tcW w:w="7488" w:type="dxa"/>
            <w:shd w:val="clear" w:color="auto" w:fill="C4BC96" w:themeFill="background2" w:themeFillShade="BF"/>
            <w:tcMar>
              <w:top w:w="75" w:type="dxa"/>
              <w:left w:w="75" w:type="dxa"/>
              <w:bottom w:w="75" w:type="dxa"/>
              <w:right w:w="75" w:type="dxa"/>
            </w:tcMar>
          </w:tcPr>
          <w:p w:rsidR="00BE21E8" w:rsidRPr="004C4253" w:rsidRDefault="00D3584A" w:rsidP="00C3739E">
            <w:pPr>
              <w:pBdr>
                <w:top w:val="nil"/>
                <w:left w:val="nil"/>
                <w:bottom w:val="nil"/>
                <w:right w:val="nil"/>
                <w:between w:val="nil"/>
              </w:pBdr>
              <w:ind w:left="600" w:right="254"/>
              <w:jc w:val="both"/>
              <w:rPr>
                <w:rFonts w:ascii="Century Gothic" w:hAnsi="Century Gothic"/>
                <w:b/>
                <w:bCs/>
                <w:sz w:val="18"/>
                <w:szCs w:val="18"/>
              </w:rPr>
            </w:pPr>
            <w:r w:rsidRPr="004C4253">
              <w:rPr>
                <w:rFonts w:ascii="Century Gothic" w:hAnsi="Century Gothic"/>
                <w:b/>
                <w:bCs/>
                <w:sz w:val="18"/>
                <w:szCs w:val="18"/>
              </w:rPr>
              <w:t>1. Kesimpulan Pembelajaran:</w:t>
            </w:r>
          </w:p>
          <w:p w:rsidR="00BE21E8" w:rsidRPr="004C4253" w:rsidRDefault="00D3584A" w:rsidP="00C3739E">
            <w:pPr>
              <w:numPr>
                <w:ilvl w:val="0"/>
                <w:numId w:val="10"/>
              </w:numPr>
              <w:pBdr>
                <w:top w:val="nil"/>
                <w:left w:val="nil"/>
                <w:bottom w:val="nil"/>
                <w:right w:val="nil"/>
                <w:between w:val="nil"/>
              </w:pBdr>
              <w:ind w:right="254"/>
              <w:jc w:val="both"/>
              <w:rPr>
                <w:rFonts w:ascii="Century Gothic" w:hAnsi="Century Gothic"/>
                <w:sz w:val="18"/>
                <w:szCs w:val="18"/>
              </w:rPr>
            </w:pPr>
            <w:r w:rsidRPr="004C4253">
              <w:rPr>
                <w:rFonts w:ascii="Century Gothic" w:hAnsi="Century Gothic"/>
                <w:sz w:val="18"/>
                <w:szCs w:val="18"/>
              </w:rPr>
              <w:t>Murid dibimbing menarik kesimpulan utuh bahwa interaksi ruang antara kawasan pertanian/wisata kopi dan permukiman harus dikelola dengan bijaksana sesuai kaidah geografi dan syariat Islam.</w:t>
            </w:r>
          </w:p>
          <w:p w:rsidR="00BE21E8" w:rsidRPr="004C4253" w:rsidRDefault="00D3584A" w:rsidP="00C3739E">
            <w:pPr>
              <w:pBdr>
                <w:top w:val="nil"/>
                <w:left w:val="nil"/>
                <w:bottom w:val="nil"/>
                <w:right w:val="nil"/>
                <w:between w:val="nil"/>
              </w:pBdr>
              <w:ind w:left="600" w:right="254"/>
              <w:jc w:val="both"/>
              <w:rPr>
                <w:rFonts w:ascii="Century Gothic" w:hAnsi="Century Gothic"/>
                <w:b/>
                <w:bCs/>
                <w:sz w:val="18"/>
                <w:szCs w:val="18"/>
              </w:rPr>
            </w:pPr>
            <w:r w:rsidRPr="004C4253">
              <w:rPr>
                <w:rFonts w:ascii="Century Gothic" w:hAnsi="Century Gothic"/>
                <w:b/>
                <w:bCs/>
                <w:sz w:val="18"/>
                <w:szCs w:val="18"/>
              </w:rPr>
              <w:t>2. Asesmen Akhir (Formatif Akhir):</w:t>
            </w:r>
          </w:p>
          <w:p w:rsidR="00BE21E8" w:rsidRPr="004C4253" w:rsidRDefault="00D3584A" w:rsidP="00C3739E">
            <w:pPr>
              <w:numPr>
                <w:ilvl w:val="0"/>
                <w:numId w:val="11"/>
              </w:numPr>
              <w:pBdr>
                <w:top w:val="nil"/>
                <w:left w:val="nil"/>
                <w:bottom w:val="nil"/>
                <w:right w:val="nil"/>
                <w:between w:val="nil"/>
              </w:pBdr>
              <w:ind w:right="254"/>
              <w:jc w:val="both"/>
              <w:rPr>
                <w:rFonts w:ascii="Century Gothic" w:hAnsi="Century Gothic"/>
                <w:sz w:val="18"/>
                <w:szCs w:val="18"/>
              </w:rPr>
            </w:pPr>
            <w:r w:rsidRPr="004C4253">
              <w:rPr>
                <w:rFonts w:ascii="Century Gothic" w:hAnsi="Century Gothic"/>
                <w:sz w:val="18"/>
                <w:szCs w:val="18"/>
              </w:rPr>
              <w:t>Murid menyelesaikan soal evaluasi tertulis pada tabel instrumen yang tersedia.</w:t>
            </w:r>
          </w:p>
          <w:p w:rsidR="00BE21E8" w:rsidRPr="004C4253" w:rsidRDefault="00D3584A" w:rsidP="00C3739E">
            <w:pPr>
              <w:pBdr>
                <w:top w:val="nil"/>
                <w:left w:val="nil"/>
                <w:bottom w:val="nil"/>
                <w:right w:val="nil"/>
                <w:between w:val="nil"/>
              </w:pBdr>
              <w:ind w:left="600" w:right="254"/>
              <w:jc w:val="both"/>
              <w:rPr>
                <w:rFonts w:ascii="Century Gothic" w:hAnsi="Century Gothic"/>
                <w:b/>
                <w:bCs/>
                <w:sz w:val="18"/>
                <w:szCs w:val="18"/>
              </w:rPr>
            </w:pPr>
            <w:r w:rsidRPr="004C4253">
              <w:rPr>
                <w:rFonts w:ascii="Century Gothic" w:hAnsi="Century Gothic"/>
                <w:b/>
                <w:bCs/>
                <w:sz w:val="18"/>
                <w:szCs w:val="18"/>
              </w:rPr>
              <w:t>3. Refleksi &amp; Tindak Lanjut:</w:t>
            </w:r>
          </w:p>
          <w:p w:rsidR="00BE21E8" w:rsidRPr="004C4253" w:rsidRDefault="00D3584A" w:rsidP="00C3739E">
            <w:pPr>
              <w:numPr>
                <w:ilvl w:val="0"/>
                <w:numId w:val="12"/>
              </w:numPr>
              <w:pBdr>
                <w:top w:val="nil"/>
                <w:left w:val="nil"/>
                <w:bottom w:val="nil"/>
                <w:right w:val="nil"/>
                <w:between w:val="nil"/>
              </w:pBdr>
              <w:ind w:right="254"/>
              <w:jc w:val="both"/>
              <w:rPr>
                <w:rFonts w:ascii="Century Gothic" w:hAnsi="Century Gothic"/>
                <w:sz w:val="18"/>
                <w:szCs w:val="18"/>
              </w:rPr>
            </w:pPr>
            <w:r w:rsidRPr="004C4253">
              <w:rPr>
                <w:rFonts w:ascii="Century Gothic" w:hAnsi="Century Gothic"/>
                <w:sz w:val="18"/>
                <w:szCs w:val="18"/>
              </w:rPr>
              <w:t xml:space="preserve">Murid merefleksikan proses belajar hari ini. Guru </w:t>
            </w:r>
            <w:proofErr w:type="gramStart"/>
            <w:r w:rsidRPr="004C4253">
              <w:rPr>
                <w:rFonts w:ascii="Century Gothic" w:hAnsi="Century Gothic"/>
                <w:sz w:val="18"/>
                <w:szCs w:val="18"/>
              </w:rPr>
              <w:t>memberikan</w:t>
            </w:r>
            <w:proofErr w:type="gramEnd"/>
            <w:r w:rsidRPr="004C4253">
              <w:rPr>
                <w:rFonts w:ascii="Century Gothic" w:hAnsi="Century Gothic"/>
                <w:sz w:val="18"/>
                <w:szCs w:val="18"/>
              </w:rPr>
              <w:t xml:space="preserve"> pengantar untuk materi minggu depan (Pendekatan Geografi) lalu menutup kelas dengan doa dan salam.</w:t>
            </w:r>
          </w:p>
        </w:tc>
      </w:tr>
    </w:tbl>
    <w:p w:rsidR="00BE21E8" w:rsidRPr="004C4253" w:rsidRDefault="00BE21E8">
      <w:pPr>
        <w:pBdr>
          <w:top w:val="nil"/>
          <w:left w:val="nil"/>
          <w:bottom w:val="nil"/>
          <w:right w:val="nil"/>
          <w:between w:val="nil"/>
        </w:pBdr>
        <w:spacing w:after="225"/>
        <w:rPr>
          <w:rFonts w:ascii="Century Gothic" w:hAnsi="Century Gothic"/>
          <w:sz w:val="18"/>
          <w:szCs w:val="18"/>
        </w:rPr>
      </w:pPr>
    </w:p>
    <w:p w:rsidR="00BE21E8" w:rsidRPr="004C4253" w:rsidRDefault="00D3584A">
      <w:pPr>
        <w:pStyle w:val="Heading2"/>
        <w:rPr>
          <w:rFonts w:ascii="Century Gothic" w:hAnsi="Century Gothic"/>
          <w:sz w:val="18"/>
          <w:szCs w:val="18"/>
        </w:rPr>
      </w:pPr>
      <w:r w:rsidRPr="004C4253">
        <w:rPr>
          <w:rFonts w:ascii="Century Gothic" w:hAnsi="Century Gothic"/>
          <w:sz w:val="18"/>
          <w:szCs w:val="18"/>
        </w:rPr>
        <w:t>V. ASESMEN PEMBELAJARAN</w:t>
      </w:r>
    </w:p>
    <w:p w:rsidR="00BE21E8" w:rsidRPr="004C4253" w:rsidRDefault="00D3584A">
      <w:pPr>
        <w:pBdr>
          <w:top w:val="nil"/>
          <w:left w:val="nil"/>
          <w:bottom w:val="nil"/>
          <w:right w:val="nil"/>
          <w:between w:val="nil"/>
        </w:pBdr>
        <w:rPr>
          <w:rFonts w:ascii="Century Gothic" w:hAnsi="Century Gothic"/>
          <w:b/>
          <w:bCs/>
          <w:sz w:val="18"/>
          <w:szCs w:val="18"/>
        </w:rPr>
      </w:pPr>
      <w:r w:rsidRPr="004C4253">
        <w:rPr>
          <w:rFonts w:ascii="Century Gothic" w:hAnsi="Century Gothic"/>
          <w:b/>
          <w:bCs/>
          <w:sz w:val="18"/>
          <w:szCs w:val="18"/>
        </w:rPr>
        <w:t>1. Asesmen Formatif Awal</w:t>
      </w:r>
    </w:p>
    <w:p w:rsidR="00BE21E8" w:rsidRPr="004C4253" w:rsidRDefault="00D3584A">
      <w:pPr>
        <w:pBdr>
          <w:top w:val="nil"/>
          <w:left w:val="nil"/>
          <w:bottom w:val="nil"/>
          <w:right w:val="nil"/>
          <w:between w:val="nil"/>
        </w:pBdr>
        <w:rPr>
          <w:rFonts w:ascii="Century Gothic" w:hAnsi="Century Gothic"/>
          <w:sz w:val="18"/>
          <w:szCs w:val="18"/>
        </w:rPr>
      </w:pPr>
      <w:proofErr w:type="gramStart"/>
      <w:r w:rsidRPr="004C4253">
        <w:rPr>
          <w:rFonts w:ascii="Century Gothic" w:hAnsi="Century Gothic"/>
          <w:sz w:val="18"/>
          <w:szCs w:val="18"/>
        </w:rPr>
        <w:t>Dilakukan melalui tanggapan lisan murid terhadap studi kasus baru alih fungsi lahan perbukitan di awal pembelajaran.</w:t>
      </w:r>
      <w:proofErr w:type="gramEnd"/>
    </w:p>
    <w:p w:rsidR="00BE21E8" w:rsidRPr="004C4253" w:rsidRDefault="00D3584A">
      <w:pPr>
        <w:pBdr>
          <w:top w:val="nil"/>
          <w:left w:val="nil"/>
          <w:bottom w:val="nil"/>
          <w:right w:val="nil"/>
          <w:between w:val="nil"/>
        </w:pBdr>
        <w:rPr>
          <w:rFonts w:ascii="Century Gothic" w:hAnsi="Century Gothic"/>
          <w:b/>
          <w:bCs/>
          <w:sz w:val="18"/>
          <w:szCs w:val="18"/>
        </w:rPr>
      </w:pPr>
      <w:r w:rsidRPr="004C4253">
        <w:rPr>
          <w:rFonts w:ascii="Century Gothic" w:hAnsi="Century Gothic"/>
          <w:b/>
          <w:bCs/>
          <w:sz w:val="18"/>
          <w:szCs w:val="18"/>
        </w:rPr>
        <w:t>2. Asesmen Formatif Proses</w:t>
      </w:r>
    </w:p>
    <w:p w:rsidR="00BE21E8" w:rsidRPr="004C4253" w:rsidRDefault="00D3584A">
      <w:pPr>
        <w:pBdr>
          <w:top w:val="nil"/>
          <w:left w:val="nil"/>
          <w:bottom w:val="nil"/>
          <w:right w:val="nil"/>
          <w:between w:val="nil"/>
        </w:pBdr>
        <w:rPr>
          <w:rFonts w:ascii="Century Gothic" w:hAnsi="Century Gothic"/>
          <w:sz w:val="18"/>
          <w:szCs w:val="18"/>
        </w:rPr>
      </w:pPr>
      <w:proofErr w:type="gramStart"/>
      <w:r w:rsidRPr="004C4253">
        <w:rPr>
          <w:rFonts w:ascii="Century Gothic" w:hAnsi="Century Gothic"/>
          <w:sz w:val="18"/>
          <w:szCs w:val="18"/>
        </w:rPr>
        <w:lastRenderedPageBreak/>
        <w:t>Lembar pengamatan kinerja kelompok, berfokus pada dimensi kolaborasi dan penalaran kritis selama analisis masalah dilakukan.</w:t>
      </w:r>
      <w:proofErr w:type="gramEnd"/>
    </w:p>
    <w:p w:rsidR="00BE21E8" w:rsidRPr="004C4253" w:rsidRDefault="00D3584A">
      <w:pPr>
        <w:pBdr>
          <w:top w:val="nil"/>
          <w:left w:val="nil"/>
          <w:bottom w:val="nil"/>
          <w:right w:val="nil"/>
          <w:between w:val="nil"/>
        </w:pBdr>
        <w:rPr>
          <w:rFonts w:ascii="Century Gothic" w:hAnsi="Century Gothic"/>
          <w:b/>
          <w:bCs/>
          <w:sz w:val="18"/>
          <w:szCs w:val="18"/>
        </w:rPr>
      </w:pPr>
      <w:r w:rsidRPr="004C4253">
        <w:rPr>
          <w:rFonts w:ascii="Century Gothic" w:hAnsi="Century Gothic"/>
          <w:b/>
          <w:bCs/>
          <w:sz w:val="18"/>
          <w:szCs w:val="18"/>
        </w:rPr>
        <w:t>3. Asesmen Formatif Akhir (Tabel Matriks Soal Evaluasi)</w:t>
      </w:r>
    </w:p>
    <w:tbl>
      <w:tblPr>
        <w:tblStyle w:val="3"/>
        <w:tblW w:w="9360" w:type="dxa"/>
        <w:tblInd w:w="-1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468"/>
        <w:gridCol w:w="4212"/>
        <w:gridCol w:w="2340"/>
        <w:gridCol w:w="936"/>
        <w:gridCol w:w="1404"/>
      </w:tblGrid>
      <w:tr w:rsidR="00BE21E8" w:rsidRPr="004C4253" w:rsidTr="00C3739E">
        <w:trPr>
          <w:tblHeader/>
        </w:trPr>
        <w:tc>
          <w:tcPr>
            <w:tcW w:w="468" w:type="dxa"/>
            <w:shd w:val="clear" w:color="auto" w:fill="4F81BD"/>
            <w:tcMar>
              <w:top w:w="90" w:type="dxa"/>
              <w:left w:w="90" w:type="dxa"/>
              <w:bottom w:w="90" w:type="dxa"/>
              <w:right w:w="90" w:type="dxa"/>
            </w:tcMar>
          </w:tcPr>
          <w:p w:rsidR="00BE21E8" w:rsidRPr="004C4253" w:rsidRDefault="00D3584A">
            <w:pPr>
              <w:pBdr>
                <w:top w:val="nil"/>
                <w:left w:val="nil"/>
                <w:bottom w:val="nil"/>
                <w:right w:val="nil"/>
                <w:between w:val="nil"/>
              </w:pBdr>
              <w:rPr>
                <w:rFonts w:ascii="Century Gothic" w:hAnsi="Century Gothic"/>
                <w:color w:val="FFFFFF"/>
                <w:sz w:val="18"/>
                <w:szCs w:val="18"/>
              </w:rPr>
            </w:pPr>
            <w:r w:rsidRPr="004C4253">
              <w:rPr>
                <w:rFonts w:ascii="Century Gothic" w:hAnsi="Century Gothic"/>
                <w:color w:val="FFFFFF"/>
                <w:sz w:val="18"/>
                <w:szCs w:val="18"/>
              </w:rPr>
              <w:t>No</w:t>
            </w:r>
          </w:p>
        </w:tc>
        <w:tc>
          <w:tcPr>
            <w:tcW w:w="4212" w:type="dxa"/>
            <w:shd w:val="clear" w:color="auto" w:fill="1F497D" w:themeFill="text2"/>
            <w:tcMar>
              <w:top w:w="90" w:type="dxa"/>
              <w:left w:w="90" w:type="dxa"/>
              <w:bottom w:w="90" w:type="dxa"/>
              <w:right w:w="90" w:type="dxa"/>
            </w:tcMar>
          </w:tcPr>
          <w:p w:rsidR="00BE21E8" w:rsidRPr="004C4253" w:rsidRDefault="00D3584A">
            <w:pPr>
              <w:pBdr>
                <w:top w:val="nil"/>
                <w:left w:val="nil"/>
                <w:bottom w:val="nil"/>
                <w:right w:val="nil"/>
                <w:between w:val="nil"/>
              </w:pBdr>
              <w:rPr>
                <w:rFonts w:ascii="Century Gothic" w:hAnsi="Century Gothic"/>
                <w:color w:val="FFFFFF"/>
                <w:sz w:val="18"/>
                <w:szCs w:val="18"/>
              </w:rPr>
            </w:pPr>
            <w:r w:rsidRPr="004C4253">
              <w:rPr>
                <w:rFonts w:ascii="Century Gothic" w:hAnsi="Century Gothic"/>
                <w:color w:val="FFFFFF"/>
                <w:sz w:val="18"/>
                <w:szCs w:val="18"/>
              </w:rPr>
              <w:t>Butir Soal Evaluasi</w:t>
            </w:r>
          </w:p>
        </w:tc>
        <w:tc>
          <w:tcPr>
            <w:tcW w:w="2340" w:type="dxa"/>
            <w:shd w:val="clear" w:color="auto" w:fill="1F497D" w:themeFill="text2"/>
            <w:tcMar>
              <w:top w:w="90" w:type="dxa"/>
              <w:left w:w="90" w:type="dxa"/>
              <w:bottom w:w="90" w:type="dxa"/>
              <w:right w:w="90" w:type="dxa"/>
            </w:tcMar>
          </w:tcPr>
          <w:p w:rsidR="00BE21E8" w:rsidRPr="004C4253" w:rsidRDefault="00D3584A">
            <w:pPr>
              <w:pBdr>
                <w:top w:val="nil"/>
                <w:left w:val="nil"/>
                <w:bottom w:val="nil"/>
                <w:right w:val="nil"/>
                <w:between w:val="nil"/>
              </w:pBdr>
              <w:rPr>
                <w:rFonts w:ascii="Century Gothic" w:hAnsi="Century Gothic"/>
                <w:color w:val="FFFFFF"/>
                <w:sz w:val="18"/>
                <w:szCs w:val="18"/>
              </w:rPr>
            </w:pPr>
            <w:r w:rsidRPr="004C4253">
              <w:rPr>
                <w:rFonts w:ascii="Century Gothic" w:hAnsi="Century Gothic"/>
                <w:color w:val="FFFFFF"/>
                <w:sz w:val="18"/>
                <w:szCs w:val="18"/>
              </w:rPr>
              <w:t>Pilihan Jawaban / Rubrik Esai</w:t>
            </w:r>
          </w:p>
        </w:tc>
        <w:tc>
          <w:tcPr>
            <w:tcW w:w="936" w:type="dxa"/>
            <w:shd w:val="clear" w:color="auto" w:fill="1F497D" w:themeFill="text2"/>
            <w:tcMar>
              <w:top w:w="90" w:type="dxa"/>
              <w:left w:w="90" w:type="dxa"/>
              <w:bottom w:w="90" w:type="dxa"/>
              <w:right w:w="90" w:type="dxa"/>
            </w:tcMar>
          </w:tcPr>
          <w:p w:rsidR="00BE21E8" w:rsidRPr="004C4253" w:rsidRDefault="00D3584A">
            <w:pPr>
              <w:pBdr>
                <w:top w:val="nil"/>
                <w:left w:val="nil"/>
                <w:bottom w:val="nil"/>
                <w:right w:val="nil"/>
                <w:between w:val="nil"/>
              </w:pBdr>
              <w:rPr>
                <w:rFonts w:ascii="Century Gothic" w:hAnsi="Century Gothic"/>
                <w:color w:val="FFFFFF"/>
                <w:sz w:val="18"/>
                <w:szCs w:val="18"/>
              </w:rPr>
            </w:pPr>
            <w:r w:rsidRPr="004C4253">
              <w:rPr>
                <w:rFonts w:ascii="Century Gothic" w:hAnsi="Century Gothic"/>
                <w:color w:val="FFFFFF"/>
                <w:sz w:val="18"/>
                <w:szCs w:val="18"/>
              </w:rPr>
              <w:t>Kunci</w:t>
            </w:r>
          </w:p>
        </w:tc>
        <w:tc>
          <w:tcPr>
            <w:tcW w:w="1404" w:type="dxa"/>
            <w:shd w:val="clear" w:color="auto" w:fill="1F497D" w:themeFill="text2"/>
            <w:tcMar>
              <w:top w:w="90" w:type="dxa"/>
              <w:left w:w="90" w:type="dxa"/>
              <w:bottom w:w="90" w:type="dxa"/>
              <w:right w:w="90" w:type="dxa"/>
            </w:tcMar>
          </w:tcPr>
          <w:p w:rsidR="00BE21E8" w:rsidRPr="004C4253" w:rsidRDefault="00D3584A">
            <w:pPr>
              <w:pBdr>
                <w:top w:val="nil"/>
                <w:left w:val="nil"/>
                <w:bottom w:val="nil"/>
                <w:right w:val="nil"/>
                <w:between w:val="nil"/>
              </w:pBdr>
              <w:rPr>
                <w:rFonts w:ascii="Century Gothic" w:hAnsi="Century Gothic"/>
                <w:color w:val="FFFFFF"/>
                <w:sz w:val="18"/>
                <w:szCs w:val="18"/>
              </w:rPr>
            </w:pPr>
            <w:r w:rsidRPr="004C4253">
              <w:rPr>
                <w:rFonts w:ascii="Century Gothic" w:hAnsi="Century Gothic"/>
                <w:color w:val="FFFFFF"/>
                <w:sz w:val="18"/>
                <w:szCs w:val="18"/>
              </w:rPr>
              <w:t>Pedoman Skor &amp; Alasan</w:t>
            </w:r>
          </w:p>
          <w:p w:rsidR="00BE21E8" w:rsidRPr="004C4253" w:rsidRDefault="00D3584A">
            <w:pPr>
              <w:pBdr>
                <w:top w:val="nil"/>
                <w:left w:val="nil"/>
                <w:bottom w:val="nil"/>
                <w:right w:val="nil"/>
                <w:between w:val="nil"/>
              </w:pBdr>
              <w:rPr>
                <w:rFonts w:ascii="Century Gothic" w:hAnsi="Century Gothic"/>
                <w:sz w:val="18"/>
                <w:szCs w:val="18"/>
              </w:rPr>
            </w:pPr>
            <w:r w:rsidRPr="004C4253">
              <w:rPr>
                <w:rFonts w:ascii="Century Gothic" w:hAnsi="Century Gothic"/>
                <w:sz w:val="18"/>
                <w:szCs w:val="18"/>
              </w:rPr>
              <w:t xml:space="preserve"> </w:t>
            </w:r>
          </w:p>
        </w:tc>
      </w:tr>
      <w:tr w:rsidR="00BE21E8" w:rsidRPr="004C4253">
        <w:tc>
          <w:tcPr>
            <w:tcW w:w="468" w:type="dxa"/>
            <w:shd w:val="clear" w:color="auto" w:fill="auto"/>
            <w:tcMar>
              <w:top w:w="90" w:type="dxa"/>
              <w:left w:w="90" w:type="dxa"/>
              <w:bottom w:w="90" w:type="dxa"/>
              <w:right w:w="90" w:type="dxa"/>
            </w:tcMar>
          </w:tcPr>
          <w:p w:rsidR="00BE21E8" w:rsidRPr="004C4253" w:rsidRDefault="00D3584A">
            <w:pPr>
              <w:pBdr>
                <w:top w:val="nil"/>
                <w:left w:val="nil"/>
                <w:bottom w:val="nil"/>
                <w:right w:val="nil"/>
                <w:between w:val="nil"/>
              </w:pBdr>
              <w:jc w:val="center"/>
              <w:rPr>
                <w:rFonts w:ascii="Century Gothic" w:hAnsi="Century Gothic"/>
                <w:sz w:val="18"/>
                <w:szCs w:val="18"/>
              </w:rPr>
            </w:pPr>
            <w:r w:rsidRPr="004C4253">
              <w:rPr>
                <w:rFonts w:ascii="Century Gothic" w:hAnsi="Century Gothic"/>
                <w:sz w:val="18"/>
                <w:szCs w:val="18"/>
              </w:rPr>
              <w:t>1</w:t>
            </w:r>
          </w:p>
        </w:tc>
        <w:tc>
          <w:tcPr>
            <w:tcW w:w="4212" w:type="dxa"/>
            <w:shd w:val="clear" w:color="auto" w:fill="auto"/>
            <w:tcMar>
              <w:top w:w="90" w:type="dxa"/>
              <w:left w:w="90" w:type="dxa"/>
              <w:bottom w:w="90" w:type="dxa"/>
              <w:right w:w="90" w:type="dxa"/>
            </w:tcMar>
          </w:tcPr>
          <w:p w:rsidR="00BE21E8" w:rsidRPr="004C4253" w:rsidRDefault="00D3584A">
            <w:pPr>
              <w:pBdr>
                <w:top w:val="nil"/>
                <w:left w:val="nil"/>
                <w:bottom w:val="nil"/>
                <w:right w:val="nil"/>
                <w:between w:val="nil"/>
              </w:pBdr>
              <w:rPr>
                <w:rFonts w:ascii="Century Gothic" w:hAnsi="Century Gothic"/>
                <w:sz w:val="18"/>
                <w:szCs w:val="18"/>
              </w:rPr>
            </w:pPr>
            <w:r w:rsidRPr="004C4253">
              <w:rPr>
                <w:rFonts w:ascii="Century Gothic" w:hAnsi="Century Gothic"/>
                <w:sz w:val="18"/>
                <w:szCs w:val="18"/>
              </w:rPr>
              <w:t>Alih fungsi lahan perkebunan kopi di area lereng atas Bener Meriah menjadi kawasan penginapan menyebabkan berkurangnya debit air sumur secara signifikan pada kawasan permukiman penduduk di bagian bawahnya. Berdasarkan fenomena ini, prinsip geografi yang paling tepat untuk menganalisis hubungan sebab-akibat antar-fenomena geosfer tersebut adalah...</w:t>
            </w:r>
          </w:p>
        </w:tc>
        <w:tc>
          <w:tcPr>
            <w:tcW w:w="2340" w:type="dxa"/>
            <w:shd w:val="clear" w:color="auto" w:fill="auto"/>
            <w:tcMar>
              <w:top w:w="90" w:type="dxa"/>
              <w:left w:w="90" w:type="dxa"/>
              <w:bottom w:w="90" w:type="dxa"/>
              <w:right w:w="90" w:type="dxa"/>
            </w:tcMar>
          </w:tcPr>
          <w:p w:rsidR="00BE21E8" w:rsidRPr="004C4253" w:rsidRDefault="00D3584A">
            <w:pPr>
              <w:pBdr>
                <w:top w:val="nil"/>
                <w:left w:val="nil"/>
                <w:bottom w:val="nil"/>
                <w:right w:val="nil"/>
                <w:between w:val="nil"/>
              </w:pBdr>
              <w:rPr>
                <w:rFonts w:ascii="Century Gothic" w:hAnsi="Century Gothic"/>
                <w:sz w:val="18"/>
                <w:szCs w:val="18"/>
              </w:rPr>
            </w:pPr>
            <w:r w:rsidRPr="004C4253">
              <w:rPr>
                <w:rFonts w:ascii="Century Gothic" w:hAnsi="Century Gothic"/>
                <w:sz w:val="18"/>
                <w:szCs w:val="18"/>
              </w:rPr>
              <w:t>a. Prinsip Distribusi</w:t>
            </w:r>
          </w:p>
          <w:p w:rsidR="00BE21E8" w:rsidRPr="004C4253" w:rsidRDefault="00D3584A">
            <w:pPr>
              <w:pBdr>
                <w:top w:val="nil"/>
                <w:left w:val="nil"/>
                <w:bottom w:val="nil"/>
                <w:right w:val="nil"/>
                <w:between w:val="nil"/>
              </w:pBdr>
              <w:rPr>
                <w:rFonts w:ascii="Century Gothic" w:hAnsi="Century Gothic"/>
                <w:sz w:val="18"/>
                <w:szCs w:val="18"/>
              </w:rPr>
            </w:pPr>
            <w:r w:rsidRPr="004C4253">
              <w:rPr>
                <w:rFonts w:ascii="Century Gothic" w:hAnsi="Century Gothic"/>
                <w:sz w:val="18"/>
                <w:szCs w:val="18"/>
              </w:rPr>
              <w:t>b. Prinsip Deskripsi</w:t>
            </w:r>
          </w:p>
          <w:p w:rsidR="00BE21E8" w:rsidRPr="004C4253" w:rsidRDefault="00D3584A">
            <w:pPr>
              <w:pBdr>
                <w:top w:val="nil"/>
                <w:left w:val="nil"/>
                <w:bottom w:val="nil"/>
                <w:right w:val="nil"/>
                <w:between w:val="nil"/>
              </w:pBdr>
              <w:rPr>
                <w:rFonts w:ascii="Century Gothic" w:hAnsi="Century Gothic"/>
                <w:sz w:val="18"/>
                <w:szCs w:val="18"/>
              </w:rPr>
            </w:pPr>
            <w:r w:rsidRPr="004C4253">
              <w:rPr>
                <w:rFonts w:ascii="Century Gothic" w:hAnsi="Century Gothic"/>
                <w:sz w:val="18"/>
                <w:szCs w:val="18"/>
              </w:rPr>
              <w:t>c. Prinsip Interrelasi</w:t>
            </w:r>
          </w:p>
          <w:p w:rsidR="00BE21E8" w:rsidRPr="004C4253" w:rsidRDefault="00D3584A">
            <w:pPr>
              <w:pBdr>
                <w:top w:val="nil"/>
                <w:left w:val="nil"/>
                <w:bottom w:val="nil"/>
                <w:right w:val="nil"/>
                <w:between w:val="nil"/>
              </w:pBdr>
              <w:rPr>
                <w:rFonts w:ascii="Century Gothic" w:hAnsi="Century Gothic"/>
                <w:sz w:val="18"/>
                <w:szCs w:val="18"/>
              </w:rPr>
            </w:pPr>
            <w:r w:rsidRPr="004C4253">
              <w:rPr>
                <w:rFonts w:ascii="Century Gothic" w:hAnsi="Century Gothic"/>
                <w:sz w:val="18"/>
                <w:szCs w:val="18"/>
              </w:rPr>
              <w:t>d. Prinsip Korologi</w:t>
            </w:r>
          </w:p>
        </w:tc>
        <w:tc>
          <w:tcPr>
            <w:tcW w:w="936" w:type="dxa"/>
            <w:shd w:val="clear" w:color="auto" w:fill="auto"/>
            <w:tcMar>
              <w:top w:w="90" w:type="dxa"/>
              <w:left w:w="90" w:type="dxa"/>
              <w:bottom w:w="90" w:type="dxa"/>
              <w:right w:w="90" w:type="dxa"/>
            </w:tcMar>
          </w:tcPr>
          <w:p w:rsidR="00BE21E8" w:rsidRPr="004C4253" w:rsidRDefault="00D3584A">
            <w:pPr>
              <w:pBdr>
                <w:top w:val="nil"/>
                <w:left w:val="nil"/>
                <w:bottom w:val="nil"/>
                <w:right w:val="nil"/>
                <w:between w:val="nil"/>
              </w:pBdr>
              <w:jc w:val="center"/>
              <w:rPr>
                <w:rFonts w:ascii="Century Gothic" w:hAnsi="Century Gothic"/>
                <w:b/>
                <w:bCs/>
                <w:sz w:val="18"/>
                <w:szCs w:val="18"/>
              </w:rPr>
            </w:pPr>
            <w:r w:rsidRPr="004C4253">
              <w:rPr>
                <w:rFonts w:ascii="Century Gothic" w:hAnsi="Century Gothic"/>
                <w:b/>
                <w:bCs/>
                <w:sz w:val="18"/>
                <w:szCs w:val="18"/>
              </w:rPr>
              <w:t>C</w:t>
            </w:r>
          </w:p>
        </w:tc>
        <w:tc>
          <w:tcPr>
            <w:tcW w:w="1404" w:type="dxa"/>
            <w:shd w:val="clear" w:color="auto" w:fill="auto"/>
            <w:tcMar>
              <w:top w:w="90" w:type="dxa"/>
              <w:left w:w="90" w:type="dxa"/>
              <w:bottom w:w="90" w:type="dxa"/>
              <w:right w:w="90" w:type="dxa"/>
            </w:tcMar>
          </w:tcPr>
          <w:p w:rsidR="00BE21E8" w:rsidRPr="004C4253" w:rsidRDefault="00D3584A">
            <w:pPr>
              <w:pBdr>
                <w:top w:val="nil"/>
                <w:left w:val="nil"/>
                <w:bottom w:val="nil"/>
                <w:right w:val="nil"/>
                <w:between w:val="nil"/>
              </w:pBdr>
              <w:rPr>
                <w:rFonts w:ascii="Century Gothic" w:hAnsi="Century Gothic"/>
                <w:b/>
                <w:bCs/>
                <w:sz w:val="18"/>
                <w:szCs w:val="18"/>
              </w:rPr>
            </w:pPr>
            <w:r w:rsidRPr="004C4253">
              <w:rPr>
                <w:rFonts w:ascii="Century Gothic" w:hAnsi="Century Gothic"/>
                <w:b/>
                <w:bCs/>
                <w:sz w:val="18"/>
                <w:szCs w:val="18"/>
              </w:rPr>
              <w:t>Skor 1</w:t>
            </w:r>
          </w:p>
          <w:p w:rsidR="00BE21E8" w:rsidRPr="004C4253" w:rsidRDefault="00D3584A">
            <w:pPr>
              <w:pBdr>
                <w:top w:val="nil"/>
                <w:left w:val="nil"/>
                <w:bottom w:val="nil"/>
                <w:right w:val="nil"/>
                <w:between w:val="nil"/>
              </w:pBdr>
              <w:rPr>
                <w:rFonts w:ascii="Century Gothic" w:hAnsi="Century Gothic"/>
                <w:sz w:val="18"/>
                <w:szCs w:val="18"/>
              </w:rPr>
            </w:pPr>
            <w:r w:rsidRPr="004C4253">
              <w:rPr>
                <w:rFonts w:ascii="Century Gothic" w:hAnsi="Century Gothic"/>
                <w:sz w:val="18"/>
                <w:szCs w:val="18"/>
              </w:rPr>
              <w:t>Prinsip Interrelasi menganalisis ikatan keterkaitan sebab-akibat antara perubahan penggunaan lahan atas dengan dampak hidrologi di bawahnya.</w:t>
            </w:r>
          </w:p>
        </w:tc>
      </w:tr>
      <w:tr w:rsidR="00BE21E8" w:rsidRPr="004C4253">
        <w:tc>
          <w:tcPr>
            <w:tcW w:w="468" w:type="dxa"/>
            <w:shd w:val="clear" w:color="auto" w:fill="auto"/>
            <w:tcMar>
              <w:top w:w="90" w:type="dxa"/>
              <w:left w:w="90" w:type="dxa"/>
              <w:bottom w:w="90" w:type="dxa"/>
              <w:right w:w="90" w:type="dxa"/>
            </w:tcMar>
          </w:tcPr>
          <w:p w:rsidR="00BE21E8" w:rsidRPr="004C4253" w:rsidRDefault="00D3584A">
            <w:pPr>
              <w:pBdr>
                <w:top w:val="nil"/>
                <w:left w:val="nil"/>
                <w:bottom w:val="nil"/>
                <w:right w:val="nil"/>
                <w:between w:val="nil"/>
              </w:pBdr>
              <w:jc w:val="center"/>
              <w:rPr>
                <w:rFonts w:ascii="Century Gothic" w:hAnsi="Century Gothic"/>
                <w:sz w:val="18"/>
                <w:szCs w:val="18"/>
              </w:rPr>
            </w:pPr>
            <w:r w:rsidRPr="004C4253">
              <w:rPr>
                <w:rFonts w:ascii="Century Gothic" w:hAnsi="Century Gothic"/>
                <w:sz w:val="18"/>
                <w:szCs w:val="18"/>
              </w:rPr>
              <w:t>2</w:t>
            </w:r>
          </w:p>
        </w:tc>
        <w:tc>
          <w:tcPr>
            <w:tcW w:w="4212" w:type="dxa"/>
            <w:shd w:val="clear" w:color="auto" w:fill="auto"/>
            <w:tcMar>
              <w:top w:w="90" w:type="dxa"/>
              <w:left w:w="90" w:type="dxa"/>
              <w:bottom w:w="90" w:type="dxa"/>
              <w:right w:w="90" w:type="dxa"/>
            </w:tcMar>
          </w:tcPr>
          <w:p w:rsidR="00BE21E8" w:rsidRPr="004C4253" w:rsidRDefault="00D3584A">
            <w:pPr>
              <w:pBdr>
                <w:top w:val="nil"/>
                <w:left w:val="nil"/>
                <w:bottom w:val="nil"/>
                <w:right w:val="nil"/>
                <w:between w:val="nil"/>
              </w:pBdr>
              <w:rPr>
                <w:rFonts w:ascii="Century Gothic" w:hAnsi="Century Gothic"/>
                <w:sz w:val="18"/>
                <w:szCs w:val="18"/>
              </w:rPr>
            </w:pPr>
            <w:r w:rsidRPr="004C4253">
              <w:rPr>
                <w:rFonts w:ascii="Century Gothic" w:hAnsi="Century Gothic"/>
                <w:sz w:val="18"/>
                <w:szCs w:val="18"/>
              </w:rPr>
              <w:t>Sebuah laporan geografi menyajikan peta persebaran titik alih fungsi lahan di Bener Meriah, tabel penurunan debit air sumur warga, dan analisis dampak keruangan secara menyeluruh di wilayah tersebut. Pendekatan telaah yang menggabungkan seluruh komponen prinsip tersebut secara terpadu dinamakan...</w:t>
            </w:r>
          </w:p>
        </w:tc>
        <w:tc>
          <w:tcPr>
            <w:tcW w:w="2340" w:type="dxa"/>
            <w:shd w:val="clear" w:color="auto" w:fill="auto"/>
            <w:tcMar>
              <w:top w:w="90" w:type="dxa"/>
              <w:left w:w="90" w:type="dxa"/>
              <w:bottom w:w="90" w:type="dxa"/>
              <w:right w:w="90" w:type="dxa"/>
            </w:tcMar>
          </w:tcPr>
          <w:p w:rsidR="00BE21E8" w:rsidRPr="004C4253" w:rsidRDefault="00D3584A">
            <w:pPr>
              <w:pBdr>
                <w:top w:val="nil"/>
                <w:left w:val="nil"/>
                <w:bottom w:val="nil"/>
                <w:right w:val="nil"/>
                <w:between w:val="nil"/>
              </w:pBdr>
              <w:rPr>
                <w:rFonts w:ascii="Century Gothic" w:hAnsi="Century Gothic"/>
                <w:sz w:val="18"/>
                <w:szCs w:val="18"/>
              </w:rPr>
            </w:pPr>
            <w:r w:rsidRPr="004C4253">
              <w:rPr>
                <w:rFonts w:ascii="Century Gothic" w:hAnsi="Century Gothic"/>
                <w:sz w:val="18"/>
                <w:szCs w:val="18"/>
              </w:rPr>
              <w:t>a. Prinsip Korologi</w:t>
            </w:r>
          </w:p>
          <w:p w:rsidR="00BE21E8" w:rsidRPr="004C4253" w:rsidRDefault="00D3584A">
            <w:pPr>
              <w:pBdr>
                <w:top w:val="nil"/>
                <w:left w:val="nil"/>
                <w:bottom w:val="nil"/>
                <w:right w:val="nil"/>
                <w:between w:val="nil"/>
              </w:pBdr>
              <w:rPr>
                <w:rFonts w:ascii="Century Gothic" w:hAnsi="Century Gothic"/>
                <w:sz w:val="18"/>
                <w:szCs w:val="18"/>
              </w:rPr>
            </w:pPr>
            <w:r w:rsidRPr="004C4253">
              <w:rPr>
                <w:rFonts w:ascii="Century Gothic" w:hAnsi="Century Gothic"/>
                <w:sz w:val="18"/>
                <w:szCs w:val="18"/>
              </w:rPr>
              <w:t>b. Prinsip Deskripsi</w:t>
            </w:r>
          </w:p>
          <w:p w:rsidR="00BE21E8" w:rsidRPr="004C4253" w:rsidRDefault="00D3584A">
            <w:pPr>
              <w:pBdr>
                <w:top w:val="nil"/>
                <w:left w:val="nil"/>
                <w:bottom w:val="nil"/>
                <w:right w:val="nil"/>
                <w:between w:val="nil"/>
              </w:pBdr>
              <w:rPr>
                <w:rFonts w:ascii="Century Gothic" w:hAnsi="Century Gothic"/>
                <w:sz w:val="18"/>
                <w:szCs w:val="18"/>
              </w:rPr>
            </w:pPr>
            <w:r w:rsidRPr="004C4253">
              <w:rPr>
                <w:rFonts w:ascii="Century Gothic" w:hAnsi="Century Gothic"/>
                <w:sz w:val="18"/>
                <w:szCs w:val="18"/>
              </w:rPr>
              <w:t>c. Prinsip Distribusi</w:t>
            </w:r>
          </w:p>
          <w:p w:rsidR="00BE21E8" w:rsidRPr="004C4253" w:rsidRDefault="00D3584A">
            <w:pPr>
              <w:pBdr>
                <w:top w:val="nil"/>
                <w:left w:val="nil"/>
                <w:bottom w:val="nil"/>
                <w:right w:val="nil"/>
                <w:between w:val="nil"/>
              </w:pBdr>
              <w:rPr>
                <w:rFonts w:ascii="Century Gothic" w:hAnsi="Century Gothic"/>
                <w:sz w:val="18"/>
                <w:szCs w:val="18"/>
              </w:rPr>
            </w:pPr>
            <w:r w:rsidRPr="004C4253">
              <w:rPr>
                <w:rFonts w:ascii="Century Gothic" w:hAnsi="Century Gothic"/>
                <w:sz w:val="18"/>
                <w:szCs w:val="18"/>
              </w:rPr>
              <w:t>d. Prinsip Keruangan</w:t>
            </w:r>
          </w:p>
        </w:tc>
        <w:tc>
          <w:tcPr>
            <w:tcW w:w="936" w:type="dxa"/>
            <w:shd w:val="clear" w:color="auto" w:fill="auto"/>
            <w:tcMar>
              <w:top w:w="90" w:type="dxa"/>
              <w:left w:w="90" w:type="dxa"/>
              <w:bottom w:w="90" w:type="dxa"/>
              <w:right w:w="90" w:type="dxa"/>
            </w:tcMar>
          </w:tcPr>
          <w:p w:rsidR="00BE21E8" w:rsidRPr="004C4253" w:rsidRDefault="00D3584A">
            <w:pPr>
              <w:pBdr>
                <w:top w:val="nil"/>
                <w:left w:val="nil"/>
                <w:bottom w:val="nil"/>
                <w:right w:val="nil"/>
                <w:between w:val="nil"/>
              </w:pBdr>
              <w:jc w:val="center"/>
              <w:rPr>
                <w:rFonts w:ascii="Century Gothic" w:hAnsi="Century Gothic"/>
                <w:b/>
                <w:bCs/>
                <w:sz w:val="18"/>
                <w:szCs w:val="18"/>
              </w:rPr>
            </w:pPr>
            <w:r w:rsidRPr="004C4253">
              <w:rPr>
                <w:rFonts w:ascii="Century Gothic" w:hAnsi="Century Gothic"/>
                <w:b/>
                <w:bCs/>
                <w:sz w:val="18"/>
                <w:szCs w:val="18"/>
              </w:rPr>
              <w:t>A</w:t>
            </w:r>
          </w:p>
        </w:tc>
        <w:tc>
          <w:tcPr>
            <w:tcW w:w="1404" w:type="dxa"/>
            <w:shd w:val="clear" w:color="auto" w:fill="auto"/>
            <w:tcMar>
              <w:top w:w="90" w:type="dxa"/>
              <w:left w:w="90" w:type="dxa"/>
              <w:bottom w:w="90" w:type="dxa"/>
              <w:right w:w="90" w:type="dxa"/>
            </w:tcMar>
          </w:tcPr>
          <w:p w:rsidR="00BE21E8" w:rsidRPr="004C4253" w:rsidRDefault="00D3584A">
            <w:pPr>
              <w:pBdr>
                <w:top w:val="nil"/>
                <w:left w:val="nil"/>
                <w:bottom w:val="nil"/>
                <w:right w:val="nil"/>
                <w:between w:val="nil"/>
              </w:pBdr>
              <w:rPr>
                <w:rFonts w:ascii="Century Gothic" w:hAnsi="Century Gothic"/>
                <w:b/>
                <w:bCs/>
                <w:sz w:val="18"/>
                <w:szCs w:val="18"/>
              </w:rPr>
            </w:pPr>
            <w:r w:rsidRPr="004C4253">
              <w:rPr>
                <w:rFonts w:ascii="Century Gothic" w:hAnsi="Century Gothic"/>
                <w:b/>
                <w:bCs/>
                <w:sz w:val="18"/>
                <w:szCs w:val="18"/>
              </w:rPr>
              <w:t>Skor 1</w:t>
            </w:r>
          </w:p>
          <w:p w:rsidR="00BE21E8" w:rsidRPr="004C4253" w:rsidRDefault="00D3584A">
            <w:pPr>
              <w:pBdr>
                <w:top w:val="nil"/>
                <w:left w:val="nil"/>
                <w:bottom w:val="nil"/>
                <w:right w:val="nil"/>
                <w:between w:val="nil"/>
              </w:pBdr>
              <w:rPr>
                <w:rFonts w:ascii="Century Gothic" w:hAnsi="Century Gothic"/>
                <w:sz w:val="18"/>
                <w:szCs w:val="18"/>
              </w:rPr>
            </w:pPr>
            <w:r w:rsidRPr="004C4253">
              <w:rPr>
                <w:rFonts w:ascii="Century Gothic" w:hAnsi="Century Gothic"/>
                <w:sz w:val="18"/>
                <w:szCs w:val="18"/>
              </w:rPr>
              <w:t>Prinsip Korologi bertindak sebagai peninjau komprehensif yang memadukan sebaran, hubungan, dan visualisasi data dalam ruang.</w:t>
            </w:r>
          </w:p>
        </w:tc>
      </w:tr>
      <w:tr w:rsidR="00BE21E8" w:rsidRPr="004C4253">
        <w:tc>
          <w:tcPr>
            <w:tcW w:w="468" w:type="dxa"/>
            <w:shd w:val="clear" w:color="auto" w:fill="auto"/>
            <w:tcMar>
              <w:top w:w="90" w:type="dxa"/>
              <w:left w:w="90" w:type="dxa"/>
              <w:bottom w:w="90" w:type="dxa"/>
              <w:right w:w="90" w:type="dxa"/>
            </w:tcMar>
          </w:tcPr>
          <w:p w:rsidR="00BE21E8" w:rsidRPr="004C4253" w:rsidRDefault="00D3584A">
            <w:pPr>
              <w:pBdr>
                <w:top w:val="nil"/>
                <w:left w:val="nil"/>
                <w:bottom w:val="nil"/>
                <w:right w:val="nil"/>
                <w:between w:val="nil"/>
              </w:pBdr>
              <w:jc w:val="center"/>
              <w:rPr>
                <w:rFonts w:ascii="Century Gothic" w:hAnsi="Century Gothic"/>
                <w:sz w:val="18"/>
                <w:szCs w:val="18"/>
              </w:rPr>
            </w:pPr>
            <w:r w:rsidRPr="004C4253">
              <w:rPr>
                <w:rFonts w:ascii="Century Gothic" w:hAnsi="Century Gothic"/>
                <w:sz w:val="18"/>
                <w:szCs w:val="18"/>
              </w:rPr>
              <w:t>3</w:t>
            </w:r>
          </w:p>
        </w:tc>
        <w:tc>
          <w:tcPr>
            <w:tcW w:w="4212" w:type="dxa"/>
            <w:shd w:val="clear" w:color="auto" w:fill="auto"/>
            <w:tcMar>
              <w:top w:w="90" w:type="dxa"/>
              <w:left w:w="90" w:type="dxa"/>
              <w:bottom w:w="90" w:type="dxa"/>
              <w:right w:w="90" w:type="dxa"/>
            </w:tcMar>
          </w:tcPr>
          <w:p w:rsidR="00BE21E8" w:rsidRPr="004C4253" w:rsidRDefault="00D3584A">
            <w:pPr>
              <w:pBdr>
                <w:top w:val="nil"/>
                <w:left w:val="nil"/>
                <w:bottom w:val="nil"/>
                <w:right w:val="nil"/>
                <w:between w:val="nil"/>
              </w:pBdr>
              <w:rPr>
                <w:rFonts w:ascii="Century Gothic" w:hAnsi="Century Gothic"/>
                <w:b/>
                <w:bCs/>
                <w:sz w:val="18"/>
                <w:szCs w:val="18"/>
              </w:rPr>
            </w:pPr>
            <w:r w:rsidRPr="004C4253">
              <w:rPr>
                <w:rFonts w:ascii="Century Gothic" w:hAnsi="Century Gothic"/>
                <w:b/>
                <w:bCs/>
                <w:sz w:val="18"/>
                <w:szCs w:val="18"/>
              </w:rPr>
              <w:t>[Soal Esai]</w:t>
            </w:r>
          </w:p>
          <w:p w:rsidR="00BE21E8" w:rsidRPr="004C4253" w:rsidRDefault="00D3584A">
            <w:pPr>
              <w:pBdr>
                <w:top w:val="nil"/>
                <w:left w:val="nil"/>
                <w:bottom w:val="nil"/>
                <w:right w:val="nil"/>
                <w:between w:val="nil"/>
              </w:pBdr>
              <w:rPr>
                <w:rFonts w:ascii="Century Gothic" w:hAnsi="Century Gothic"/>
                <w:sz w:val="18"/>
                <w:szCs w:val="18"/>
              </w:rPr>
            </w:pPr>
            <w:r w:rsidRPr="004C4253">
              <w:rPr>
                <w:rFonts w:ascii="Century Gothic" w:hAnsi="Century Gothic"/>
                <w:sz w:val="18"/>
                <w:szCs w:val="18"/>
              </w:rPr>
              <w:t>Tinjau kembali kasus penurunan air sumur warga akibat alih fungsi lahan kebun kopi menjadi area komersial. Bagaimana Anda merumuskan langkah solusi pelestarian lingkungan dengan menggunakan Prinsip Korologi, serta jelaskan nilai tanggung jawab manusia sebagai pengelola bumi menurut ajaran Dinul Islam!</w:t>
            </w:r>
          </w:p>
        </w:tc>
        <w:tc>
          <w:tcPr>
            <w:tcW w:w="2340" w:type="dxa"/>
            <w:shd w:val="clear" w:color="auto" w:fill="auto"/>
            <w:tcMar>
              <w:top w:w="90" w:type="dxa"/>
              <w:left w:w="90" w:type="dxa"/>
              <w:bottom w:w="90" w:type="dxa"/>
              <w:right w:w="90" w:type="dxa"/>
            </w:tcMar>
          </w:tcPr>
          <w:p w:rsidR="00BE21E8" w:rsidRPr="004C4253" w:rsidRDefault="00D3584A">
            <w:pPr>
              <w:pBdr>
                <w:top w:val="nil"/>
                <w:left w:val="nil"/>
                <w:bottom w:val="nil"/>
                <w:right w:val="nil"/>
                <w:between w:val="nil"/>
              </w:pBdr>
              <w:rPr>
                <w:rFonts w:ascii="Century Gothic" w:hAnsi="Century Gothic"/>
                <w:b/>
                <w:bCs/>
                <w:sz w:val="18"/>
                <w:szCs w:val="18"/>
              </w:rPr>
            </w:pPr>
            <w:r w:rsidRPr="004C4253">
              <w:rPr>
                <w:rFonts w:ascii="Century Gothic" w:hAnsi="Century Gothic"/>
                <w:b/>
                <w:bCs/>
                <w:sz w:val="18"/>
                <w:szCs w:val="18"/>
              </w:rPr>
              <w:t>Rubrik Jawaban:</w:t>
            </w:r>
          </w:p>
          <w:p w:rsidR="00BE21E8" w:rsidRPr="004C4253" w:rsidRDefault="00D3584A">
            <w:pPr>
              <w:pBdr>
                <w:top w:val="nil"/>
                <w:left w:val="nil"/>
                <w:bottom w:val="nil"/>
                <w:right w:val="nil"/>
                <w:between w:val="nil"/>
              </w:pBdr>
              <w:rPr>
                <w:rFonts w:ascii="Century Gothic" w:hAnsi="Century Gothic"/>
                <w:sz w:val="18"/>
                <w:szCs w:val="18"/>
              </w:rPr>
            </w:pPr>
            <w:r w:rsidRPr="004C4253">
              <w:rPr>
                <w:rFonts w:ascii="Century Gothic" w:hAnsi="Century Gothic"/>
                <w:sz w:val="18"/>
                <w:szCs w:val="18"/>
              </w:rPr>
              <w:t>- Mampu memadukan aspek sebaran kafe, hubungan sebab-akibat lingkungan, dan data wilayah (Korologi).</w:t>
            </w:r>
          </w:p>
          <w:p w:rsidR="00BE21E8" w:rsidRPr="004C4253" w:rsidRDefault="00D3584A">
            <w:pPr>
              <w:pBdr>
                <w:top w:val="nil"/>
                <w:left w:val="nil"/>
                <w:bottom w:val="nil"/>
                <w:right w:val="nil"/>
                <w:between w:val="nil"/>
              </w:pBdr>
              <w:rPr>
                <w:rFonts w:ascii="Century Gothic" w:hAnsi="Century Gothic"/>
                <w:sz w:val="18"/>
                <w:szCs w:val="18"/>
              </w:rPr>
            </w:pPr>
            <w:r w:rsidRPr="004C4253">
              <w:rPr>
                <w:rFonts w:ascii="Century Gothic" w:hAnsi="Century Gothic"/>
                <w:sz w:val="18"/>
                <w:szCs w:val="18"/>
              </w:rPr>
              <w:t>- Mengaitkan solusi dengan peran manusia menjaga amanah Allah di bumi.</w:t>
            </w:r>
          </w:p>
        </w:tc>
        <w:tc>
          <w:tcPr>
            <w:tcW w:w="936" w:type="dxa"/>
            <w:shd w:val="clear" w:color="auto" w:fill="auto"/>
            <w:tcMar>
              <w:top w:w="90" w:type="dxa"/>
              <w:left w:w="90" w:type="dxa"/>
              <w:bottom w:w="90" w:type="dxa"/>
              <w:right w:w="90" w:type="dxa"/>
            </w:tcMar>
          </w:tcPr>
          <w:p w:rsidR="00BE21E8" w:rsidRPr="004C4253" w:rsidRDefault="00D3584A">
            <w:pPr>
              <w:pBdr>
                <w:top w:val="nil"/>
                <w:left w:val="nil"/>
                <w:bottom w:val="nil"/>
                <w:right w:val="nil"/>
                <w:between w:val="nil"/>
              </w:pBdr>
              <w:rPr>
                <w:rFonts w:ascii="Century Gothic" w:hAnsi="Century Gothic"/>
                <w:i/>
                <w:iCs/>
                <w:sz w:val="18"/>
                <w:szCs w:val="18"/>
              </w:rPr>
            </w:pPr>
            <w:r w:rsidRPr="004C4253">
              <w:rPr>
                <w:rFonts w:ascii="Century Gothic" w:hAnsi="Century Gothic"/>
                <w:i/>
                <w:iCs/>
                <w:sz w:val="18"/>
                <w:szCs w:val="18"/>
              </w:rPr>
              <w:t>Esai</w:t>
            </w:r>
          </w:p>
        </w:tc>
        <w:tc>
          <w:tcPr>
            <w:tcW w:w="1404" w:type="dxa"/>
            <w:shd w:val="clear" w:color="auto" w:fill="auto"/>
            <w:tcMar>
              <w:top w:w="90" w:type="dxa"/>
              <w:left w:w="90" w:type="dxa"/>
              <w:bottom w:w="90" w:type="dxa"/>
              <w:right w:w="90" w:type="dxa"/>
            </w:tcMar>
          </w:tcPr>
          <w:p w:rsidR="00BE21E8" w:rsidRPr="004C4253" w:rsidRDefault="00D3584A">
            <w:pPr>
              <w:pBdr>
                <w:top w:val="nil"/>
                <w:left w:val="nil"/>
                <w:bottom w:val="nil"/>
                <w:right w:val="nil"/>
                <w:between w:val="nil"/>
              </w:pBdr>
              <w:rPr>
                <w:rFonts w:ascii="Century Gothic" w:hAnsi="Century Gothic"/>
                <w:b/>
                <w:bCs/>
                <w:sz w:val="18"/>
                <w:szCs w:val="18"/>
              </w:rPr>
            </w:pPr>
            <w:r w:rsidRPr="004C4253">
              <w:rPr>
                <w:rFonts w:ascii="Century Gothic" w:hAnsi="Century Gothic"/>
                <w:b/>
                <w:bCs/>
                <w:sz w:val="18"/>
                <w:szCs w:val="18"/>
              </w:rPr>
              <w:t>Skor Maks 4</w:t>
            </w:r>
          </w:p>
          <w:p w:rsidR="00BE21E8" w:rsidRPr="004C4253" w:rsidRDefault="00D3584A">
            <w:pPr>
              <w:pBdr>
                <w:top w:val="nil"/>
                <w:left w:val="nil"/>
                <w:bottom w:val="nil"/>
                <w:right w:val="nil"/>
                <w:between w:val="nil"/>
              </w:pBdr>
              <w:rPr>
                <w:rFonts w:ascii="Century Gothic" w:hAnsi="Century Gothic"/>
                <w:sz w:val="18"/>
                <w:szCs w:val="18"/>
              </w:rPr>
            </w:pPr>
            <w:r w:rsidRPr="004C4253">
              <w:rPr>
                <w:rFonts w:ascii="Century Gothic" w:hAnsi="Century Gothic"/>
                <w:sz w:val="18"/>
                <w:szCs w:val="18"/>
              </w:rPr>
              <w:t>4: Sangat analitis &amp; islami</w:t>
            </w:r>
          </w:p>
          <w:p w:rsidR="00BE21E8" w:rsidRPr="004C4253" w:rsidRDefault="00D3584A">
            <w:pPr>
              <w:pBdr>
                <w:top w:val="nil"/>
                <w:left w:val="nil"/>
                <w:bottom w:val="nil"/>
                <w:right w:val="nil"/>
                <w:between w:val="nil"/>
              </w:pBdr>
              <w:rPr>
                <w:rFonts w:ascii="Century Gothic" w:hAnsi="Century Gothic"/>
                <w:sz w:val="18"/>
                <w:szCs w:val="18"/>
              </w:rPr>
            </w:pPr>
            <w:r w:rsidRPr="004C4253">
              <w:rPr>
                <w:rFonts w:ascii="Century Gothic" w:hAnsi="Century Gothic"/>
                <w:sz w:val="18"/>
                <w:szCs w:val="18"/>
              </w:rPr>
              <w:t>3: Cukup analitis</w:t>
            </w:r>
          </w:p>
          <w:p w:rsidR="00BE21E8" w:rsidRPr="004C4253" w:rsidRDefault="00D3584A">
            <w:pPr>
              <w:pBdr>
                <w:top w:val="nil"/>
                <w:left w:val="nil"/>
                <w:bottom w:val="nil"/>
                <w:right w:val="nil"/>
                <w:between w:val="nil"/>
              </w:pBdr>
              <w:rPr>
                <w:rFonts w:ascii="Century Gothic" w:hAnsi="Century Gothic"/>
                <w:sz w:val="18"/>
                <w:szCs w:val="18"/>
              </w:rPr>
            </w:pPr>
            <w:r w:rsidRPr="004C4253">
              <w:rPr>
                <w:rFonts w:ascii="Century Gothic" w:hAnsi="Century Gothic"/>
                <w:sz w:val="18"/>
                <w:szCs w:val="18"/>
              </w:rPr>
              <w:t>2: Deskriptif umum</w:t>
            </w:r>
          </w:p>
          <w:p w:rsidR="00BE21E8" w:rsidRPr="004C4253" w:rsidRDefault="00D3584A">
            <w:pPr>
              <w:pBdr>
                <w:top w:val="nil"/>
                <w:left w:val="nil"/>
                <w:bottom w:val="nil"/>
                <w:right w:val="nil"/>
                <w:between w:val="nil"/>
              </w:pBdr>
              <w:rPr>
                <w:rFonts w:ascii="Century Gothic" w:hAnsi="Century Gothic"/>
                <w:sz w:val="18"/>
                <w:szCs w:val="18"/>
              </w:rPr>
            </w:pPr>
            <w:r w:rsidRPr="004C4253">
              <w:rPr>
                <w:rFonts w:ascii="Century Gothic" w:hAnsi="Century Gothic"/>
                <w:sz w:val="18"/>
                <w:szCs w:val="18"/>
              </w:rPr>
              <w:t>1: Terbatas</w:t>
            </w:r>
          </w:p>
        </w:tc>
      </w:tr>
    </w:tbl>
    <w:p w:rsidR="00BE21E8" w:rsidRPr="004C4253" w:rsidRDefault="00D3584A">
      <w:pPr>
        <w:pBdr>
          <w:top w:val="nil"/>
          <w:left w:val="nil"/>
          <w:bottom w:val="nil"/>
          <w:right w:val="nil"/>
          <w:between w:val="nil"/>
        </w:pBdr>
        <w:rPr>
          <w:rFonts w:ascii="Century Gothic" w:hAnsi="Century Gothic"/>
          <w:sz w:val="18"/>
          <w:szCs w:val="18"/>
        </w:rPr>
      </w:pPr>
      <w:r w:rsidRPr="004C4253">
        <w:rPr>
          <w:rFonts w:ascii="Century Gothic" w:hAnsi="Century Gothic"/>
          <w:b/>
          <w:bCs/>
          <w:sz w:val="18"/>
          <w:szCs w:val="18"/>
        </w:rPr>
        <w:t>Nilai Akhir:</w:t>
      </w:r>
      <w:r w:rsidRPr="004C4253">
        <w:rPr>
          <w:rFonts w:ascii="Century Gothic" w:hAnsi="Century Gothic"/>
          <w:sz w:val="18"/>
          <w:szCs w:val="18"/>
        </w:rPr>
        <w:t xml:space="preserve"> ((Skor PG + Skor Esai) / Total Skor Maksimal) x 100</w:t>
      </w:r>
    </w:p>
    <w:p w:rsidR="00BE21E8" w:rsidRDefault="00BE21E8">
      <w:pPr>
        <w:pBdr>
          <w:top w:val="nil"/>
          <w:left w:val="nil"/>
          <w:bottom w:val="nil"/>
          <w:right w:val="nil"/>
          <w:between w:val="nil"/>
        </w:pBdr>
        <w:spacing w:after="225"/>
        <w:rPr>
          <w:rFonts w:ascii="Century Gothic" w:hAnsi="Century Gothic"/>
          <w:sz w:val="18"/>
          <w:szCs w:val="18"/>
        </w:rPr>
      </w:pPr>
    </w:p>
    <w:p w:rsidR="009E6FCB" w:rsidRDefault="009E6FCB">
      <w:pPr>
        <w:pBdr>
          <w:top w:val="nil"/>
          <w:left w:val="nil"/>
          <w:bottom w:val="nil"/>
          <w:right w:val="nil"/>
          <w:between w:val="nil"/>
        </w:pBdr>
        <w:spacing w:after="225"/>
        <w:rPr>
          <w:rFonts w:ascii="Century Gothic" w:hAnsi="Century Gothic"/>
          <w:sz w:val="18"/>
          <w:szCs w:val="18"/>
        </w:rPr>
      </w:pPr>
    </w:p>
    <w:p w:rsidR="009E6FCB" w:rsidRDefault="009E6FCB">
      <w:pPr>
        <w:pBdr>
          <w:top w:val="nil"/>
          <w:left w:val="nil"/>
          <w:bottom w:val="nil"/>
          <w:right w:val="nil"/>
          <w:between w:val="nil"/>
        </w:pBdr>
        <w:spacing w:after="225"/>
        <w:rPr>
          <w:rFonts w:ascii="Century Gothic" w:hAnsi="Century Gothic"/>
          <w:sz w:val="18"/>
          <w:szCs w:val="18"/>
        </w:rPr>
      </w:pPr>
    </w:p>
    <w:p w:rsidR="009E6FCB" w:rsidRDefault="009E6FCB">
      <w:pPr>
        <w:pBdr>
          <w:top w:val="nil"/>
          <w:left w:val="nil"/>
          <w:bottom w:val="nil"/>
          <w:right w:val="nil"/>
          <w:between w:val="nil"/>
        </w:pBdr>
        <w:spacing w:after="225"/>
        <w:rPr>
          <w:rFonts w:ascii="Century Gothic" w:hAnsi="Century Gothic"/>
          <w:sz w:val="18"/>
          <w:szCs w:val="18"/>
        </w:rPr>
      </w:pPr>
    </w:p>
    <w:p w:rsidR="009E6FCB" w:rsidRDefault="009E6FCB">
      <w:pPr>
        <w:pBdr>
          <w:top w:val="nil"/>
          <w:left w:val="nil"/>
          <w:bottom w:val="nil"/>
          <w:right w:val="nil"/>
          <w:between w:val="nil"/>
        </w:pBdr>
        <w:spacing w:after="225"/>
        <w:rPr>
          <w:rFonts w:ascii="Century Gothic" w:hAnsi="Century Gothic"/>
          <w:sz w:val="18"/>
          <w:szCs w:val="18"/>
        </w:rPr>
      </w:pPr>
    </w:p>
    <w:p w:rsidR="009E6FCB" w:rsidRDefault="009E6FCB">
      <w:pPr>
        <w:pBdr>
          <w:top w:val="nil"/>
          <w:left w:val="nil"/>
          <w:bottom w:val="nil"/>
          <w:right w:val="nil"/>
          <w:between w:val="nil"/>
        </w:pBdr>
        <w:spacing w:after="225"/>
        <w:rPr>
          <w:rFonts w:ascii="Century Gothic" w:hAnsi="Century Gothic"/>
          <w:sz w:val="18"/>
          <w:szCs w:val="18"/>
        </w:rPr>
      </w:pPr>
    </w:p>
    <w:p w:rsidR="009E6FCB" w:rsidRPr="004C4253" w:rsidRDefault="009E6FCB">
      <w:pPr>
        <w:pBdr>
          <w:top w:val="nil"/>
          <w:left w:val="nil"/>
          <w:bottom w:val="nil"/>
          <w:right w:val="nil"/>
          <w:between w:val="nil"/>
        </w:pBdr>
        <w:spacing w:after="225"/>
        <w:rPr>
          <w:rFonts w:ascii="Century Gothic" w:hAnsi="Century Gothic"/>
          <w:sz w:val="18"/>
          <w:szCs w:val="18"/>
        </w:rPr>
      </w:pPr>
      <w:r>
        <w:rPr>
          <w:rFonts w:ascii="Century Gothic" w:hAnsi="Century Gothic"/>
          <w:sz w:val="18"/>
          <w:szCs w:val="18"/>
        </w:rPr>
        <w:t xml:space="preserve"> </w:t>
      </w:r>
      <w:bookmarkStart w:id="0" w:name="_GoBack"/>
      <w:bookmarkEnd w:id="0"/>
    </w:p>
    <w:p w:rsidR="00BE21E8" w:rsidRPr="004C4253" w:rsidRDefault="00D3584A">
      <w:pPr>
        <w:pStyle w:val="Heading2"/>
        <w:spacing w:after="240"/>
        <w:rPr>
          <w:rFonts w:ascii="Century Gothic" w:hAnsi="Century Gothic"/>
          <w:sz w:val="18"/>
          <w:szCs w:val="18"/>
        </w:rPr>
      </w:pPr>
      <w:r w:rsidRPr="004C4253">
        <w:rPr>
          <w:rFonts w:ascii="Century Gothic" w:hAnsi="Century Gothic"/>
          <w:sz w:val="18"/>
          <w:szCs w:val="18"/>
        </w:rPr>
        <w:lastRenderedPageBreak/>
        <w:t>VI. LAMPIRAN-LAMPIRAN</w:t>
      </w:r>
    </w:p>
    <w:p w:rsidR="00BE21E8" w:rsidRPr="004C4253" w:rsidRDefault="00D3584A">
      <w:pPr>
        <w:pStyle w:val="Heading3"/>
        <w:spacing w:before="0"/>
        <w:rPr>
          <w:rFonts w:ascii="Century Gothic" w:hAnsi="Century Gothic"/>
          <w:sz w:val="18"/>
          <w:szCs w:val="18"/>
        </w:rPr>
      </w:pPr>
      <w:r w:rsidRPr="004C4253">
        <w:rPr>
          <w:rFonts w:ascii="Century Gothic" w:hAnsi="Century Gothic"/>
          <w:sz w:val="18"/>
          <w:szCs w:val="18"/>
        </w:rPr>
        <w:t>A. Lembar Kerja Murid (LKM)</w:t>
      </w:r>
    </w:p>
    <w:p w:rsidR="00BE21E8" w:rsidRPr="004C4253" w:rsidRDefault="00D3584A">
      <w:pPr>
        <w:pBdr>
          <w:top w:val="nil"/>
          <w:left w:val="nil"/>
          <w:bottom w:val="nil"/>
          <w:right w:val="nil"/>
          <w:between w:val="nil"/>
        </w:pBdr>
        <w:rPr>
          <w:rFonts w:ascii="Century Gothic" w:hAnsi="Century Gothic"/>
          <w:b/>
          <w:bCs/>
          <w:sz w:val="18"/>
          <w:szCs w:val="18"/>
        </w:rPr>
      </w:pPr>
      <w:r w:rsidRPr="004C4253">
        <w:rPr>
          <w:rFonts w:ascii="Century Gothic" w:hAnsi="Century Gothic"/>
          <w:b/>
          <w:bCs/>
          <w:sz w:val="18"/>
          <w:szCs w:val="18"/>
        </w:rPr>
        <w:t>Aktivitas Kelompok Telaah Tata Ruang Kontemporer</w:t>
      </w:r>
    </w:p>
    <w:p w:rsidR="00BE21E8" w:rsidRPr="004C4253" w:rsidRDefault="00D3584A">
      <w:pPr>
        <w:pBdr>
          <w:top w:val="nil"/>
          <w:left w:val="nil"/>
          <w:bottom w:val="nil"/>
          <w:right w:val="nil"/>
          <w:between w:val="nil"/>
        </w:pBdr>
        <w:rPr>
          <w:rFonts w:ascii="Century Gothic" w:hAnsi="Century Gothic"/>
          <w:sz w:val="18"/>
          <w:szCs w:val="18"/>
        </w:rPr>
      </w:pPr>
      <w:r w:rsidRPr="004C4253">
        <w:rPr>
          <w:rFonts w:ascii="Century Gothic" w:hAnsi="Century Gothic"/>
          <w:sz w:val="18"/>
          <w:szCs w:val="18"/>
        </w:rPr>
        <w:t>Petunjuk: Analisislah teks kasus alih fungsi lahan atas perkebunan kopi menjadi kawasan komersial, kemudian isilah tabel klasifikasi prinsip geografi di bawah ini secara objektif.</w:t>
      </w:r>
    </w:p>
    <w:tbl>
      <w:tblPr>
        <w:tblStyle w:val="2"/>
        <w:tblW w:w="9360" w:type="dxa"/>
        <w:tblInd w:w="-2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2808"/>
        <w:gridCol w:w="6552"/>
      </w:tblGrid>
      <w:tr w:rsidR="00BE21E8" w:rsidRPr="004C4253">
        <w:trPr>
          <w:tblHeader/>
        </w:trPr>
        <w:tc>
          <w:tcPr>
            <w:tcW w:w="2808" w:type="dxa"/>
            <w:shd w:val="clear" w:color="auto" w:fill="F2F2F2"/>
            <w:tcMar>
              <w:top w:w="75" w:type="dxa"/>
              <w:left w:w="75" w:type="dxa"/>
              <w:bottom w:w="75" w:type="dxa"/>
              <w:right w:w="75" w:type="dxa"/>
            </w:tcMar>
          </w:tcPr>
          <w:p w:rsidR="00BE21E8" w:rsidRPr="004C4253" w:rsidRDefault="00D3584A">
            <w:pPr>
              <w:pBdr>
                <w:top w:val="nil"/>
                <w:left w:val="nil"/>
                <w:bottom w:val="nil"/>
                <w:right w:val="nil"/>
                <w:between w:val="nil"/>
              </w:pBdr>
              <w:rPr>
                <w:rFonts w:ascii="Century Gothic" w:hAnsi="Century Gothic"/>
                <w:sz w:val="18"/>
                <w:szCs w:val="18"/>
              </w:rPr>
            </w:pPr>
            <w:r w:rsidRPr="004C4253">
              <w:rPr>
                <w:rFonts w:ascii="Century Gothic" w:hAnsi="Century Gothic"/>
                <w:sz w:val="18"/>
                <w:szCs w:val="18"/>
              </w:rPr>
              <w:t>Prinsip Geografi</w:t>
            </w:r>
          </w:p>
        </w:tc>
        <w:tc>
          <w:tcPr>
            <w:tcW w:w="6552" w:type="dxa"/>
            <w:shd w:val="clear" w:color="auto" w:fill="F2F2F2"/>
            <w:tcMar>
              <w:top w:w="75" w:type="dxa"/>
              <w:left w:w="75" w:type="dxa"/>
              <w:bottom w:w="75" w:type="dxa"/>
              <w:right w:w="75" w:type="dxa"/>
            </w:tcMar>
          </w:tcPr>
          <w:p w:rsidR="00BE21E8" w:rsidRPr="004C4253" w:rsidRDefault="00D3584A">
            <w:pPr>
              <w:pBdr>
                <w:top w:val="nil"/>
                <w:left w:val="nil"/>
                <w:bottom w:val="nil"/>
                <w:right w:val="nil"/>
                <w:between w:val="nil"/>
              </w:pBdr>
              <w:rPr>
                <w:rFonts w:ascii="Century Gothic" w:hAnsi="Century Gothic"/>
                <w:sz w:val="18"/>
                <w:szCs w:val="18"/>
              </w:rPr>
            </w:pPr>
            <w:r w:rsidRPr="004C4253">
              <w:rPr>
                <w:rFonts w:ascii="Century Gothic" w:hAnsi="Century Gothic"/>
                <w:sz w:val="18"/>
                <w:szCs w:val="18"/>
              </w:rPr>
              <w:t>Bukti Fenomena dari Studi Kasus &amp; Penjelasan Ilmiah Anda</w:t>
            </w:r>
          </w:p>
          <w:p w:rsidR="00BE21E8" w:rsidRPr="004C4253" w:rsidRDefault="00D3584A">
            <w:pPr>
              <w:pBdr>
                <w:top w:val="nil"/>
                <w:left w:val="nil"/>
                <w:bottom w:val="nil"/>
                <w:right w:val="nil"/>
                <w:between w:val="nil"/>
              </w:pBdr>
              <w:rPr>
                <w:rFonts w:ascii="Century Gothic" w:hAnsi="Century Gothic"/>
                <w:sz w:val="18"/>
                <w:szCs w:val="18"/>
              </w:rPr>
            </w:pPr>
            <w:r w:rsidRPr="004C4253">
              <w:rPr>
                <w:rFonts w:ascii="Century Gothic" w:hAnsi="Century Gothic"/>
                <w:sz w:val="18"/>
                <w:szCs w:val="18"/>
              </w:rPr>
              <w:t xml:space="preserve"> </w:t>
            </w:r>
          </w:p>
        </w:tc>
      </w:tr>
      <w:tr w:rsidR="00BE21E8" w:rsidRPr="004C4253">
        <w:tc>
          <w:tcPr>
            <w:tcW w:w="2808" w:type="dxa"/>
            <w:shd w:val="clear" w:color="auto" w:fill="auto"/>
            <w:tcMar>
              <w:top w:w="75" w:type="dxa"/>
              <w:left w:w="75" w:type="dxa"/>
              <w:bottom w:w="75" w:type="dxa"/>
              <w:right w:w="75" w:type="dxa"/>
            </w:tcMar>
          </w:tcPr>
          <w:p w:rsidR="00BE21E8" w:rsidRPr="004C4253" w:rsidRDefault="00D3584A">
            <w:pPr>
              <w:pBdr>
                <w:top w:val="nil"/>
                <w:left w:val="nil"/>
                <w:bottom w:val="nil"/>
                <w:right w:val="nil"/>
                <w:between w:val="nil"/>
              </w:pBdr>
              <w:rPr>
                <w:rFonts w:ascii="Century Gothic" w:hAnsi="Century Gothic"/>
                <w:b/>
                <w:bCs/>
                <w:sz w:val="18"/>
                <w:szCs w:val="18"/>
              </w:rPr>
            </w:pPr>
            <w:r w:rsidRPr="004C4253">
              <w:rPr>
                <w:rFonts w:ascii="Century Gothic" w:hAnsi="Century Gothic"/>
                <w:b/>
                <w:bCs/>
                <w:sz w:val="18"/>
                <w:szCs w:val="18"/>
              </w:rPr>
              <w:t>Prinsip Distribusi</w:t>
            </w:r>
          </w:p>
        </w:tc>
        <w:tc>
          <w:tcPr>
            <w:tcW w:w="6552" w:type="dxa"/>
            <w:shd w:val="clear" w:color="auto" w:fill="auto"/>
            <w:tcMar>
              <w:top w:w="75" w:type="dxa"/>
              <w:left w:w="75" w:type="dxa"/>
              <w:bottom w:w="75" w:type="dxa"/>
              <w:right w:w="75" w:type="dxa"/>
            </w:tcMar>
          </w:tcPr>
          <w:p w:rsidR="00BE21E8" w:rsidRPr="004C4253" w:rsidRDefault="00D3584A">
            <w:pPr>
              <w:pBdr>
                <w:top w:val="nil"/>
                <w:left w:val="nil"/>
                <w:bottom w:val="nil"/>
                <w:right w:val="nil"/>
                <w:between w:val="nil"/>
              </w:pBdr>
              <w:rPr>
                <w:rFonts w:ascii="Century Gothic" w:hAnsi="Century Gothic"/>
                <w:sz w:val="18"/>
                <w:szCs w:val="18"/>
              </w:rPr>
            </w:pPr>
            <w:r w:rsidRPr="004C4253">
              <w:rPr>
                <w:rFonts w:ascii="Century Gothic" w:hAnsi="Century Gothic"/>
                <w:sz w:val="18"/>
                <w:szCs w:val="18"/>
              </w:rPr>
              <w:t> </w:t>
            </w:r>
          </w:p>
        </w:tc>
      </w:tr>
      <w:tr w:rsidR="00BE21E8" w:rsidRPr="004C4253">
        <w:tc>
          <w:tcPr>
            <w:tcW w:w="2808" w:type="dxa"/>
            <w:shd w:val="clear" w:color="auto" w:fill="auto"/>
            <w:tcMar>
              <w:top w:w="75" w:type="dxa"/>
              <w:left w:w="75" w:type="dxa"/>
              <w:bottom w:w="75" w:type="dxa"/>
              <w:right w:w="75" w:type="dxa"/>
            </w:tcMar>
          </w:tcPr>
          <w:p w:rsidR="00BE21E8" w:rsidRPr="004C4253" w:rsidRDefault="00D3584A">
            <w:pPr>
              <w:pBdr>
                <w:top w:val="nil"/>
                <w:left w:val="nil"/>
                <w:bottom w:val="nil"/>
                <w:right w:val="nil"/>
                <w:between w:val="nil"/>
              </w:pBdr>
              <w:rPr>
                <w:rFonts w:ascii="Century Gothic" w:hAnsi="Century Gothic"/>
                <w:b/>
                <w:bCs/>
                <w:sz w:val="18"/>
                <w:szCs w:val="18"/>
              </w:rPr>
            </w:pPr>
            <w:r w:rsidRPr="004C4253">
              <w:rPr>
                <w:rFonts w:ascii="Century Gothic" w:hAnsi="Century Gothic"/>
                <w:b/>
                <w:bCs/>
                <w:sz w:val="18"/>
                <w:szCs w:val="18"/>
              </w:rPr>
              <w:t>Prinsip Interrelasi</w:t>
            </w:r>
          </w:p>
        </w:tc>
        <w:tc>
          <w:tcPr>
            <w:tcW w:w="6552" w:type="dxa"/>
            <w:shd w:val="clear" w:color="auto" w:fill="auto"/>
            <w:tcMar>
              <w:top w:w="75" w:type="dxa"/>
              <w:left w:w="75" w:type="dxa"/>
              <w:bottom w:w="75" w:type="dxa"/>
              <w:right w:w="75" w:type="dxa"/>
            </w:tcMar>
          </w:tcPr>
          <w:p w:rsidR="00BE21E8" w:rsidRPr="004C4253" w:rsidRDefault="00D3584A">
            <w:pPr>
              <w:pBdr>
                <w:top w:val="nil"/>
                <w:left w:val="nil"/>
                <w:bottom w:val="nil"/>
                <w:right w:val="nil"/>
                <w:between w:val="nil"/>
              </w:pBdr>
              <w:rPr>
                <w:rFonts w:ascii="Century Gothic" w:hAnsi="Century Gothic"/>
                <w:sz w:val="18"/>
                <w:szCs w:val="18"/>
              </w:rPr>
            </w:pPr>
            <w:r w:rsidRPr="004C4253">
              <w:rPr>
                <w:rFonts w:ascii="Century Gothic" w:hAnsi="Century Gothic"/>
                <w:sz w:val="18"/>
                <w:szCs w:val="18"/>
              </w:rPr>
              <w:t> </w:t>
            </w:r>
          </w:p>
        </w:tc>
      </w:tr>
      <w:tr w:rsidR="00BE21E8" w:rsidRPr="004C4253">
        <w:tc>
          <w:tcPr>
            <w:tcW w:w="2808" w:type="dxa"/>
            <w:shd w:val="clear" w:color="auto" w:fill="auto"/>
            <w:tcMar>
              <w:top w:w="75" w:type="dxa"/>
              <w:left w:w="75" w:type="dxa"/>
              <w:bottom w:w="75" w:type="dxa"/>
              <w:right w:w="75" w:type="dxa"/>
            </w:tcMar>
          </w:tcPr>
          <w:p w:rsidR="00BE21E8" w:rsidRPr="004C4253" w:rsidRDefault="00D3584A">
            <w:pPr>
              <w:pBdr>
                <w:top w:val="nil"/>
                <w:left w:val="nil"/>
                <w:bottom w:val="nil"/>
                <w:right w:val="nil"/>
                <w:between w:val="nil"/>
              </w:pBdr>
              <w:rPr>
                <w:rFonts w:ascii="Century Gothic" w:hAnsi="Century Gothic"/>
                <w:b/>
                <w:bCs/>
                <w:sz w:val="18"/>
                <w:szCs w:val="18"/>
              </w:rPr>
            </w:pPr>
            <w:r w:rsidRPr="004C4253">
              <w:rPr>
                <w:rFonts w:ascii="Century Gothic" w:hAnsi="Century Gothic"/>
                <w:b/>
                <w:bCs/>
                <w:sz w:val="18"/>
                <w:szCs w:val="18"/>
              </w:rPr>
              <w:t>Prinsip Deskripsi</w:t>
            </w:r>
          </w:p>
        </w:tc>
        <w:tc>
          <w:tcPr>
            <w:tcW w:w="6552" w:type="dxa"/>
            <w:shd w:val="clear" w:color="auto" w:fill="auto"/>
            <w:tcMar>
              <w:top w:w="75" w:type="dxa"/>
              <w:left w:w="75" w:type="dxa"/>
              <w:bottom w:w="75" w:type="dxa"/>
              <w:right w:w="75" w:type="dxa"/>
            </w:tcMar>
          </w:tcPr>
          <w:p w:rsidR="00BE21E8" w:rsidRPr="004C4253" w:rsidRDefault="00D3584A">
            <w:pPr>
              <w:pBdr>
                <w:top w:val="nil"/>
                <w:left w:val="nil"/>
                <w:bottom w:val="nil"/>
                <w:right w:val="nil"/>
                <w:between w:val="nil"/>
              </w:pBdr>
              <w:rPr>
                <w:rFonts w:ascii="Century Gothic" w:hAnsi="Century Gothic"/>
                <w:sz w:val="18"/>
                <w:szCs w:val="18"/>
              </w:rPr>
            </w:pPr>
            <w:r w:rsidRPr="004C4253">
              <w:rPr>
                <w:rFonts w:ascii="Century Gothic" w:hAnsi="Century Gothic"/>
                <w:sz w:val="18"/>
                <w:szCs w:val="18"/>
              </w:rPr>
              <w:t> </w:t>
            </w:r>
          </w:p>
        </w:tc>
      </w:tr>
      <w:tr w:rsidR="00BE21E8" w:rsidRPr="004C4253">
        <w:tc>
          <w:tcPr>
            <w:tcW w:w="2808" w:type="dxa"/>
            <w:shd w:val="clear" w:color="auto" w:fill="auto"/>
            <w:tcMar>
              <w:top w:w="75" w:type="dxa"/>
              <w:left w:w="75" w:type="dxa"/>
              <w:bottom w:w="75" w:type="dxa"/>
              <w:right w:w="75" w:type="dxa"/>
            </w:tcMar>
          </w:tcPr>
          <w:p w:rsidR="00BE21E8" w:rsidRPr="004C4253" w:rsidRDefault="00D3584A">
            <w:pPr>
              <w:pBdr>
                <w:top w:val="nil"/>
                <w:left w:val="nil"/>
                <w:bottom w:val="nil"/>
                <w:right w:val="nil"/>
                <w:between w:val="nil"/>
              </w:pBdr>
              <w:rPr>
                <w:rFonts w:ascii="Century Gothic" w:hAnsi="Century Gothic"/>
                <w:b/>
                <w:bCs/>
                <w:sz w:val="18"/>
                <w:szCs w:val="18"/>
              </w:rPr>
            </w:pPr>
            <w:r w:rsidRPr="004C4253">
              <w:rPr>
                <w:rFonts w:ascii="Century Gothic" w:hAnsi="Century Gothic"/>
                <w:b/>
                <w:bCs/>
                <w:sz w:val="18"/>
                <w:szCs w:val="18"/>
              </w:rPr>
              <w:t>Prinsip Korologi</w:t>
            </w:r>
          </w:p>
        </w:tc>
        <w:tc>
          <w:tcPr>
            <w:tcW w:w="6552" w:type="dxa"/>
            <w:shd w:val="clear" w:color="auto" w:fill="auto"/>
            <w:tcMar>
              <w:top w:w="75" w:type="dxa"/>
              <w:left w:w="75" w:type="dxa"/>
              <w:bottom w:w="75" w:type="dxa"/>
              <w:right w:w="75" w:type="dxa"/>
            </w:tcMar>
          </w:tcPr>
          <w:p w:rsidR="00BE21E8" w:rsidRPr="004C4253" w:rsidRDefault="00D3584A">
            <w:pPr>
              <w:pBdr>
                <w:top w:val="nil"/>
                <w:left w:val="nil"/>
                <w:bottom w:val="nil"/>
                <w:right w:val="nil"/>
                <w:between w:val="nil"/>
              </w:pBdr>
              <w:rPr>
                <w:rFonts w:ascii="Century Gothic" w:hAnsi="Century Gothic"/>
                <w:sz w:val="18"/>
                <w:szCs w:val="18"/>
              </w:rPr>
            </w:pPr>
            <w:r w:rsidRPr="004C4253">
              <w:rPr>
                <w:rFonts w:ascii="Century Gothic" w:hAnsi="Century Gothic"/>
                <w:sz w:val="18"/>
                <w:szCs w:val="18"/>
              </w:rPr>
              <w:t> </w:t>
            </w:r>
          </w:p>
        </w:tc>
      </w:tr>
    </w:tbl>
    <w:p w:rsidR="00BE21E8" w:rsidRPr="004C4253" w:rsidRDefault="00BE21E8">
      <w:pPr>
        <w:pBdr>
          <w:top w:val="nil"/>
          <w:left w:val="nil"/>
          <w:bottom w:val="nil"/>
          <w:right w:val="nil"/>
          <w:between w:val="nil"/>
        </w:pBdr>
        <w:spacing w:after="240"/>
        <w:rPr>
          <w:rFonts w:ascii="Century Gothic" w:hAnsi="Century Gothic"/>
          <w:sz w:val="18"/>
          <w:szCs w:val="18"/>
        </w:rPr>
      </w:pPr>
    </w:p>
    <w:p w:rsidR="00BE21E8" w:rsidRPr="004C4253" w:rsidRDefault="00D3584A">
      <w:pPr>
        <w:pStyle w:val="Heading3"/>
        <w:rPr>
          <w:rFonts w:ascii="Century Gothic" w:hAnsi="Century Gothic"/>
          <w:sz w:val="18"/>
          <w:szCs w:val="18"/>
        </w:rPr>
      </w:pPr>
      <w:r w:rsidRPr="004C4253">
        <w:rPr>
          <w:rFonts w:ascii="Century Gothic" w:hAnsi="Century Gothic"/>
          <w:sz w:val="18"/>
          <w:szCs w:val="18"/>
        </w:rPr>
        <w:t>B. Rubrik Penilaian Sikap &amp; KKTP</w:t>
      </w:r>
    </w:p>
    <w:p w:rsidR="00BE21E8" w:rsidRDefault="00D3584A">
      <w:pPr>
        <w:pBdr>
          <w:top w:val="nil"/>
          <w:left w:val="nil"/>
          <w:bottom w:val="nil"/>
          <w:right w:val="nil"/>
          <w:between w:val="nil"/>
        </w:pBdr>
        <w:rPr>
          <w:rFonts w:ascii="Century Gothic" w:hAnsi="Century Gothic"/>
          <w:sz w:val="18"/>
          <w:szCs w:val="18"/>
        </w:rPr>
      </w:pPr>
      <w:r w:rsidRPr="004C4253">
        <w:rPr>
          <w:rFonts w:ascii="Century Gothic" w:hAnsi="Century Gothic"/>
          <w:sz w:val="18"/>
          <w:szCs w:val="18"/>
        </w:rPr>
        <w:t xml:space="preserve">Sama seperti ketentuan standar ketercapaian pada rancangan sebelumnya, penilaian berfokus pada ketepatan argumen logis murid (DPL 3) dan kualitas kerja </w:t>
      </w:r>
      <w:proofErr w:type="gramStart"/>
      <w:r w:rsidRPr="004C4253">
        <w:rPr>
          <w:rFonts w:ascii="Century Gothic" w:hAnsi="Century Gothic"/>
          <w:sz w:val="18"/>
          <w:szCs w:val="18"/>
        </w:rPr>
        <w:t>sama</w:t>
      </w:r>
      <w:proofErr w:type="gramEnd"/>
      <w:r w:rsidRPr="004C4253">
        <w:rPr>
          <w:rFonts w:ascii="Century Gothic" w:hAnsi="Century Gothic"/>
          <w:sz w:val="18"/>
          <w:szCs w:val="18"/>
        </w:rPr>
        <w:t xml:space="preserve"> tim (DPL 5) dengan batas ketuntasan minimum berada pada interval nilai di atas 60.</w:t>
      </w:r>
    </w:p>
    <w:p w:rsidR="00C3739E" w:rsidRDefault="00C3739E">
      <w:pPr>
        <w:pBdr>
          <w:top w:val="nil"/>
          <w:left w:val="nil"/>
          <w:bottom w:val="nil"/>
          <w:right w:val="nil"/>
          <w:between w:val="nil"/>
        </w:pBdr>
        <w:rPr>
          <w:rFonts w:ascii="Century Gothic" w:hAnsi="Century Gothic"/>
          <w:sz w:val="18"/>
          <w:szCs w:val="18"/>
        </w:rPr>
      </w:pPr>
    </w:p>
    <w:p w:rsidR="00C3739E" w:rsidRPr="004C4253" w:rsidRDefault="00C3739E">
      <w:pPr>
        <w:pBdr>
          <w:top w:val="nil"/>
          <w:left w:val="nil"/>
          <w:bottom w:val="nil"/>
          <w:right w:val="nil"/>
          <w:between w:val="nil"/>
        </w:pBdr>
        <w:rPr>
          <w:rFonts w:ascii="Century Gothic" w:hAnsi="Century Gothic"/>
          <w:sz w:val="18"/>
          <w:szCs w:val="18"/>
        </w:rPr>
      </w:pPr>
    </w:p>
    <w:p w:rsidR="00BE21E8" w:rsidRPr="004C4253" w:rsidRDefault="00BE21E8">
      <w:pPr>
        <w:pBdr>
          <w:top w:val="nil"/>
          <w:left w:val="nil"/>
          <w:bottom w:val="nil"/>
          <w:right w:val="nil"/>
          <w:between w:val="nil"/>
        </w:pBdr>
        <w:rPr>
          <w:rFonts w:ascii="Century Gothic" w:hAnsi="Century Gothic"/>
          <w:sz w:val="18"/>
          <w:szCs w:val="18"/>
        </w:rPr>
      </w:pPr>
    </w:p>
    <w:tbl>
      <w:tblPr>
        <w:tblStyle w:val="1"/>
        <w:tblW w:w="10876" w:type="dxa"/>
        <w:tblInd w:w="-100" w:type="dxa"/>
        <w:tblLayout w:type="fixed"/>
        <w:tblLook w:val="0600" w:firstRow="0" w:lastRow="0" w:firstColumn="0" w:lastColumn="0" w:noHBand="1" w:noVBand="1"/>
      </w:tblPr>
      <w:tblGrid>
        <w:gridCol w:w="6196"/>
        <w:gridCol w:w="4680"/>
      </w:tblGrid>
      <w:tr w:rsidR="00BE21E8" w:rsidRPr="004C4253" w:rsidTr="00C3739E">
        <w:tc>
          <w:tcPr>
            <w:tcW w:w="6196" w:type="dxa"/>
            <w:shd w:val="clear" w:color="auto" w:fill="auto"/>
            <w:tcMar>
              <w:top w:w="0" w:type="dxa"/>
              <w:left w:w="0" w:type="dxa"/>
              <w:bottom w:w="0" w:type="dxa"/>
              <w:right w:w="0" w:type="dxa"/>
            </w:tcMar>
          </w:tcPr>
          <w:p w:rsidR="00BE21E8" w:rsidRPr="004C4253" w:rsidRDefault="00D3584A" w:rsidP="00C3739E">
            <w:pPr>
              <w:pBdr>
                <w:top w:val="nil"/>
                <w:left w:val="nil"/>
                <w:bottom w:val="nil"/>
                <w:right w:val="nil"/>
                <w:between w:val="nil"/>
              </w:pBdr>
              <w:ind w:right="-807"/>
              <w:rPr>
                <w:rFonts w:ascii="Century Gothic" w:hAnsi="Century Gothic"/>
                <w:sz w:val="18"/>
                <w:szCs w:val="18"/>
              </w:rPr>
            </w:pPr>
            <w:r w:rsidRPr="004C4253">
              <w:rPr>
                <w:rFonts w:ascii="Century Gothic" w:hAnsi="Century Gothic"/>
                <w:sz w:val="18"/>
                <w:szCs w:val="18"/>
              </w:rPr>
              <w:t>Mengetahui,</w:t>
            </w:r>
          </w:p>
          <w:p w:rsidR="00BE21E8" w:rsidRPr="004C4253" w:rsidRDefault="00D3584A">
            <w:pPr>
              <w:pBdr>
                <w:top w:val="nil"/>
                <w:left w:val="nil"/>
                <w:bottom w:val="nil"/>
                <w:right w:val="nil"/>
                <w:between w:val="nil"/>
              </w:pBdr>
              <w:rPr>
                <w:rFonts w:ascii="Century Gothic" w:hAnsi="Century Gothic"/>
                <w:sz w:val="18"/>
                <w:szCs w:val="18"/>
              </w:rPr>
            </w:pPr>
            <w:r w:rsidRPr="004C4253">
              <w:rPr>
                <w:rFonts w:ascii="Century Gothic" w:hAnsi="Century Gothic"/>
                <w:sz w:val="18"/>
                <w:szCs w:val="18"/>
              </w:rPr>
              <w:t>Kepala SMA Negeri 1 Timang Gajah</w:t>
            </w:r>
          </w:p>
          <w:p w:rsidR="00BE21E8" w:rsidRPr="004C4253" w:rsidRDefault="00BE21E8">
            <w:pPr>
              <w:pBdr>
                <w:top w:val="nil"/>
                <w:left w:val="nil"/>
                <w:bottom w:val="nil"/>
                <w:right w:val="nil"/>
                <w:between w:val="nil"/>
              </w:pBdr>
              <w:rPr>
                <w:rFonts w:ascii="Century Gothic" w:hAnsi="Century Gothic"/>
                <w:sz w:val="18"/>
                <w:szCs w:val="18"/>
              </w:rPr>
            </w:pPr>
          </w:p>
          <w:p w:rsidR="00BE21E8" w:rsidRPr="004C4253" w:rsidRDefault="00BE21E8">
            <w:pPr>
              <w:pBdr>
                <w:top w:val="nil"/>
                <w:left w:val="nil"/>
                <w:bottom w:val="nil"/>
                <w:right w:val="nil"/>
                <w:between w:val="nil"/>
              </w:pBdr>
              <w:rPr>
                <w:rFonts w:ascii="Century Gothic" w:hAnsi="Century Gothic"/>
                <w:sz w:val="18"/>
                <w:szCs w:val="18"/>
              </w:rPr>
            </w:pPr>
          </w:p>
          <w:p w:rsidR="00BE21E8" w:rsidRPr="004C4253" w:rsidRDefault="00BE21E8">
            <w:pPr>
              <w:pBdr>
                <w:top w:val="nil"/>
                <w:left w:val="nil"/>
                <w:bottom w:val="nil"/>
                <w:right w:val="nil"/>
                <w:between w:val="nil"/>
              </w:pBdr>
              <w:rPr>
                <w:rFonts w:ascii="Century Gothic" w:hAnsi="Century Gothic"/>
                <w:sz w:val="18"/>
                <w:szCs w:val="18"/>
              </w:rPr>
            </w:pPr>
          </w:p>
          <w:p w:rsidR="00BE21E8" w:rsidRPr="004C4253" w:rsidRDefault="00D3584A">
            <w:pPr>
              <w:pBdr>
                <w:top w:val="nil"/>
                <w:left w:val="nil"/>
                <w:bottom w:val="nil"/>
                <w:right w:val="nil"/>
                <w:between w:val="nil"/>
              </w:pBdr>
              <w:rPr>
                <w:rFonts w:ascii="Century Gothic" w:hAnsi="Century Gothic"/>
                <w:b/>
                <w:bCs/>
                <w:sz w:val="18"/>
                <w:szCs w:val="18"/>
              </w:rPr>
            </w:pPr>
            <w:r w:rsidRPr="004C4253">
              <w:rPr>
                <w:rFonts w:ascii="Century Gothic" w:hAnsi="Century Gothic"/>
                <w:b/>
                <w:bCs/>
                <w:sz w:val="18"/>
                <w:szCs w:val="18"/>
              </w:rPr>
              <w:t>Dra. Marhamah</w:t>
            </w:r>
          </w:p>
          <w:p w:rsidR="00BE21E8" w:rsidRPr="004C4253" w:rsidRDefault="00D3584A">
            <w:pPr>
              <w:pBdr>
                <w:top w:val="nil"/>
                <w:left w:val="nil"/>
                <w:bottom w:val="nil"/>
                <w:right w:val="nil"/>
                <w:between w:val="nil"/>
              </w:pBdr>
              <w:rPr>
                <w:rFonts w:ascii="Century Gothic" w:hAnsi="Century Gothic"/>
                <w:sz w:val="18"/>
                <w:szCs w:val="18"/>
              </w:rPr>
            </w:pPr>
            <w:r w:rsidRPr="004C4253">
              <w:rPr>
                <w:rFonts w:ascii="Century Gothic" w:hAnsi="Century Gothic"/>
                <w:sz w:val="18"/>
                <w:szCs w:val="18"/>
              </w:rPr>
              <w:t>NIP. 196705231993032003</w:t>
            </w:r>
          </w:p>
        </w:tc>
        <w:tc>
          <w:tcPr>
            <w:tcW w:w="4680" w:type="dxa"/>
            <w:shd w:val="clear" w:color="auto" w:fill="auto"/>
            <w:tcMar>
              <w:top w:w="0" w:type="dxa"/>
              <w:left w:w="0" w:type="dxa"/>
              <w:bottom w:w="0" w:type="dxa"/>
              <w:right w:w="0" w:type="dxa"/>
            </w:tcMar>
          </w:tcPr>
          <w:p w:rsidR="00BE21E8" w:rsidRPr="004C4253" w:rsidRDefault="00D3584A">
            <w:pPr>
              <w:pBdr>
                <w:top w:val="nil"/>
                <w:left w:val="nil"/>
                <w:bottom w:val="nil"/>
                <w:right w:val="nil"/>
                <w:between w:val="nil"/>
              </w:pBdr>
              <w:rPr>
                <w:rFonts w:ascii="Century Gothic" w:hAnsi="Century Gothic"/>
                <w:sz w:val="18"/>
                <w:szCs w:val="18"/>
              </w:rPr>
            </w:pPr>
            <w:r w:rsidRPr="004C4253">
              <w:rPr>
                <w:rFonts w:ascii="Century Gothic" w:hAnsi="Century Gothic"/>
                <w:sz w:val="18"/>
                <w:szCs w:val="18"/>
              </w:rPr>
              <w:t>Timang Gajah, Juli 2026</w:t>
            </w:r>
          </w:p>
          <w:p w:rsidR="00BE21E8" w:rsidRPr="004C4253" w:rsidRDefault="00D3584A">
            <w:pPr>
              <w:pBdr>
                <w:top w:val="nil"/>
                <w:left w:val="nil"/>
                <w:bottom w:val="nil"/>
                <w:right w:val="nil"/>
                <w:between w:val="nil"/>
              </w:pBdr>
              <w:rPr>
                <w:rFonts w:ascii="Century Gothic" w:hAnsi="Century Gothic"/>
                <w:sz w:val="18"/>
                <w:szCs w:val="18"/>
              </w:rPr>
            </w:pPr>
            <w:r w:rsidRPr="004C4253">
              <w:rPr>
                <w:rFonts w:ascii="Century Gothic" w:hAnsi="Century Gothic"/>
                <w:sz w:val="18"/>
                <w:szCs w:val="18"/>
              </w:rPr>
              <w:t>Guru Mata Pelajaran Geografi</w:t>
            </w:r>
          </w:p>
          <w:p w:rsidR="00BE21E8" w:rsidRPr="004C4253" w:rsidRDefault="00BE21E8">
            <w:pPr>
              <w:pBdr>
                <w:top w:val="nil"/>
                <w:left w:val="nil"/>
                <w:bottom w:val="nil"/>
                <w:right w:val="nil"/>
                <w:between w:val="nil"/>
              </w:pBdr>
              <w:rPr>
                <w:rFonts w:ascii="Century Gothic" w:hAnsi="Century Gothic"/>
                <w:sz w:val="18"/>
                <w:szCs w:val="18"/>
              </w:rPr>
            </w:pPr>
          </w:p>
          <w:p w:rsidR="00BE21E8" w:rsidRPr="004C4253" w:rsidRDefault="00BE21E8">
            <w:pPr>
              <w:pBdr>
                <w:top w:val="nil"/>
                <w:left w:val="nil"/>
                <w:bottom w:val="nil"/>
                <w:right w:val="nil"/>
                <w:between w:val="nil"/>
              </w:pBdr>
              <w:rPr>
                <w:rFonts w:ascii="Century Gothic" w:hAnsi="Century Gothic"/>
                <w:sz w:val="18"/>
                <w:szCs w:val="18"/>
              </w:rPr>
            </w:pPr>
          </w:p>
          <w:p w:rsidR="00BE21E8" w:rsidRPr="004C4253" w:rsidRDefault="00BE21E8">
            <w:pPr>
              <w:pBdr>
                <w:top w:val="nil"/>
                <w:left w:val="nil"/>
                <w:bottom w:val="nil"/>
                <w:right w:val="nil"/>
                <w:between w:val="nil"/>
              </w:pBdr>
              <w:rPr>
                <w:rFonts w:ascii="Century Gothic" w:hAnsi="Century Gothic"/>
                <w:sz w:val="18"/>
                <w:szCs w:val="18"/>
              </w:rPr>
            </w:pPr>
          </w:p>
          <w:p w:rsidR="00BE21E8" w:rsidRPr="004C4253" w:rsidRDefault="00D3584A">
            <w:pPr>
              <w:pBdr>
                <w:top w:val="nil"/>
                <w:left w:val="nil"/>
                <w:bottom w:val="nil"/>
                <w:right w:val="nil"/>
                <w:between w:val="nil"/>
              </w:pBdr>
              <w:rPr>
                <w:rFonts w:ascii="Century Gothic" w:hAnsi="Century Gothic"/>
                <w:b/>
                <w:bCs/>
                <w:sz w:val="18"/>
                <w:szCs w:val="18"/>
              </w:rPr>
            </w:pPr>
            <w:r w:rsidRPr="004C4253">
              <w:rPr>
                <w:rFonts w:ascii="Century Gothic" w:hAnsi="Century Gothic"/>
                <w:b/>
                <w:bCs/>
                <w:sz w:val="18"/>
                <w:szCs w:val="18"/>
              </w:rPr>
              <w:t>Risma Yana Putri, S.Pd</w:t>
            </w:r>
          </w:p>
          <w:p w:rsidR="00BE21E8" w:rsidRPr="004C4253" w:rsidRDefault="00D3584A">
            <w:pPr>
              <w:pBdr>
                <w:top w:val="nil"/>
                <w:left w:val="nil"/>
                <w:bottom w:val="nil"/>
                <w:right w:val="nil"/>
                <w:between w:val="nil"/>
              </w:pBdr>
              <w:rPr>
                <w:rFonts w:ascii="Century Gothic" w:hAnsi="Century Gothic"/>
                <w:sz w:val="18"/>
                <w:szCs w:val="18"/>
              </w:rPr>
            </w:pPr>
            <w:r w:rsidRPr="004C4253">
              <w:rPr>
                <w:rFonts w:ascii="Century Gothic" w:hAnsi="Century Gothic"/>
                <w:sz w:val="18"/>
                <w:szCs w:val="18"/>
              </w:rPr>
              <w:t>NIP. 199007272022212006</w:t>
            </w:r>
          </w:p>
        </w:tc>
      </w:tr>
    </w:tbl>
    <w:p w:rsidR="00BE21E8" w:rsidRPr="004C4253" w:rsidRDefault="00BE21E8">
      <w:pPr>
        <w:pBdr>
          <w:top w:val="nil"/>
          <w:left w:val="nil"/>
          <w:bottom w:val="nil"/>
          <w:right w:val="nil"/>
          <w:between w:val="nil"/>
        </w:pBdr>
        <w:spacing w:line="276" w:lineRule="auto"/>
        <w:rPr>
          <w:rFonts w:ascii="Century Gothic" w:hAnsi="Century Gothic"/>
          <w:sz w:val="18"/>
          <w:szCs w:val="18"/>
        </w:rPr>
      </w:pPr>
    </w:p>
    <w:sectPr w:rsidR="00BE21E8" w:rsidRPr="004C4253" w:rsidSect="0044245F">
      <w:footerReference w:type="default" r:id="rId8"/>
      <w:pgSz w:w="11907" w:h="16839" w:code="9"/>
      <w:pgMar w:top="1440" w:right="1440" w:bottom="1440" w:left="1440" w:header="0" w:footer="720" w:gutter="0"/>
      <w:pgNumType w:start="1"/>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F03A8" w:rsidRDefault="005F03A8" w:rsidP="00C3739E">
      <w:r>
        <w:separator/>
      </w:r>
    </w:p>
  </w:endnote>
  <w:endnote w:type="continuationSeparator" w:id="0">
    <w:p w:rsidR="005F03A8" w:rsidRDefault="005F03A8" w:rsidP="00C373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A21DD114-F43D-4848-8CA0-F918422AA28E}"/>
  </w:font>
  <w:font w:name="Tahoma">
    <w:panose1 w:val="020B0604030504040204"/>
    <w:charset w:val="00"/>
    <w:family w:val="swiss"/>
    <w:pitch w:val="variable"/>
    <w:sig w:usb0="E1002EFF" w:usb1="C000605B" w:usb2="00000029" w:usb3="00000000" w:csb0="000101FF" w:csb1="00000000"/>
    <w:embedRegular r:id="rId2" w:fontKey="{3A2CC515-D8AD-4127-8CDE-42B64CF4405E}"/>
  </w:font>
  <w:font w:name="Century Gothic">
    <w:panose1 w:val="020B0502020202020204"/>
    <w:charset w:val="00"/>
    <w:family w:val="swiss"/>
    <w:pitch w:val="variable"/>
    <w:sig w:usb0="00000287" w:usb1="00000000" w:usb2="00000000" w:usb3="00000000" w:csb0="0000009F" w:csb1="00000000"/>
    <w:embedRegular r:id="rId3" w:fontKey="{030045A7-81C0-44A7-B840-8BC17A07C73D}"/>
    <w:embedBold r:id="rId4" w:fontKey="{F4AEAF8E-C02F-4584-8623-FB3562130754}"/>
    <w:embedItalic r:id="rId5" w:fontKey="{8930F128-E0D3-4513-883E-4C7EA80F3A1A}"/>
  </w:font>
  <w:font w:name="Calibri">
    <w:panose1 w:val="020F0502020204030204"/>
    <w:charset w:val="00"/>
    <w:family w:val="swiss"/>
    <w:pitch w:val="variable"/>
    <w:sig w:usb0="E4002EFF" w:usb1="C000247B" w:usb2="00000009" w:usb3="00000000" w:csb0="000001FF" w:csb1="00000000"/>
    <w:embedRegular r:id="rId6" w:fontKey="{1F59C3CA-3B40-4155-AEE9-A80ABA70B07F}"/>
    <w:embedItalic r:id="rId7" w:fontKey="{6FF8C783-FB99-4462-903A-6BC5A080A915}"/>
  </w:font>
  <w:font w:name="Cambria">
    <w:panose1 w:val="02040503050406030204"/>
    <w:charset w:val="00"/>
    <w:family w:val="roman"/>
    <w:pitch w:val="variable"/>
    <w:sig w:usb0="E00006FF" w:usb1="420024FF" w:usb2="02000000" w:usb3="00000000" w:csb0="0000019F" w:csb1="00000000"/>
    <w:embedRegular r:id="rId8" w:fontKey="{4311C373-6031-4F74-9CDA-CD7809CAB5A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CellMar>
        <w:top w:w="72" w:type="dxa"/>
        <w:left w:w="115" w:type="dxa"/>
        <w:bottom w:w="72" w:type="dxa"/>
        <w:right w:w="115" w:type="dxa"/>
      </w:tblCellMar>
      <w:tblLook w:val="04A0" w:firstRow="1" w:lastRow="0" w:firstColumn="1" w:lastColumn="0" w:noHBand="0" w:noVBand="1"/>
    </w:tblPr>
    <w:tblGrid>
      <w:gridCol w:w="8331"/>
      <w:gridCol w:w="926"/>
    </w:tblGrid>
    <w:tr w:rsidR="00C3739E" w:rsidRPr="00C3739E" w:rsidTr="0044245F">
      <w:tc>
        <w:tcPr>
          <w:tcW w:w="4500" w:type="pct"/>
          <w:tcBorders>
            <w:top w:val="single" w:sz="4" w:space="0" w:color="000000" w:themeColor="text1"/>
          </w:tcBorders>
        </w:tcPr>
        <w:p w:rsidR="00C3739E" w:rsidRPr="00C3739E" w:rsidRDefault="00C3739E" w:rsidP="00C3739E">
          <w:pPr>
            <w:pStyle w:val="Footer"/>
            <w:jc w:val="right"/>
            <w:rPr>
              <w:rFonts w:ascii="Century Gothic" w:hAnsi="Century Gothic"/>
              <w:sz w:val="16"/>
              <w:szCs w:val="16"/>
            </w:rPr>
          </w:pPr>
          <w:sdt>
            <w:sdtPr>
              <w:rPr>
                <w:rFonts w:ascii="Century Gothic" w:hAnsi="Century Gothic"/>
                <w:sz w:val="16"/>
                <w:szCs w:val="16"/>
              </w:rPr>
              <w:alias w:val="Company"/>
              <w:id w:val="75971759"/>
              <w:placeholder>
                <w:docPart w:val="6409336BDF0B403A90D977A3E8BA58D7"/>
              </w:placeholder>
              <w:dataBinding w:prefixMappings="xmlns:ns0='http://schemas.openxmlformats.org/officeDocument/2006/extended-properties'" w:xpath="/ns0:Properties[1]/ns0:Company[1]" w:storeItemID="{6668398D-A668-4E3E-A5EB-62B293D839F1}"/>
              <w:text/>
            </w:sdtPr>
            <w:sdtContent>
              <w:r w:rsidRPr="00C3739E">
                <w:rPr>
                  <w:rFonts w:ascii="Century Gothic" w:hAnsi="Century Gothic"/>
                  <w:sz w:val="16"/>
                  <w:szCs w:val="16"/>
                </w:rPr>
                <w:t>SMA Negeri 1 Timang Gajah</w:t>
              </w:r>
            </w:sdtContent>
          </w:sdt>
          <w:r w:rsidRPr="00C3739E">
            <w:rPr>
              <w:rFonts w:ascii="Century Gothic" w:hAnsi="Century Gothic"/>
              <w:sz w:val="16"/>
              <w:szCs w:val="16"/>
            </w:rPr>
            <w:t xml:space="preserve"> | </w:t>
          </w:r>
          <w:r w:rsidRPr="00C3739E">
            <w:rPr>
              <w:rFonts w:ascii="Century Gothic" w:hAnsi="Century Gothic"/>
              <w:sz w:val="16"/>
              <w:szCs w:val="16"/>
            </w:rPr>
            <w:fldChar w:fldCharType="begin"/>
          </w:r>
          <w:r w:rsidRPr="00C3739E">
            <w:rPr>
              <w:rFonts w:ascii="Century Gothic" w:hAnsi="Century Gothic"/>
              <w:sz w:val="16"/>
              <w:szCs w:val="16"/>
            </w:rPr>
            <w:instrText xml:space="preserve"> STYLEREF  "1"  </w:instrText>
          </w:r>
          <w:r w:rsidRPr="00C3739E">
            <w:rPr>
              <w:rFonts w:ascii="Century Gothic" w:hAnsi="Century Gothic"/>
              <w:sz w:val="16"/>
              <w:szCs w:val="16"/>
            </w:rPr>
            <w:fldChar w:fldCharType="separate"/>
          </w:r>
          <w:r w:rsidR="009E6FCB">
            <w:rPr>
              <w:rFonts w:ascii="Century Gothic" w:hAnsi="Century Gothic"/>
              <w:noProof/>
              <w:sz w:val="16"/>
              <w:szCs w:val="16"/>
            </w:rPr>
            <w:t>MENGUAK RAHASIA EMAS HIJAU BENER MERIAH DENGAN PRINSIP GEOGRAFI</w:t>
          </w:r>
          <w:r w:rsidRPr="00C3739E">
            <w:rPr>
              <w:rFonts w:ascii="Century Gothic" w:hAnsi="Century Gothic"/>
              <w:noProof/>
              <w:sz w:val="16"/>
              <w:szCs w:val="16"/>
            </w:rPr>
            <w:fldChar w:fldCharType="end"/>
          </w:r>
        </w:p>
      </w:tc>
      <w:tc>
        <w:tcPr>
          <w:tcW w:w="500" w:type="pct"/>
          <w:tcBorders>
            <w:top w:val="single" w:sz="4" w:space="0" w:color="C0504D" w:themeColor="accent2"/>
          </w:tcBorders>
          <w:shd w:val="clear" w:color="auto" w:fill="C4BC96" w:themeFill="background2" w:themeFillShade="BF"/>
        </w:tcPr>
        <w:p w:rsidR="00C3739E" w:rsidRPr="00C3739E" w:rsidRDefault="00C3739E">
          <w:pPr>
            <w:pStyle w:val="Header"/>
            <w:rPr>
              <w:rFonts w:ascii="Century Gothic" w:hAnsi="Century Gothic"/>
              <w:color w:val="FFFFFF" w:themeColor="background1"/>
              <w:sz w:val="16"/>
              <w:szCs w:val="16"/>
            </w:rPr>
          </w:pPr>
          <w:r w:rsidRPr="00C3739E">
            <w:rPr>
              <w:rFonts w:ascii="Century Gothic" w:hAnsi="Century Gothic"/>
              <w:sz w:val="16"/>
              <w:szCs w:val="16"/>
            </w:rPr>
            <w:t>Risma YP</w:t>
          </w:r>
        </w:p>
      </w:tc>
    </w:tr>
  </w:tbl>
  <w:p w:rsidR="00C3739E" w:rsidRPr="00C3739E" w:rsidRDefault="00C3739E">
    <w:pPr>
      <w:pStyle w:val="Footer"/>
      <w:rPr>
        <w:rFonts w:ascii="Century Gothic" w:hAnsi="Century Gothic"/>
        <w:sz w:val="16"/>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F03A8" w:rsidRDefault="005F03A8" w:rsidP="00C3739E">
      <w:r>
        <w:separator/>
      </w:r>
    </w:p>
  </w:footnote>
  <w:footnote w:type="continuationSeparator" w:id="0">
    <w:p w:rsidR="005F03A8" w:rsidRDefault="005F03A8" w:rsidP="00C3739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1E0AE6"/>
    <w:multiLevelType w:val="multilevel"/>
    <w:tmpl w:val="7F00A7BE"/>
    <w:lvl w:ilvl="0">
      <w:start w:val="1"/>
      <w:numFmt w:val="bullet"/>
      <w:lvlText w:val="●"/>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
    <w:nsid w:val="297529E0"/>
    <w:multiLevelType w:val="multilevel"/>
    <w:tmpl w:val="80F49D7E"/>
    <w:lvl w:ilvl="0">
      <w:start w:val="1"/>
      <w:numFmt w:val="bullet"/>
      <w:lvlText w:val="●"/>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2">
    <w:nsid w:val="2F6E49A0"/>
    <w:multiLevelType w:val="multilevel"/>
    <w:tmpl w:val="97841E40"/>
    <w:lvl w:ilvl="0">
      <w:start w:val="1"/>
      <w:numFmt w:val="bullet"/>
      <w:lvlText w:val="●"/>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3">
    <w:nsid w:val="48E3744F"/>
    <w:multiLevelType w:val="multilevel"/>
    <w:tmpl w:val="7C30E192"/>
    <w:lvl w:ilvl="0">
      <w:start w:val="1"/>
      <w:numFmt w:val="bullet"/>
      <w:lvlText w:val="●"/>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4">
    <w:nsid w:val="4BCE5078"/>
    <w:multiLevelType w:val="multilevel"/>
    <w:tmpl w:val="A3986AFC"/>
    <w:lvl w:ilvl="0">
      <w:start w:val="1"/>
      <w:numFmt w:val="bullet"/>
      <w:lvlText w:val="●"/>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5">
    <w:nsid w:val="592F2332"/>
    <w:multiLevelType w:val="multilevel"/>
    <w:tmpl w:val="E2D49A26"/>
    <w:lvl w:ilvl="0">
      <w:start w:val="1"/>
      <w:numFmt w:val="bullet"/>
      <w:lvlText w:val="●"/>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6">
    <w:nsid w:val="5BF10179"/>
    <w:multiLevelType w:val="hybridMultilevel"/>
    <w:tmpl w:val="EA28B51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EA65698"/>
    <w:multiLevelType w:val="multilevel"/>
    <w:tmpl w:val="AE78C1D0"/>
    <w:lvl w:ilvl="0">
      <w:start w:val="1"/>
      <w:numFmt w:val="bullet"/>
      <w:lvlText w:val="●"/>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8">
    <w:nsid w:val="602532D1"/>
    <w:multiLevelType w:val="multilevel"/>
    <w:tmpl w:val="681A0E94"/>
    <w:lvl w:ilvl="0">
      <w:start w:val="1"/>
      <w:numFmt w:val="bullet"/>
      <w:lvlText w:val="●"/>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9">
    <w:nsid w:val="651401D5"/>
    <w:multiLevelType w:val="multilevel"/>
    <w:tmpl w:val="F078B318"/>
    <w:lvl w:ilvl="0">
      <w:start w:val="1"/>
      <w:numFmt w:val="bullet"/>
      <w:lvlText w:val="●"/>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0">
    <w:nsid w:val="67A15316"/>
    <w:multiLevelType w:val="multilevel"/>
    <w:tmpl w:val="78D02BA0"/>
    <w:lvl w:ilvl="0">
      <w:start w:val="1"/>
      <w:numFmt w:val="bullet"/>
      <w:lvlText w:val="●"/>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1">
    <w:nsid w:val="702E5D23"/>
    <w:multiLevelType w:val="multilevel"/>
    <w:tmpl w:val="B9CEA6CE"/>
    <w:lvl w:ilvl="0">
      <w:start w:val="1"/>
      <w:numFmt w:val="bullet"/>
      <w:lvlText w:val="●"/>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2">
    <w:nsid w:val="718F4206"/>
    <w:multiLevelType w:val="multilevel"/>
    <w:tmpl w:val="58065D40"/>
    <w:lvl w:ilvl="0">
      <w:start w:val="1"/>
      <w:numFmt w:val="bullet"/>
      <w:lvlText w:val="●"/>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3">
    <w:nsid w:val="7DD94C25"/>
    <w:multiLevelType w:val="hybridMultilevel"/>
    <w:tmpl w:val="862CD3F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1"/>
  </w:num>
  <w:num w:numId="3">
    <w:abstractNumId w:val="4"/>
  </w:num>
  <w:num w:numId="4">
    <w:abstractNumId w:val="11"/>
  </w:num>
  <w:num w:numId="5">
    <w:abstractNumId w:val="5"/>
  </w:num>
  <w:num w:numId="6">
    <w:abstractNumId w:val="0"/>
  </w:num>
  <w:num w:numId="7">
    <w:abstractNumId w:val="7"/>
  </w:num>
  <w:num w:numId="8">
    <w:abstractNumId w:val="8"/>
  </w:num>
  <w:num w:numId="9">
    <w:abstractNumId w:val="3"/>
  </w:num>
  <w:num w:numId="10">
    <w:abstractNumId w:val="2"/>
  </w:num>
  <w:num w:numId="11">
    <w:abstractNumId w:val="12"/>
  </w:num>
  <w:num w:numId="12">
    <w:abstractNumId w:val="10"/>
  </w:num>
  <w:num w:numId="13">
    <w:abstractNumId w:val="13"/>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BE21E8"/>
    <w:rsid w:val="0044245F"/>
    <w:rsid w:val="004C4253"/>
    <w:rsid w:val="005F03A8"/>
    <w:rsid w:val="009E6FCB"/>
    <w:rsid w:val="00BE21E8"/>
    <w:rsid w:val="00C3739E"/>
    <w:rsid w:val="00D358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pBdr>
        <w:top w:val="nil"/>
        <w:left w:val="nil"/>
        <w:bottom w:val="nil"/>
        <w:right w:val="nil"/>
        <w:between w:val="nil"/>
      </w:pBdr>
      <w:spacing w:before="240" w:after="240"/>
      <w:outlineLvl w:val="0"/>
    </w:pPr>
    <w:rPr>
      <w:b/>
      <w:bCs/>
      <w:sz w:val="48"/>
      <w:szCs w:val="48"/>
    </w:rPr>
  </w:style>
  <w:style w:type="paragraph" w:styleId="Heading2">
    <w:name w:val="heading 2"/>
    <w:basedOn w:val="Normal"/>
    <w:next w:val="Normal"/>
    <w:pPr>
      <w:pBdr>
        <w:top w:val="nil"/>
        <w:left w:val="nil"/>
        <w:bottom w:val="nil"/>
        <w:right w:val="nil"/>
        <w:between w:val="nil"/>
      </w:pBdr>
      <w:spacing w:before="225" w:after="225"/>
      <w:outlineLvl w:val="1"/>
    </w:pPr>
    <w:rPr>
      <w:b/>
      <w:bCs/>
      <w:sz w:val="36"/>
      <w:szCs w:val="36"/>
    </w:rPr>
  </w:style>
  <w:style w:type="paragraph" w:styleId="Heading3">
    <w:name w:val="heading 3"/>
    <w:basedOn w:val="Normal"/>
    <w:next w:val="Normal"/>
    <w:pPr>
      <w:pBdr>
        <w:top w:val="nil"/>
        <w:left w:val="nil"/>
        <w:bottom w:val="nil"/>
        <w:right w:val="nil"/>
        <w:between w:val="nil"/>
      </w:pBdr>
      <w:spacing w:before="240" w:after="240"/>
      <w:outlineLvl w:val="2"/>
    </w:pPr>
    <w:rPr>
      <w:b/>
      <w:bCs/>
      <w:sz w:val="28"/>
      <w:szCs w:val="28"/>
    </w:rPr>
  </w:style>
  <w:style w:type="paragraph" w:styleId="Heading4">
    <w:name w:val="heading 4"/>
    <w:basedOn w:val="Normal"/>
    <w:next w:val="Normal"/>
    <w:pPr>
      <w:pBdr>
        <w:top w:val="nil"/>
        <w:left w:val="nil"/>
        <w:bottom w:val="nil"/>
        <w:right w:val="nil"/>
        <w:between w:val="nil"/>
      </w:pBdr>
      <w:spacing w:before="255" w:after="255"/>
      <w:outlineLvl w:val="3"/>
    </w:pPr>
    <w:rPr>
      <w:b/>
      <w:bCs/>
      <w:sz w:val="24"/>
      <w:szCs w:val="24"/>
    </w:rPr>
  </w:style>
  <w:style w:type="paragraph" w:styleId="Heading5">
    <w:name w:val="heading 5"/>
    <w:basedOn w:val="Normal"/>
    <w:next w:val="Normal"/>
    <w:pPr>
      <w:pBdr>
        <w:top w:val="nil"/>
        <w:left w:val="nil"/>
        <w:bottom w:val="nil"/>
        <w:right w:val="nil"/>
        <w:between w:val="nil"/>
      </w:pBdr>
      <w:spacing w:before="255" w:after="255"/>
      <w:outlineLvl w:val="4"/>
    </w:pPr>
    <w:rPr>
      <w:b/>
      <w:bCs/>
      <w:sz w:val="18"/>
      <w:szCs w:val="18"/>
    </w:rPr>
  </w:style>
  <w:style w:type="paragraph" w:styleId="Heading6">
    <w:name w:val="heading 6"/>
    <w:basedOn w:val="Normal"/>
    <w:next w:val="Normal"/>
    <w:pPr>
      <w:pBdr>
        <w:top w:val="nil"/>
        <w:left w:val="nil"/>
        <w:bottom w:val="nil"/>
        <w:right w:val="nil"/>
        <w:between w:val="nil"/>
      </w:pBdr>
      <w:spacing w:before="360" w:after="360"/>
      <w:outlineLvl w:val="5"/>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before="480" w:after="120"/>
    </w:pPr>
    <w:rPr>
      <w:b/>
      <w:bCs/>
      <w:sz w:val="72"/>
      <w:szCs w:val="72"/>
    </w:rPr>
  </w:style>
  <w:style w:type="paragraph" w:styleId="Subtitle">
    <w:name w:val="Subtitle"/>
    <w:basedOn w:val="Normal"/>
    <w:next w:val="Normal"/>
    <w:pPr>
      <w:keepNext/>
      <w:keepLines/>
      <w:spacing w:before="360" w:after="80"/>
    </w:pPr>
    <w:rPr>
      <w:rFonts w:ascii="Georgia" w:eastAsia="Georgia" w:hAnsi="Georgia" w:cs="Georgia"/>
      <w:i/>
      <w:iCs/>
      <w:color w:val="666666"/>
      <w:sz w:val="48"/>
      <w:szCs w:val="48"/>
    </w:rPr>
  </w:style>
  <w:style w:type="table" w:customStyle="1" w:styleId="7">
    <w:name w:val="7"/>
    <w:basedOn w:val="TableNormal0"/>
    <w:tblPr>
      <w:tblStyleRowBandSize w:val="1"/>
      <w:tblStyleColBandSize w:val="1"/>
      <w:tblCellMar>
        <w:top w:w="100" w:type="dxa"/>
        <w:left w:w="100" w:type="dxa"/>
        <w:bottom w:w="100" w:type="dxa"/>
        <w:right w:w="100" w:type="dxa"/>
      </w:tblCellMar>
    </w:tblPr>
  </w:style>
  <w:style w:type="table" w:customStyle="1" w:styleId="6">
    <w:name w:val="6"/>
    <w:basedOn w:val="TableNormal0"/>
    <w:tblPr>
      <w:tblStyleRowBandSize w:val="1"/>
      <w:tblStyleColBandSize w:val="1"/>
      <w:tblCellMar>
        <w:top w:w="100" w:type="dxa"/>
        <w:left w:w="100" w:type="dxa"/>
        <w:bottom w:w="100" w:type="dxa"/>
        <w:right w:w="100" w:type="dxa"/>
      </w:tblCellMar>
    </w:tblPr>
  </w:style>
  <w:style w:type="table" w:customStyle="1" w:styleId="5">
    <w:name w:val="5"/>
    <w:basedOn w:val="TableNormal0"/>
    <w:tblPr>
      <w:tblStyleRowBandSize w:val="1"/>
      <w:tblStyleColBandSize w:val="1"/>
      <w:tblCellMar>
        <w:top w:w="100" w:type="dxa"/>
        <w:left w:w="100" w:type="dxa"/>
        <w:bottom w:w="100" w:type="dxa"/>
        <w:right w:w="100" w:type="dxa"/>
      </w:tblCellMar>
    </w:tblPr>
  </w:style>
  <w:style w:type="table" w:customStyle="1" w:styleId="4">
    <w:name w:val="4"/>
    <w:basedOn w:val="TableNormal0"/>
    <w:tblPr>
      <w:tblStyleRowBandSize w:val="1"/>
      <w:tblStyleColBandSize w:val="1"/>
      <w:tblCellMar>
        <w:top w:w="100" w:type="dxa"/>
        <w:left w:w="100" w:type="dxa"/>
        <w:bottom w:w="100" w:type="dxa"/>
        <w:right w:w="100" w:type="dxa"/>
      </w:tblCellMar>
    </w:tblPr>
  </w:style>
  <w:style w:type="table" w:customStyle="1" w:styleId="3">
    <w:name w:val="3"/>
    <w:basedOn w:val="TableNormal0"/>
    <w:tblPr>
      <w:tblStyleRowBandSize w:val="1"/>
      <w:tblStyleColBandSize w:val="1"/>
      <w:tblCellMar>
        <w:top w:w="100" w:type="dxa"/>
        <w:left w:w="100" w:type="dxa"/>
        <w:bottom w:w="100" w:type="dxa"/>
        <w:right w:w="100" w:type="dxa"/>
      </w:tblCellMar>
    </w:tblPr>
  </w:style>
  <w:style w:type="table" w:customStyle="1" w:styleId="2">
    <w:name w:val="2"/>
    <w:basedOn w:val="TableNormal0"/>
    <w:tblPr>
      <w:tblStyleRowBandSize w:val="1"/>
      <w:tblStyleColBandSize w:val="1"/>
      <w:tblCellMar>
        <w:top w:w="100" w:type="dxa"/>
        <w:left w:w="100" w:type="dxa"/>
        <w:bottom w:w="100" w:type="dxa"/>
        <w:right w:w="100" w:type="dxa"/>
      </w:tblCellMar>
    </w:tblPr>
  </w:style>
  <w:style w:type="table" w:customStyle="1" w:styleId="1">
    <w:name w:val="1"/>
    <w:basedOn w:val="TableNormal0"/>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C3739E"/>
    <w:pPr>
      <w:tabs>
        <w:tab w:val="center" w:pos="4680"/>
        <w:tab w:val="right" w:pos="9360"/>
      </w:tabs>
    </w:pPr>
  </w:style>
  <w:style w:type="character" w:customStyle="1" w:styleId="HeaderChar">
    <w:name w:val="Header Char"/>
    <w:basedOn w:val="DefaultParagraphFont"/>
    <w:link w:val="Header"/>
    <w:uiPriority w:val="99"/>
    <w:rsid w:val="00C3739E"/>
  </w:style>
  <w:style w:type="paragraph" w:styleId="Footer">
    <w:name w:val="footer"/>
    <w:basedOn w:val="Normal"/>
    <w:link w:val="FooterChar"/>
    <w:uiPriority w:val="99"/>
    <w:unhideWhenUsed/>
    <w:rsid w:val="00C3739E"/>
    <w:pPr>
      <w:tabs>
        <w:tab w:val="center" w:pos="4680"/>
        <w:tab w:val="right" w:pos="9360"/>
      </w:tabs>
    </w:pPr>
  </w:style>
  <w:style w:type="character" w:customStyle="1" w:styleId="FooterChar">
    <w:name w:val="Footer Char"/>
    <w:basedOn w:val="DefaultParagraphFont"/>
    <w:link w:val="Footer"/>
    <w:uiPriority w:val="99"/>
    <w:rsid w:val="00C3739E"/>
  </w:style>
  <w:style w:type="paragraph" w:styleId="BalloonText">
    <w:name w:val="Balloon Text"/>
    <w:basedOn w:val="Normal"/>
    <w:link w:val="BalloonTextChar"/>
    <w:uiPriority w:val="99"/>
    <w:semiHidden/>
    <w:unhideWhenUsed/>
    <w:rsid w:val="00C3739E"/>
    <w:rPr>
      <w:rFonts w:ascii="Tahoma" w:hAnsi="Tahoma" w:cs="Tahoma"/>
      <w:sz w:val="16"/>
      <w:szCs w:val="16"/>
    </w:rPr>
  </w:style>
  <w:style w:type="character" w:customStyle="1" w:styleId="BalloonTextChar">
    <w:name w:val="Balloon Text Char"/>
    <w:basedOn w:val="DefaultParagraphFont"/>
    <w:link w:val="BalloonText"/>
    <w:uiPriority w:val="99"/>
    <w:semiHidden/>
    <w:rsid w:val="00C3739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pBdr>
        <w:top w:val="nil"/>
        <w:left w:val="nil"/>
        <w:bottom w:val="nil"/>
        <w:right w:val="nil"/>
        <w:between w:val="nil"/>
      </w:pBdr>
      <w:spacing w:before="240" w:after="240"/>
      <w:outlineLvl w:val="0"/>
    </w:pPr>
    <w:rPr>
      <w:b/>
      <w:bCs/>
      <w:sz w:val="48"/>
      <w:szCs w:val="48"/>
    </w:rPr>
  </w:style>
  <w:style w:type="paragraph" w:styleId="Heading2">
    <w:name w:val="heading 2"/>
    <w:basedOn w:val="Normal"/>
    <w:next w:val="Normal"/>
    <w:pPr>
      <w:pBdr>
        <w:top w:val="nil"/>
        <w:left w:val="nil"/>
        <w:bottom w:val="nil"/>
        <w:right w:val="nil"/>
        <w:between w:val="nil"/>
      </w:pBdr>
      <w:spacing w:before="225" w:after="225"/>
      <w:outlineLvl w:val="1"/>
    </w:pPr>
    <w:rPr>
      <w:b/>
      <w:bCs/>
      <w:sz w:val="36"/>
      <w:szCs w:val="36"/>
    </w:rPr>
  </w:style>
  <w:style w:type="paragraph" w:styleId="Heading3">
    <w:name w:val="heading 3"/>
    <w:basedOn w:val="Normal"/>
    <w:next w:val="Normal"/>
    <w:pPr>
      <w:pBdr>
        <w:top w:val="nil"/>
        <w:left w:val="nil"/>
        <w:bottom w:val="nil"/>
        <w:right w:val="nil"/>
        <w:between w:val="nil"/>
      </w:pBdr>
      <w:spacing w:before="240" w:after="240"/>
      <w:outlineLvl w:val="2"/>
    </w:pPr>
    <w:rPr>
      <w:b/>
      <w:bCs/>
      <w:sz w:val="28"/>
      <w:szCs w:val="28"/>
    </w:rPr>
  </w:style>
  <w:style w:type="paragraph" w:styleId="Heading4">
    <w:name w:val="heading 4"/>
    <w:basedOn w:val="Normal"/>
    <w:next w:val="Normal"/>
    <w:pPr>
      <w:pBdr>
        <w:top w:val="nil"/>
        <w:left w:val="nil"/>
        <w:bottom w:val="nil"/>
        <w:right w:val="nil"/>
        <w:between w:val="nil"/>
      </w:pBdr>
      <w:spacing w:before="255" w:after="255"/>
      <w:outlineLvl w:val="3"/>
    </w:pPr>
    <w:rPr>
      <w:b/>
      <w:bCs/>
      <w:sz w:val="24"/>
      <w:szCs w:val="24"/>
    </w:rPr>
  </w:style>
  <w:style w:type="paragraph" w:styleId="Heading5">
    <w:name w:val="heading 5"/>
    <w:basedOn w:val="Normal"/>
    <w:next w:val="Normal"/>
    <w:pPr>
      <w:pBdr>
        <w:top w:val="nil"/>
        <w:left w:val="nil"/>
        <w:bottom w:val="nil"/>
        <w:right w:val="nil"/>
        <w:between w:val="nil"/>
      </w:pBdr>
      <w:spacing w:before="255" w:after="255"/>
      <w:outlineLvl w:val="4"/>
    </w:pPr>
    <w:rPr>
      <w:b/>
      <w:bCs/>
      <w:sz w:val="18"/>
      <w:szCs w:val="18"/>
    </w:rPr>
  </w:style>
  <w:style w:type="paragraph" w:styleId="Heading6">
    <w:name w:val="heading 6"/>
    <w:basedOn w:val="Normal"/>
    <w:next w:val="Normal"/>
    <w:pPr>
      <w:pBdr>
        <w:top w:val="nil"/>
        <w:left w:val="nil"/>
        <w:bottom w:val="nil"/>
        <w:right w:val="nil"/>
        <w:between w:val="nil"/>
      </w:pBdr>
      <w:spacing w:before="360" w:after="360"/>
      <w:outlineLvl w:val="5"/>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before="480" w:after="120"/>
    </w:pPr>
    <w:rPr>
      <w:b/>
      <w:bCs/>
      <w:sz w:val="72"/>
      <w:szCs w:val="72"/>
    </w:rPr>
  </w:style>
  <w:style w:type="paragraph" w:styleId="Subtitle">
    <w:name w:val="Subtitle"/>
    <w:basedOn w:val="Normal"/>
    <w:next w:val="Normal"/>
    <w:pPr>
      <w:keepNext/>
      <w:keepLines/>
      <w:spacing w:before="360" w:after="80"/>
    </w:pPr>
    <w:rPr>
      <w:rFonts w:ascii="Georgia" w:eastAsia="Georgia" w:hAnsi="Georgia" w:cs="Georgia"/>
      <w:i/>
      <w:iCs/>
      <w:color w:val="666666"/>
      <w:sz w:val="48"/>
      <w:szCs w:val="48"/>
    </w:rPr>
  </w:style>
  <w:style w:type="table" w:customStyle="1" w:styleId="7">
    <w:name w:val="7"/>
    <w:basedOn w:val="TableNormal0"/>
    <w:tblPr>
      <w:tblStyleRowBandSize w:val="1"/>
      <w:tblStyleColBandSize w:val="1"/>
      <w:tblCellMar>
        <w:top w:w="100" w:type="dxa"/>
        <w:left w:w="100" w:type="dxa"/>
        <w:bottom w:w="100" w:type="dxa"/>
        <w:right w:w="100" w:type="dxa"/>
      </w:tblCellMar>
    </w:tblPr>
  </w:style>
  <w:style w:type="table" w:customStyle="1" w:styleId="6">
    <w:name w:val="6"/>
    <w:basedOn w:val="TableNormal0"/>
    <w:tblPr>
      <w:tblStyleRowBandSize w:val="1"/>
      <w:tblStyleColBandSize w:val="1"/>
      <w:tblCellMar>
        <w:top w:w="100" w:type="dxa"/>
        <w:left w:w="100" w:type="dxa"/>
        <w:bottom w:w="100" w:type="dxa"/>
        <w:right w:w="100" w:type="dxa"/>
      </w:tblCellMar>
    </w:tblPr>
  </w:style>
  <w:style w:type="table" w:customStyle="1" w:styleId="5">
    <w:name w:val="5"/>
    <w:basedOn w:val="TableNormal0"/>
    <w:tblPr>
      <w:tblStyleRowBandSize w:val="1"/>
      <w:tblStyleColBandSize w:val="1"/>
      <w:tblCellMar>
        <w:top w:w="100" w:type="dxa"/>
        <w:left w:w="100" w:type="dxa"/>
        <w:bottom w:w="100" w:type="dxa"/>
        <w:right w:w="100" w:type="dxa"/>
      </w:tblCellMar>
    </w:tblPr>
  </w:style>
  <w:style w:type="table" w:customStyle="1" w:styleId="4">
    <w:name w:val="4"/>
    <w:basedOn w:val="TableNormal0"/>
    <w:tblPr>
      <w:tblStyleRowBandSize w:val="1"/>
      <w:tblStyleColBandSize w:val="1"/>
      <w:tblCellMar>
        <w:top w:w="100" w:type="dxa"/>
        <w:left w:w="100" w:type="dxa"/>
        <w:bottom w:w="100" w:type="dxa"/>
        <w:right w:w="100" w:type="dxa"/>
      </w:tblCellMar>
    </w:tblPr>
  </w:style>
  <w:style w:type="table" w:customStyle="1" w:styleId="3">
    <w:name w:val="3"/>
    <w:basedOn w:val="TableNormal0"/>
    <w:tblPr>
      <w:tblStyleRowBandSize w:val="1"/>
      <w:tblStyleColBandSize w:val="1"/>
      <w:tblCellMar>
        <w:top w:w="100" w:type="dxa"/>
        <w:left w:w="100" w:type="dxa"/>
        <w:bottom w:w="100" w:type="dxa"/>
        <w:right w:w="100" w:type="dxa"/>
      </w:tblCellMar>
    </w:tblPr>
  </w:style>
  <w:style w:type="table" w:customStyle="1" w:styleId="2">
    <w:name w:val="2"/>
    <w:basedOn w:val="TableNormal0"/>
    <w:tblPr>
      <w:tblStyleRowBandSize w:val="1"/>
      <w:tblStyleColBandSize w:val="1"/>
      <w:tblCellMar>
        <w:top w:w="100" w:type="dxa"/>
        <w:left w:w="100" w:type="dxa"/>
        <w:bottom w:w="100" w:type="dxa"/>
        <w:right w:w="100" w:type="dxa"/>
      </w:tblCellMar>
    </w:tblPr>
  </w:style>
  <w:style w:type="table" w:customStyle="1" w:styleId="1">
    <w:name w:val="1"/>
    <w:basedOn w:val="TableNormal0"/>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C3739E"/>
    <w:pPr>
      <w:tabs>
        <w:tab w:val="center" w:pos="4680"/>
        <w:tab w:val="right" w:pos="9360"/>
      </w:tabs>
    </w:pPr>
  </w:style>
  <w:style w:type="character" w:customStyle="1" w:styleId="HeaderChar">
    <w:name w:val="Header Char"/>
    <w:basedOn w:val="DefaultParagraphFont"/>
    <w:link w:val="Header"/>
    <w:uiPriority w:val="99"/>
    <w:rsid w:val="00C3739E"/>
  </w:style>
  <w:style w:type="paragraph" w:styleId="Footer">
    <w:name w:val="footer"/>
    <w:basedOn w:val="Normal"/>
    <w:link w:val="FooterChar"/>
    <w:uiPriority w:val="99"/>
    <w:unhideWhenUsed/>
    <w:rsid w:val="00C3739E"/>
    <w:pPr>
      <w:tabs>
        <w:tab w:val="center" w:pos="4680"/>
        <w:tab w:val="right" w:pos="9360"/>
      </w:tabs>
    </w:pPr>
  </w:style>
  <w:style w:type="character" w:customStyle="1" w:styleId="FooterChar">
    <w:name w:val="Footer Char"/>
    <w:basedOn w:val="DefaultParagraphFont"/>
    <w:link w:val="Footer"/>
    <w:uiPriority w:val="99"/>
    <w:rsid w:val="00C3739E"/>
  </w:style>
  <w:style w:type="paragraph" w:styleId="BalloonText">
    <w:name w:val="Balloon Text"/>
    <w:basedOn w:val="Normal"/>
    <w:link w:val="BalloonTextChar"/>
    <w:uiPriority w:val="99"/>
    <w:semiHidden/>
    <w:unhideWhenUsed/>
    <w:rsid w:val="00C3739E"/>
    <w:rPr>
      <w:rFonts w:ascii="Tahoma" w:hAnsi="Tahoma" w:cs="Tahoma"/>
      <w:sz w:val="16"/>
      <w:szCs w:val="16"/>
    </w:rPr>
  </w:style>
  <w:style w:type="character" w:customStyle="1" w:styleId="BalloonTextChar">
    <w:name w:val="Balloon Text Char"/>
    <w:basedOn w:val="DefaultParagraphFont"/>
    <w:link w:val="BalloonText"/>
    <w:uiPriority w:val="99"/>
    <w:semiHidden/>
    <w:rsid w:val="00C3739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6409336BDF0B403A90D977A3E8BA58D7"/>
        <w:category>
          <w:name w:val="General"/>
          <w:gallery w:val="placeholder"/>
        </w:category>
        <w:types>
          <w:type w:val="bbPlcHdr"/>
        </w:types>
        <w:behaviors>
          <w:behavior w:val="content"/>
        </w:behaviors>
        <w:guid w:val="{F8FBAC32-2AA7-488C-9D25-C189A9887949}"/>
      </w:docPartPr>
      <w:docPartBody>
        <w:p w:rsidR="00D8528C" w:rsidRDefault="00D8528C" w:rsidP="00D8528C">
          <w:pPr>
            <w:pStyle w:val="6409336BDF0B403A90D977A3E8BA58D7"/>
          </w:pPr>
          <w:r>
            <w:t>[Type the company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528C"/>
    <w:rsid w:val="00D852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409336BDF0B403A90D977A3E8BA58D7">
    <w:name w:val="6409336BDF0B403A90D977A3E8BA58D7"/>
    <w:rsid w:val="00D8528C"/>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409336BDF0B403A90D977A3E8BA58D7">
    <w:name w:val="6409336BDF0B403A90D977A3E8BA58D7"/>
    <w:rsid w:val="00D8528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5</Pages>
  <Words>1570</Words>
  <Characters>8954</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SMA Negeri 1 Timang Gajah</Company>
  <LinksUpToDate>false</LinksUpToDate>
  <CharactersWithSpaces>10503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2</cp:revision>
  <cp:lastPrinted>2026-07-19T16:31:00Z</cp:lastPrinted>
  <dcterms:created xsi:type="dcterms:W3CDTF">2026-07-12T08:15:00Z</dcterms:created>
  <dcterms:modified xsi:type="dcterms:W3CDTF">2026-07-19T16:35:00Z</dcterms:modified>
</cp:coreProperties>
</file>