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2A16" w:rsidRDefault="00726169" w:rsidP="003B2A16">
      <w:pPr>
        <w:pStyle w:val="Heading1"/>
        <w:spacing w:before="0" w:after="0"/>
        <w:jc w:val="center"/>
        <w:rPr>
          <w:rFonts w:ascii="Century Gothic" w:hAnsi="Century Gothic"/>
          <w:sz w:val="18"/>
          <w:szCs w:val="18"/>
        </w:rPr>
      </w:pPr>
      <w:r w:rsidRPr="003B2A16">
        <w:rPr>
          <w:rFonts w:ascii="Century Gothic" w:hAnsi="Century Gothic"/>
          <w:sz w:val="18"/>
          <w:szCs w:val="18"/>
        </w:rPr>
        <w:t xml:space="preserve">MODUL </w:t>
      </w:r>
      <w:proofErr w:type="gramStart"/>
      <w:r w:rsidRPr="003B2A16">
        <w:rPr>
          <w:rFonts w:ascii="Century Gothic" w:hAnsi="Century Gothic"/>
          <w:sz w:val="18"/>
          <w:szCs w:val="18"/>
        </w:rPr>
        <w:t>AJAR</w:t>
      </w:r>
      <w:proofErr w:type="gramEnd"/>
      <w:r w:rsidRPr="003B2A16">
        <w:rPr>
          <w:rFonts w:ascii="Century Gothic" w:hAnsi="Century Gothic"/>
          <w:sz w:val="18"/>
          <w:szCs w:val="18"/>
        </w:rPr>
        <w:t xml:space="preserve"> GEOGRAFI KONTENSTUAL: </w:t>
      </w:r>
    </w:p>
    <w:p w:rsidR="00637656" w:rsidRDefault="00726169" w:rsidP="003B2A16">
      <w:pPr>
        <w:pStyle w:val="Heading1"/>
        <w:spacing w:before="0" w:after="0"/>
        <w:jc w:val="center"/>
        <w:rPr>
          <w:rFonts w:ascii="Century Gothic" w:hAnsi="Century Gothic"/>
          <w:sz w:val="18"/>
          <w:szCs w:val="18"/>
        </w:rPr>
      </w:pPr>
      <w:r w:rsidRPr="003B2A16">
        <w:rPr>
          <w:rFonts w:ascii="Century Gothic" w:hAnsi="Century Gothic"/>
          <w:sz w:val="18"/>
          <w:szCs w:val="18"/>
        </w:rPr>
        <w:t>MENJELAJAHI BENER MERIAH LEWAT 10 KONSEP ESENSIAL GEOGRAFI</w:t>
      </w:r>
    </w:p>
    <w:p w:rsidR="003B2A16" w:rsidRPr="009C5522" w:rsidRDefault="003B2A16" w:rsidP="003B2A16">
      <w:pPr>
        <w:spacing w:line="360" w:lineRule="auto"/>
        <w:jc w:val="center"/>
        <w:rPr>
          <w:rFonts w:ascii="Century Gothic" w:hAnsi="Century Gothic"/>
          <w:sz w:val="18"/>
          <w:szCs w:val="18"/>
        </w:rPr>
      </w:pPr>
      <w:r>
        <w:rPr>
          <w:rFonts w:ascii="Century Gothic" w:eastAsia="Calibri" w:hAnsi="Century Gothic" w:cs="Calibri"/>
          <w:i/>
          <w:iCs/>
          <w:sz w:val="18"/>
          <w:szCs w:val="18"/>
        </w:rPr>
        <w:t>Pertemuan ke-2</w:t>
      </w:r>
      <w:r w:rsidRPr="009C5522">
        <w:rPr>
          <w:rFonts w:ascii="Century Gothic" w:eastAsia="Calibri" w:hAnsi="Century Gothic" w:cs="Calibri"/>
          <w:i/>
          <w:iCs/>
          <w:sz w:val="18"/>
          <w:szCs w:val="18"/>
        </w:rPr>
        <w:t xml:space="preserve">: </w:t>
      </w:r>
      <w:r w:rsidR="00726169" w:rsidRPr="003B2A16">
        <w:rPr>
          <w:rFonts w:ascii="Century Gothic" w:hAnsi="Century Gothic"/>
          <w:sz w:val="18"/>
          <w:szCs w:val="18"/>
        </w:rPr>
        <w:t>10 Konsep Esensial Geografi</w:t>
      </w:r>
    </w:p>
    <w:p w:rsidR="003B2A16" w:rsidRDefault="003B2A16" w:rsidP="003B2A16"/>
    <w:p w:rsidR="003B2A16" w:rsidRPr="003B2A16" w:rsidRDefault="003B2A16" w:rsidP="003B2A16"/>
    <w:p w:rsidR="00637656" w:rsidRPr="003B2A16" w:rsidRDefault="00726169" w:rsidP="003B2A16">
      <w:pPr>
        <w:pStyle w:val="Heading2"/>
        <w:numPr>
          <w:ilvl w:val="0"/>
          <w:numId w:val="4"/>
        </w:numPr>
        <w:spacing w:before="0"/>
        <w:ind w:left="426"/>
        <w:rPr>
          <w:rFonts w:ascii="Century Gothic" w:hAnsi="Century Gothic"/>
          <w:sz w:val="18"/>
          <w:szCs w:val="18"/>
        </w:rPr>
      </w:pPr>
      <w:r w:rsidRPr="003B2A16">
        <w:rPr>
          <w:rFonts w:ascii="Century Gothic" w:hAnsi="Century Gothic"/>
          <w:sz w:val="18"/>
          <w:szCs w:val="18"/>
        </w:rPr>
        <w:t>IDENTITAS MODUL</w:t>
      </w:r>
    </w:p>
    <w:tbl>
      <w:tblPr>
        <w:tblStyle w:val="a"/>
        <w:tblW w:w="9360" w:type="dxa"/>
        <w:tblInd w:w="-1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2808"/>
        <w:gridCol w:w="6552"/>
      </w:tblGrid>
      <w:tr w:rsidR="00637656" w:rsidRPr="003B2A16" w:rsidTr="00445C2A">
        <w:tc>
          <w:tcPr>
            <w:tcW w:w="2808" w:type="dxa"/>
            <w:shd w:val="clear" w:color="auto" w:fill="365F91" w:themeFill="accent1" w:themeFillShade="BF"/>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b/>
                <w:bCs/>
                <w:color w:val="FFFFFF" w:themeColor="background1"/>
                <w:sz w:val="18"/>
                <w:szCs w:val="18"/>
              </w:rPr>
            </w:pPr>
            <w:r w:rsidRPr="003B2A16">
              <w:rPr>
                <w:rFonts w:ascii="Century Gothic" w:hAnsi="Century Gothic"/>
                <w:b/>
                <w:bCs/>
                <w:color w:val="FFFFFF" w:themeColor="background1"/>
                <w:sz w:val="18"/>
                <w:szCs w:val="18"/>
              </w:rPr>
              <w:t>Nama Sekolah</w:t>
            </w:r>
          </w:p>
        </w:tc>
        <w:tc>
          <w:tcPr>
            <w:tcW w:w="6552" w:type="dxa"/>
            <w:shd w:val="clear" w:color="auto" w:fill="D9D9D9" w:themeFill="background1" w:themeFillShade="D9"/>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SMA Negeri 1 Timang Gajah</w:t>
            </w:r>
          </w:p>
        </w:tc>
      </w:tr>
      <w:tr w:rsidR="00637656" w:rsidRPr="003B2A16" w:rsidTr="00445C2A">
        <w:tc>
          <w:tcPr>
            <w:tcW w:w="2808" w:type="dxa"/>
            <w:shd w:val="clear" w:color="auto" w:fill="365F91" w:themeFill="accent1" w:themeFillShade="BF"/>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b/>
                <w:bCs/>
                <w:color w:val="FFFFFF" w:themeColor="background1"/>
                <w:sz w:val="18"/>
                <w:szCs w:val="18"/>
              </w:rPr>
            </w:pPr>
            <w:r w:rsidRPr="003B2A16">
              <w:rPr>
                <w:rFonts w:ascii="Century Gothic" w:hAnsi="Century Gothic"/>
                <w:b/>
                <w:bCs/>
                <w:color w:val="FFFFFF" w:themeColor="background1"/>
                <w:sz w:val="18"/>
                <w:szCs w:val="18"/>
              </w:rPr>
              <w:t>Kelas / Fase</w:t>
            </w:r>
          </w:p>
        </w:tc>
        <w:tc>
          <w:tcPr>
            <w:tcW w:w="6552" w:type="dxa"/>
            <w:shd w:val="clear" w:color="auto" w:fill="D9D9D9" w:themeFill="background1" w:themeFillShade="D9"/>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Kelas 10 / Fase E</w:t>
            </w:r>
          </w:p>
        </w:tc>
      </w:tr>
      <w:tr w:rsidR="00637656" w:rsidRPr="003B2A16" w:rsidTr="00445C2A">
        <w:tc>
          <w:tcPr>
            <w:tcW w:w="2808" w:type="dxa"/>
            <w:shd w:val="clear" w:color="auto" w:fill="365F91" w:themeFill="accent1" w:themeFillShade="BF"/>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b/>
                <w:bCs/>
                <w:color w:val="FFFFFF" w:themeColor="background1"/>
                <w:sz w:val="18"/>
                <w:szCs w:val="18"/>
              </w:rPr>
            </w:pPr>
            <w:r w:rsidRPr="003B2A16">
              <w:rPr>
                <w:rFonts w:ascii="Century Gothic" w:hAnsi="Century Gothic"/>
                <w:b/>
                <w:bCs/>
                <w:color w:val="FFFFFF" w:themeColor="background1"/>
                <w:sz w:val="18"/>
                <w:szCs w:val="18"/>
              </w:rPr>
              <w:t>Semester</w:t>
            </w:r>
          </w:p>
        </w:tc>
        <w:tc>
          <w:tcPr>
            <w:tcW w:w="6552" w:type="dxa"/>
            <w:shd w:val="clear" w:color="auto" w:fill="D9D9D9" w:themeFill="background1" w:themeFillShade="D9"/>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Ganjil</w:t>
            </w:r>
          </w:p>
        </w:tc>
      </w:tr>
      <w:tr w:rsidR="00637656" w:rsidRPr="003B2A16" w:rsidTr="00445C2A">
        <w:tc>
          <w:tcPr>
            <w:tcW w:w="2808" w:type="dxa"/>
            <w:shd w:val="clear" w:color="auto" w:fill="365F91" w:themeFill="accent1" w:themeFillShade="BF"/>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b/>
                <w:bCs/>
                <w:color w:val="FFFFFF" w:themeColor="background1"/>
                <w:sz w:val="18"/>
                <w:szCs w:val="18"/>
              </w:rPr>
            </w:pPr>
            <w:r w:rsidRPr="003B2A16">
              <w:rPr>
                <w:rFonts w:ascii="Century Gothic" w:hAnsi="Century Gothic"/>
                <w:b/>
                <w:bCs/>
                <w:color w:val="FFFFFF" w:themeColor="background1"/>
                <w:sz w:val="18"/>
                <w:szCs w:val="18"/>
              </w:rPr>
              <w:t>Mata Pelajaran</w:t>
            </w:r>
          </w:p>
        </w:tc>
        <w:tc>
          <w:tcPr>
            <w:tcW w:w="6552" w:type="dxa"/>
            <w:shd w:val="clear" w:color="auto" w:fill="D9D9D9" w:themeFill="background1" w:themeFillShade="D9"/>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Geografi</w:t>
            </w:r>
          </w:p>
        </w:tc>
      </w:tr>
      <w:tr w:rsidR="00637656" w:rsidRPr="003B2A16" w:rsidTr="00445C2A">
        <w:tc>
          <w:tcPr>
            <w:tcW w:w="2808" w:type="dxa"/>
            <w:shd w:val="clear" w:color="auto" w:fill="365F91" w:themeFill="accent1" w:themeFillShade="BF"/>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b/>
                <w:bCs/>
                <w:color w:val="FFFFFF" w:themeColor="background1"/>
                <w:sz w:val="18"/>
                <w:szCs w:val="18"/>
              </w:rPr>
            </w:pPr>
            <w:r w:rsidRPr="003B2A16">
              <w:rPr>
                <w:rFonts w:ascii="Century Gothic" w:hAnsi="Century Gothic"/>
                <w:b/>
                <w:bCs/>
                <w:color w:val="FFFFFF" w:themeColor="background1"/>
                <w:sz w:val="18"/>
                <w:szCs w:val="18"/>
              </w:rPr>
              <w:t>Alokasi Waktu</w:t>
            </w:r>
          </w:p>
        </w:tc>
        <w:tc>
          <w:tcPr>
            <w:tcW w:w="6552" w:type="dxa"/>
            <w:shd w:val="clear" w:color="auto" w:fill="D9D9D9" w:themeFill="background1" w:themeFillShade="D9"/>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2 x 40 Menit (1 Pertemuan)</w:t>
            </w:r>
          </w:p>
        </w:tc>
      </w:tr>
      <w:tr w:rsidR="00637656" w:rsidRPr="003B2A16" w:rsidTr="00445C2A">
        <w:tc>
          <w:tcPr>
            <w:tcW w:w="2808" w:type="dxa"/>
            <w:shd w:val="clear" w:color="auto" w:fill="365F91" w:themeFill="accent1" w:themeFillShade="BF"/>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b/>
                <w:bCs/>
                <w:color w:val="FFFFFF" w:themeColor="background1"/>
                <w:sz w:val="18"/>
                <w:szCs w:val="18"/>
              </w:rPr>
            </w:pPr>
            <w:r w:rsidRPr="003B2A16">
              <w:rPr>
                <w:rFonts w:ascii="Century Gothic" w:hAnsi="Century Gothic"/>
                <w:b/>
                <w:bCs/>
                <w:color w:val="FFFFFF" w:themeColor="background1"/>
                <w:sz w:val="18"/>
                <w:szCs w:val="18"/>
              </w:rPr>
              <w:t>Materi Pokok</w:t>
            </w:r>
          </w:p>
        </w:tc>
        <w:tc>
          <w:tcPr>
            <w:tcW w:w="6552" w:type="dxa"/>
            <w:shd w:val="clear" w:color="auto" w:fill="D9D9D9" w:themeFill="background1" w:themeFillShade="D9"/>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10 Konsep Esensial Geografi</w:t>
            </w:r>
          </w:p>
        </w:tc>
      </w:tr>
      <w:tr w:rsidR="00637656" w:rsidRPr="003B2A16" w:rsidTr="00445C2A">
        <w:tc>
          <w:tcPr>
            <w:tcW w:w="2808" w:type="dxa"/>
            <w:shd w:val="clear" w:color="auto" w:fill="365F91" w:themeFill="accent1" w:themeFillShade="BF"/>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b/>
                <w:bCs/>
                <w:color w:val="FFFFFF" w:themeColor="background1"/>
                <w:sz w:val="18"/>
                <w:szCs w:val="18"/>
              </w:rPr>
            </w:pPr>
            <w:r w:rsidRPr="003B2A16">
              <w:rPr>
                <w:rFonts w:ascii="Century Gothic" w:hAnsi="Century Gothic"/>
                <w:b/>
                <w:bCs/>
                <w:color w:val="FFFFFF" w:themeColor="background1"/>
                <w:sz w:val="18"/>
                <w:szCs w:val="18"/>
              </w:rPr>
              <w:t>Tahun Pelajaran</w:t>
            </w:r>
          </w:p>
        </w:tc>
        <w:tc>
          <w:tcPr>
            <w:tcW w:w="6552" w:type="dxa"/>
            <w:shd w:val="clear" w:color="auto" w:fill="D9D9D9" w:themeFill="background1" w:themeFillShade="D9"/>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2026/2027</w:t>
            </w:r>
          </w:p>
        </w:tc>
      </w:tr>
      <w:tr w:rsidR="00221E29" w:rsidRPr="003B2A16" w:rsidTr="00445C2A">
        <w:tc>
          <w:tcPr>
            <w:tcW w:w="2808" w:type="dxa"/>
            <w:shd w:val="clear" w:color="auto" w:fill="365F91" w:themeFill="accent1" w:themeFillShade="BF"/>
            <w:tcMar>
              <w:top w:w="90" w:type="dxa"/>
              <w:left w:w="90" w:type="dxa"/>
              <w:bottom w:w="90" w:type="dxa"/>
              <w:right w:w="90" w:type="dxa"/>
            </w:tcMar>
          </w:tcPr>
          <w:p w:rsidR="00221E29" w:rsidRPr="003F2E9B" w:rsidRDefault="00221E29" w:rsidP="00FE08DD">
            <w:pPr>
              <w:spacing w:line="360" w:lineRule="auto"/>
              <w:rPr>
                <w:rFonts w:ascii="Century Gothic" w:hAnsi="Century Gothic"/>
                <w:color w:val="FFFFFF" w:themeColor="background1"/>
                <w:sz w:val="18"/>
                <w:szCs w:val="18"/>
              </w:rPr>
            </w:pPr>
            <w:r w:rsidRPr="003F2E9B">
              <w:rPr>
                <w:rFonts w:ascii="Century Gothic" w:eastAsia="Calibri" w:hAnsi="Century Gothic" w:cs="Calibri"/>
                <w:b/>
                <w:bCs/>
                <w:color w:val="FFFFFF" w:themeColor="background1"/>
                <w:sz w:val="18"/>
                <w:szCs w:val="18"/>
              </w:rPr>
              <w:t>Topik</w:t>
            </w:r>
          </w:p>
        </w:tc>
        <w:tc>
          <w:tcPr>
            <w:tcW w:w="6552" w:type="dxa"/>
            <w:shd w:val="clear" w:color="auto" w:fill="D9D9D9" w:themeFill="background1" w:themeFillShade="D9"/>
            <w:tcMar>
              <w:top w:w="90" w:type="dxa"/>
              <w:left w:w="90" w:type="dxa"/>
              <w:bottom w:w="90" w:type="dxa"/>
              <w:right w:w="90" w:type="dxa"/>
            </w:tcMar>
          </w:tcPr>
          <w:p w:rsidR="00221E29" w:rsidRPr="009C5522" w:rsidRDefault="00726169" w:rsidP="00726169">
            <w:pPr>
              <w:spacing w:line="360" w:lineRule="auto"/>
              <w:rPr>
                <w:rFonts w:ascii="Century Gothic" w:hAnsi="Century Gothic"/>
                <w:sz w:val="18"/>
                <w:szCs w:val="18"/>
              </w:rPr>
            </w:pPr>
            <w:r>
              <w:rPr>
                <w:rFonts w:ascii="Century Gothic" w:eastAsia="Calibri" w:hAnsi="Century Gothic" w:cs="Calibri"/>
                <w:sz w:val="18"/>
                <w:szCs w:val="18"/>
              </w:rPr>
              <w:t xml:space="preserve">Mengenal 10 Konsep Esensial </w:t>
            </w:r>
            <w:r w:rsidR="00221E29" w:rsidRPr="009C5522">
              <w:rPr>
                <w:rFonts w:ascii="Century Gothic" w:eastAsia="Calibri" w:hAnsi="Century Gothic" w:cs="Calibri"/>
                <w:sz w:val="18"/>
                <w:szCs w:val="18"/>
              </w:rPr>
              <w:t>Geografi melalui Fenomena Kehidupan di Kabupaten Bener Meriah</w:t>
            </w:r>
          </w:p>
        </w:tc>
      </w:tr>
    </w:tbl>
    <w:p w:rsidR="00637656" w:rsidRPr="003B2A16" w:rsidRDefault="00637656">
      <w:pPr>
        <w:pBdr>
          <w:top w:val="nil"/>
          <w:left w:val="nil"/>
          <w:bottom w:val="nil"/>
          <w:right w:val="nil"/>
          <w:between w:val="nil"/>
        </w:pBdr>
        <w:spacing w:after="225"/>
        <w:rPr>
          <w:rFonts w:ascii="Century Gothic" w:hAnsi="Century Gothic"/>
          <w:sz w:val="18"/>
          <w:szCs w:val="18"/>
        </w:rPr>
      </w:pPr>
    </w:p>
    <w:p w:rsidR="00637656" w:rsidRPr="003B2A16" w:rsidRDefault="00726169" w:rsidP="003B2A16">
      <w:pPr>
        <w:pStyle w:val="Heading2"/>
        <w:numPr>
          <w:ilvl w:val="0"/>
          <w:numId w:val="4"/>
        </w:numPr>
        <w:ind w:left="284" w:hanging="284"/>
        <w:rPr>
          <w:rFonts w:ascii="Century Gothic" w:hAnsi="Century Gothic"/>
          <w:sz w:val="18"/>
          <w:szCs w:val="18"/>
        </w:rPr>
      </w:pPr>
      <w:r w:rsidRPr="003B2A16">
        <w:rPr>
          <w:rFonts w:ascii="Century Gothic" w:hAnsi="Century Gothic"/>
          <w:sz w:val="18"/>
          <w:szCs w:val="18"/>
        </w:rPr>
        <w:t>IDENTIFIKASI DAN DESAIN PEMBELAJARAN</w:t>
      </w:r>
    </w:p>
    <w:tbl>
      <w:tblPr>
        <w:tblStyle w:val="a0"/>
        <w:tblW w:w="9360" w:type="dxa"/>
        <w:tblInd w:w="-1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2808"/>
        <w:gridCol w:w="6552"/>
      </w:tblGrid>
      <w:tr w:rsidR="00637656" w:rsidRPr="003B2A16" w:rsidTr="00445C2A">
        <w:tc>
          <w:tcPr>
            <w:tcW w:w="2808" w:type="dxa"/>
            <w:shd w:val="clear" w:color="auto" w:fill="365F91" w:themeFill="accent1" w:themeFillShade="BF"/>
            <w:tcMar>
              <w:top w:w="90" w:type="dxa"/>
              <w:left w:w="90" w:type="dxa"/>
              <w:bottom w:w="90" w:type="dxa"/>
              <w:right w:w="90" w:type="dxa"/>
            </w:tcMar>
          </w:tcPr>
          <w:p w:rsidR="00637656" w:rsidRPr="00A61497" w:rsidRDefault="00726169">
            <w:pPr>
              <w:pBdr>
                <w:top w:val="nil"/>
                <w:left w:val="nil"/>
                <w:bottom w:val="nil"/>
                <w:right w:val="nil"/>
                <w:between w:val="nil"/>
              </w:pBdr>
              <w:rPr>
                <w:rFonts w:ascii="Century Gothic" w:hAnsi="Century Gothic"/>
                <w:b/>
                <w:bCs/>
                <w:color w:val="FFFFFF" w:themeColor="background1"/>
                <w:sz w:val="18"/>
                <w:szCs w:val="18"/>
              </w:rPr>
            </w:pPr>
            <w:r w:rsidRPr="00A61497">
              <w:rPr>
                <w:rFonts w:ascii="Century Gothic" w:hAnsi="Century Gothic"/>
                <w:b/>
                <w:bCs/>
                <w:color w:val="FFFFFF" w:themeColor="background1"/>
                <w:sz w:val="18"/>
                <w:szCs w:val="18"/>
              </w:rPr>
              <w:t>Identifikasi Kesiapan Peserta Didik</w:t>
            </w:r>
          </w:p>
        </w:tc>
        <w:tc>
          <w:tcPr>
            <w:tcW w:w="6552" w:type="dxa"/>
            <w:shd w:val="clear" w:color="auto" w:fill="D9D9D9" w:themeFill="background1" w:themeFillShade="D9"/>
            <w:tcMar>
              <w:top w:w="90" w:type="dxa"/>
              <w:left w:w="90" w:type="dxa"/>
              <w:bottom w:w="90" w:type="dxa"/>
              <w:right w:w="90" w:type="dxa"/>
            </w:tcMar>
          </w:tcPr>
          <w:p w:rsidR="00637656" w:rsidRPr="003B2A16" w:rsidRDefault="00726169" w:rsidP="003B2A16">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b/>
                <w:bCs/>
                <w:sz w:val="18"/>
                <w:szCs w:val="18"/>
              </w:rPr>
              <w:t>Pengetahuan Awal:</w:t>
            </w:r>
            <w:r w:rsidRPr="003B2A16">
              <w:rPr>
                <w:rFonts w:ascii="Century Gothic" w:hAnsi="Century Gothic"/>
                <w:sz w:val="18"/>
                <w:szCs w:val="18"/>
              </w:rPr>
              <w:t xml:space="preserve"> Peserta didik secara umum telah mengetahui nama-nama wilayah, objek wisata, dan komoditas utama di Bener Meriah (seperti kopi Gayo dan Gunung Burni Telong). Namun, mereka memerlukan bimbingan terstruktur untuk mengklasifikasikan fenomena alam dan sosial tersebut ke dalam perspektif geografis menggunakan sudut pandang 10 konsep esensial.</w:t>
            </w:r>
          </w:p>
          <w:p w:rsidR="00637656" w:rsidRPr="003B2A16" w:rsidRDefault="00637656" w:rsidP="003B2A16">
            <w:pPr>
              <w:pBdr>
                <w:top w:val="nil"/>
                <w:left w:val="nil"/>
                <w:bottom w:val="nil"/>
                <w:right w:val="nil"/>
                <w:between w:val="nil"/>
              </w:pBdr>
              <w:ind w:right="239"/>
              <w:jc w:val="both"/>
              <w:rPr>
                <w:rFonts w:ascii="Century Gothic" w:hAnsi="Century Gothic"/>
                <w:sz w:val="18"/>
                <w:szCs w:val="18"/>
              </w:rPr>
            </w:pPr>
          </w:p>
          <w:p w:rsidR="00637656" w:rsidRPr="003B2A16" w:rsidRDefault="00726169" w:rsidP="003B2A16">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b/>
                <w:bCs/>
                <w:sz w:val="18"/>
                <w:szCs w:val="18"/>
              </w:rPr>
              <w:t>Keterampilan Dasar:</w:t>
            </w:r>
            <w:r w:rsidRPr="003B2A16">
              <w:rPr>
                <w:rFonts w:ascii="Century Gothic" w:hAnsi="Century Gothic"/>
                <w:sz w:val="18"/>
                <w:szCs w:val="18"/>
              </w:rPr>
              <w:t xml:space="preserve"> Sebagian besar murid mampu menyimak instruksi kerja mandiri maupun kelompok, mengemukakan ide sederhana di depan kelas, serta bekerja sama mencari data informasi lokal melalui gawai masing-masing.</w:t>
            </w:r>
          </w:p>
          <w:p w:rsidR="00637656" w:rsidRPr="003B2A16" w:rsidRDefault="00637656" w:rsidP="003B2A16">
            <w:pPr>
              <w:pBdr>
                <w:top w:val="nil"/>
                <w:left w:val="nil"/>
                <w:bottom w:val="nil"/>
                <w:right w:val="nil"/>
                <w:between w:val="nil"/>
              </w:pBdr>
              <w:ind w:right="239"/>
              <w:jc w:val="both"/>
              <w:rPr>
                <w:rFonts w:ascii="Century Gothic" w:hAnsi="Century Gothic"/>
                <w:sz w:val="18"/>
                <w:szCs w:val="18"/>
              </w:rPr>
            </w:pPr>
          </w:p>
          <w:p w:rsidR="00637656" w:rsidRPr="003B2A16" w:rsidRDefault="00726169" w:rsidP="003B2A16">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b/>
                <w:bCs/>
                <w:sz w:val="18"/>
                <w:szCs w:val="18"/>
              </w:rPr>
              <w:t>Bakat dan Minat:</w:t>
            </w:r>
            <w:r w:rsidRPr="003B2A16">
              <w:rPr>
                <w:rFonts w:ascii="Century Gothic" w:hAnsi="Century Gothic"/>
                <w:sz w:val="18"/>
                <w:szCs w:val="18"/>
              </w:rPr>
              <w:t xml:space="preserve"> Minat peserta didik sangat beragam, meliputi pengamatan visual, pemanfaatan media digital, serta diskusi interaktif. Pembelajaran ini diakomodasi melalui analisis studi kasus kontekstual serta pemetaan fenomena lokal Bener Meriah.</w:t>
            </w:r>
          </w:p>
          <w:p w:rsidR="00637656" w:rsidRPr="003B2A16" w:rsidRDefault="00637656" w:rsidP="003B2A16">
            <w:pPr>
              <w:pBdr>
                <w:top w:val="nil"/>
                <w:left w:val="nil"/>
                <w:bottom w:val="nil"/>
                <w:right w:val="nil"/>
                <w:between w:val="nil"/>
              </w:pBdr>
              <w:ind w:right="239"/>
              <w:jc w:val="both"/>
              <w:rPr>
                <w:rFonts w:ascii="Century Gothic" w:hAnsi="Century Gothic"/>
                <w:sz w:val="18"/>
                <w:szCs w:val="18"/>
              </w:rPr>
            </w:pPr>
          </w:p>
          <w:p w:rsidR="00637656" w:rsidRPr="003B2A16" w:rsidRDefault="00726169" w:rsidP="003B2A16">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b/>
                <w:bCs/>
                <w:sz w:val="18"/>
                <w:szCs w:val="18"/>
              </w:rPr>
              <w:t>Gaya Belajar:</w:t>
            </w:r>
            <w:r w:rsidRPr="003B2A16">
              <w:rPr>
                <w:rFonts w:ascii="Century Gothic" w:hAnsi="Century Gothic"/>
                <w:sz w:val="18"/>
                <w:szCs w:val="18"/>
              </w:rPr>
              <w:t xml:space="preserve"> Profil gaya belajar bervariasi antara visual (analisis infografis/peta), auditori (diskusi kelompok dan presentasi), serta kinestetik (aktivitas interaktif menempel kartu konsep). Pembelajaran dirancang secara variatif guna mengakomodasi seluruh modalitas belajar tersebut.</w:t>
            </w:r>
          </w:p>
        </w:tc>
      </w:tr>
      <w:tr w:rsidR="00637656" w:rsidRPr="003B2A16" w:rsidTr="00445C2A">
        <w:tc>
          <w:tcPr>
            <w:tcW w:w="2808" w:type="dxa"/>
            <w:shd w:val="clear" w:color="auto" w:fill="365F91" w:themeFill="accent1" w:themeFillShade="BF"/>
            <w:tcMar>
              <w:top w:w="90" w:type="dxa"/>
              <w:left w:w="90" w:type="dxa"/>
              <w:bottom w:w="90" w:type="dxa"/>
              <w:right w:w="90" w:type="dxa"/>
            </w:tcMar>
          </w:tcPr>
          <w:p w:rsidR="00637656" w:rsidRPr="00A61497" w:rsidRDefault="00726169">
            <w:pPr>
              <w:pBdr>
                <w:top w:val="nil"/>
                <w:left w:val="nil"/>
                <w:bottom w:val="nil"/>
                <w:right w:val="nil"/>
                <w:between w:val="nil"/>
              </w:pBdr>
              <w:rPr>
                <w:rFonts w:ascii="Century Gothic" w:hAnsi="Century Gothic"/>
                <w:b/>
                <w:bCs/>
                <w:color w:val="FFFFFF" w:themeColor="background1"/>
                <w:sz w:val="18"/>
                <w:szCs w:val="18"/>
              </w:rPr>
            </w:pPr>
            <w:r w:rsidRPr="00A61497">
              <w:rPr>
                <w:rFonts w:ascii="Century Gothic" w:hAnsi="Century Gothic"/>
                <w:b/>
                <w:bCs/>
                <w:color w:val="FFFFFF" w:themeColor="background1"/>
                <w:sz w:val="18"/>
                <w:szCs w:val="18"/>
              </w:rPr>
              <w:t>Materi Pelajaran</w:t>
            </w:r>
          </w:p>
        </w:tc>
        <w:tc>
          <w:tcPr>
            <w:tcW w:w="6552" w:type="dxa"/>
            <w:shd w:val="clear" w:color="auto" w:fill="D9D9D9" w:themeFill="background1" w:themeFillShade="D9"/>
            <w:tcMar>
              <w:top w:w="90" w:type="dxa"/>
              <w:left w:w="90" w:type="dxa"/>
              <w:bottom w:w="90" w:type="dxa"/>
              <w:right w:w="90" w:type="dxa"/>
            </w:tcMar>
          </w:tcPr>
          <w:p w:rsidR="00637656" w:rsidRPr="003B2A16" w:rsidRDefault="00726169" w:rsidP="003B2A16">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sz w:val="18"/>
                <w:szCs w:val="18"/>
              </w:rPr>
              <w:t>Materi ini bersifat konseptual-analitis dan sangat erat kaitannya dengan lingkungan hidup sehari-hari peserta didik di Kabupaten Bener Meriah. Tingkat kesulitan tergolong sedang karena membutuhkan kemampuan berpikir abstrak untuk menghubungkan fenomena nyata dengan konsep teoretis. Pembelajaran dibagi menjadi 3 tahap: Kenalan Konsep (Apersepsi &amp; Identifikasi mandiri), Coba Langsung (Analisis kelompok berbasis masalah kontekstual), dan Diskusi Hasil (Presentasi kritis dan refleksi bermakna).</w:t>
            </w:r>
          </w:p>
        </w:tc>
      </w:tr>
      <w:tr w:rsidR="00637656" w:rsidRPr="003B2A16" w:rsidTr="00445C2A">
        <w:tc>
          <w:tcPr>
            <w:tcW w:w="2808" w:type="dxa"/>
            <w:shd w:val="clear" w:color="auto" w:fill="365F91" w:themeFill="accent1" w:themeFillShade="BF"/>
            <w:tcMar>
              <w:top w:w="90" w:type="dxa"/>
              <w:left w:w="90" w:type="dxa"/>
              <w:bottom w:w="90" w:type="dxa"/>
              <w:right w:w="90" w:type="dxa"/>
            </w:tcMar>
          </w:tcPr>
          <w:p w:rsidR="00637656" w:rsidRPr="00A61497" w:rsidRDefault="00726169">
            <w:pPr>
              <w:pBdr>
                <w:top w:val="nil"/>
                <w:left w:val="nil"/>
                <w:bottom w:val="nil"/>
                <w:right w:val="nil"/>
                <w:between w:val="nil"/>
              </w:pBdr>
              <w:rPr>
                <w:rFonts w:ascii="Century Gothic" w:hAnsi="Century Gothic"/>
                <w:b/>
                <w:bCs/>
                <w:color w:val="FFFFFF" w:themeColor="background1"/>
                <w:sz w:val="18"/>
                <w:szCs w:val="18"/>
              </w:rPr>
            </w:pPr>
            <w:r w:rsidRPr="00A61497">
              <w:rPr>
                <w:rFonts w:ascii="Century Gothic" w:hAnsi="Century Gothic"/>
                <w:b/>
                <w:bCs/>
                <w:color w:val="FFFFFF" w:themeColor="background1"/>
                <w:sz w:val="18"/>
                <w:szCs w:val="18"/>
              </w:rPr>
              <w:t>Dimensi Profil Lulusan (DPL)</w:t>
            </w:r>
          </w:p>
        </w:tc>
        <w:tc>
          <w:tcPr>
            <w:tcW w:w="6552" w:type="dxa"/>
            <w:shd w:val="clear" w:color="auto" w:fill="D9D9D9" w:themeFill="background1" w:themeFillShade="D9"/>
            <w:tcMar>
              <w:top w:w="90" w:type="dxa"/>
              <w:left w:w="90" w:type="dxa"/>
              <w:bottom w:w="90" w:type="dxa"/>
              <w:right w:w="90" w:type="dxa"/>
            </w:tcMar>
          </w:tcPr>
          <w:p w:rsidR="00637656" w:rsidRPr="003B2A16" w:rsidRDefault="00726169" w:rsidP="003B2A16">
            <w:pPr>
              <w:numPr>
                <w:ilvl w:val="0"/>
                <w:numId w:val="1"/>
              </w:num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b/>
                <w:bCs/>
                <w:sz w:val="18"/>
                <w:szCs w:val="18"/>
              </w:rPr>
              <w:t>DPL 3: Penalaran Kritis</w:t>
            </w:r>
            <w:r w:rsidRPr="003B2A16">
              <w:rPr>
                <w:rFonts w:ascii="Century Gothic" w:hAnsi="Century Gothic"/>
                <w:sz w:val="18"/>
                <w:szCs w:val="18"/>
              </w:rPr>
              <w:t xml:space="preserve"> - Diwujudkan melalui kemampuan </w:t>
            </w:r>
            <w:r w:rsidRPr="003B2A16">
              <w:rPr>
                <w:rFonts w:ascii="Century Gothic" w:hAnsi="Century Gothic"/>
                <w:sz w:val="18"/>
                <w:szCs w:val="18"/>
              </w:rPr>
              <w:lastRenderedPageBreak/>
              <w:t>menganalisis fenomena geosfer secara objektif dan mengaitkannya dengan konsep esensial geografi yang tepat.</w:t>
            </w:r>
          </w:p>
          <w:p w:rsidR="00637656" w:rsidRPr="003B2A16" w:rsidRDefault="00726169" w:rsidP="003B2A16">
            <w:pPr>
              <w:numPr>
                <w:ilvl w:val="0"/>
                <w:numId w:val="1"/>
              </w:num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b/>
                <w:bCs/>
                <w:sz w:val="18"/>
                <w:szCs w:val="18"/>
              </w:rPr>
              <w:t>DPL 5: Kolaborasi</w:t>
            </w:r>
            <w:r w:rsidRPr="003B2A16">
              <w:rPr>
                <w:rFonts w:ascii="Century Gothic" w:hAnsi="Century Gothic"/>
                <w:sz w:val="18"/>
                <w:szCs w:val="18"/>
              </w:rPr>
              <w:t xml:space="preserve"> - Ditunjukkan melalui pembagian peran secara adil dan kemampuan bekerja </w:t>
            </w:r>
            <w:proofErr w:type="gramStart"/>
            <w:r w:rsidRPr="003B2A16">
              <w:rPr>
                <w:rFonts w:ascii="Century Gothic" w:hAnsi="Century Gothic"/>
                <w:sz w:val="18"/>
                <w:szCs w:val="18"/>
              </w:rPr>
              <w:t>sama</w:t>
            </w:r>
            <w:proofErr w:type="gramEnd"/>
            <w:r w:rsidRPr="003B2A16">
              <w:rPr>
                <w:rFonts w:ascii="Century Gothic" w:hAnsi="Century Gothic"/>
                <w:sz w:val="18"/>
                <w:szCs w:val="18"/>
              </w:rPr>
              <w:t xml:space="preserve"> menyelesaikan masalah di dalam kelompok kerja.</w:t>
            </w:r>
          </w:p>
          <w:p w:rsidR="00637656" w:rsidRPr="003B2A16" w:rsidRDefault="00726169" w:rsidP="003B2A16">
            <w:pPr>
              <w:numPr>
                <w:ilvl w:val="0"/>
                <w:numId w:val="1"/>
              </w:num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b/>
                <w:bCs/>
                <w:sz w:val="18"/>
                <w:szCs w:val="18"/>
              </w:rPr>
              <w:t>DPL 8: Komunikasi</w:t>
            </w:r>
            <w:r w:rsidRPr="003B2A16">
              <w:rPr>
                <w:rFonts w:ascii="Century Gothic" w:hAnsi="Century Gothic"/>
                <w:sz w:val="18"/>
                <w:szCs w:val="18"/>
              </w:rPr>
              <w:t xml:space="preserve"> - Diwujudkan saat memaparkan argumen, mempresentasikan hasil analisis, serta memberikan tanggapan konstruktif antar-kelompok.</w:t>
            </w:r>
          </w:p>
        </w:tc>
      </w:tr>
      <w:tr w:rsidR="00637656" w:rsidRPr="003B2A16" w:rsidTr="00445C2A">
        <w:tc>
          <w:tcPr>
            <w:tcW w:w="2808" w:type="dxa"/>
            <w:shd w:val="clear" w:color="auto" w:fill="365F91" w:themeFill="accent1" w:themeFillShade="BF"/>
            <w:tcMar>
              <w:top w:w="90" w:type="dxa"/>
              <w:left w:w="90" w:type="dxa"/>
              <w:bottom w:w="90" w:type="dxa"/>
              <w:right w:w="90" w:type="dxa"/>
            </w:tcMar>
          </w:tcPr>
          <w:p w:rsidR="00637656" w:rsidRPr="00A61497" w:rsidRDefault="00726169">
            <w:pPr>
              <w:pBdr>
                <w:top w:val="nil"/>
                <w:left w:val="nil"/>
                <w:bottom w:val="nil"/>
                <w:right w:val="nil"/>
                <w:between w:val="nil"/>
              </w:pBdr>
              <w:rPr>
                <w:rFonts w:ascii="Century Gothic" w:hAnsi="Century Gothic"/>
                <w:b/>
                <w:bCs/>
                <w:color w:val="FFFFFF" w:themeColor="background1"/>
                <w:sz w:val="18"/>
                <w:szCs w:val="18"/>
              </w:rPr>
            </w:pPr>
            <w:r w:rsidRPr="00A61497">
              <w:rPr>
                <w:rFonts w:ascii="Century Gothic" w:hAnsi="Century Gothic"/>
                <w:b/>
                <w:bCs/>
                <w:color w:val="FFFFFF" w:themeColor="background1"/>
                <w:sz w:val="18"/>
                <w:szCs w:val="18"/>
              </w:rPr>
              <w:lastRenderedPageBreak/>
              <w:t>Lintas Disiplin Ilmu</w:t>
            </w:r>
          </w:p>
        </w:tc>
        <w:tc>
          <w:tcPr>
            <w:tcW w:w="6552" w:type="dxa"/>
            <w:shd w:val="clear" w:color="auto" w:fill="D9D9D9" w:themeFill="background1" w:themeFillShade="D9"/>
            <w:tcMar>
              <w:top w:w="90" w:type="dxa"/>
              <w:left w:w="90" w:type="dxa"/>
              <w:bottom w:w="90" w:type="dxa"/>
              <w:right w:w="90" w:type="dxa"/>
            </w:tcMar>
          </w:tcPr>
          <w:p w:rsidR="00637656" w:rsidRPr="003B2A16" w:rsidRDefault="00726169" w:rsidP="003B2A16">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sz w:val="18"/>
                <w:szCs w:val="18"/>
              </w:rPr>
              <w:t>Materi ini terintegrasi erat dengan mata pelajaran Ekonomi (analisis distribusi komoditas kopi Gayo) dan Sejarah/Sosiologi (analisis pola pemukiman transmigran dan interaksi sosial masyarakat lokal).</w:t>
            </w:r>
          </w:p>
        </w:tc>
      </w:tr>
      <w:tr w:rsidR="00637656" w:rsidRPr="003B2A16" w:rsidTr="00445C2A">
        <w:tc>
          <w:tcPr>
            <w:tcW w:w="2808" w:type="dxa"/>
            <w:shd w:val="clear" w:color="auto" w:fill="365F91" w:themeFill="accent1" w:themeFillShade="BF"/>
            <w:tcMar>
              <w:top w:w="90" w:type="dxa"/>
              <w:left w:w="90" w:type="dxa"/>
              <w:bottom w:w="90" w:type="dxa"/>
              <w:right w:w="90" w:type="dxa"/>
            </w:tcMar>
          </w:tcPr>
          <w:p w:rsidR="00637656" w:rsidRPr="00A61497" w:rsidRDefault="00726169">
            <w:pPr>
              <w:pBdr>
                <w:top w:val="nil"/>
                <w:left w:val="nil"/>
                <w:bottom w:val="nil"/>
                <w:right w:val="nil"/>
                <w:between w:val="nil"/>
              </w:pBdr>
              <w:rPr>
                <w:rFonts w:ascii="Century Gothic" w:hAnsi="Century Gothic"/>
                <w:b/>
                <w:bCs/>
                <w:color w:val="FFFFFF" w:themeColor="background1"/>
                <w:sz w:val="18"/>
                <w:szCs w:val="18"/>
              </w:rPr>
            </w:pPr>
            <w:r w:rsidRPr="00A61497">
              <w:rPr>
                <w:rFonts w:ascii="Century Gothic" w:hAnsi="Century Gothic"/>
                <w:b/>
                <w:bCs/>
                <w:color w:val="FFFFFF" w:themeColor="background1"/>
                <w:sz w:val="18"/>
                <w:szCs w:val="18"/>
              </w:rPr>
              <w:t>Capaian Pembelajaran (CP)</w:t>
            </w:r>
          </w:p>
        </w:tc>
        <w:tc>
          <w:tcPr>
            <w:tcW w:w="6552" w:type="dxa"/>
            <w:shd w:val="clear" w:color="auto" w:fill="D9D9D9" w:themeFill="background1" w:themeFillShade="D9"/>
            <w:tcMar>
              <w:top w:w="90" w:type="dxa"/>
              <w:left w:w="90" w:type="dxa"/>
              <w:bottom w:w="90" w:type="dxa"/>
              <w:right w:w="90" w:type="dxa"/>
            </w:tcMar>
          </w:tcPr>
          <w:p w:rsidR="00637656" w:rsidRPr="003B2A16" w:rsidRDefault="003B2A16" w:rsidP="003B2A16">
            <w:pPr>
              <w:pBdr>
                <w:top w:val="nil"/>
                <w:left w:val="nil"/>
                <w:bottom w:val="nil"/>
                <w:right w:val="nil"/>
                <w:between w:val="nil"/>
              </w:pBdr>
              <w:ind w:right="239"/>
              <w:jc w:val="both"/>
              <w:rPr>
                <w:rFonts w:ascii="Century Gothic" w:hAnsi="Century Gothic"/>
                <w:sz w:val="18"/>
                <w:szCs w:val="18"/>
              </w:rPr>
            </w:pPr>
            <w:r w:rsidRPr="009C5522">
              <w:rPr>
                <w:rFonts w:ascii="Century Gothic" w:eastAsia="Calibri" w:hAnsi="Century Gothic" w:cs="Calibri"/>
                <w:sz w:val="18"/>
                <w:szCs w:val="18"/>
              </w:rPr>
              <w:t>Pada akhir Fase E, peserta didik mampu menjelaskan konsep dasar geografi, ruang lingkup dan objek studi geografi (objek material dan objek formal), pendekatan serta prinsip geografi, dan keterkaitannya dengan gejala geosfer dalam kehidupan sehari-hari. Peserta didik juga mampu memanfaatkan peta, citra penginderaan jauh, dan Sistem Informasi Geografis (SIG) untuk mengumpulkan, mengolah, dan menyajikan data geografis guna menganalisis interaksi manusia dengan lingkungannya secara kontekstual.</w:t>
            </w:r>
          </w:p>
        </w:tc>
      </w:tr>
      <w:tr w:rsidR="00637656" w:rsidRPr="003B2A16" w:rsidTr="00445C2A">
        <w:tc>
          <w:tcPr>
            <w:tcW w:w="2808" w:type="dxa"/>
            <w:shd w:val="clear" w:color="auto" w:fill="365F91" w:themeFill="accent1" w:themeFillShade="BF"/>
            <w:tcMar>
              <w:top w:w="90" w:type="dxa"/>
              <w:left w:w="90" w:type="dxa"/>
              <w:bottom w:w="90" w:type="dxa"/>
              <w:right w:w="90" w:type="dxa"/>
            </w:tcMar>
          </w:tcPr>
          <w:p w:rsidR="00637656" w:rsidRPr="00A61497" w:rsidRDefault="00726169">
            <w:pPr>
              <w:pBdr>
                <w:top w:val="nil"/>
                <w:left w:val="nil"/>
                <w:bottom w:val="nil"/>
                <w:right w:val="nil"/>
                <w:between w:val="nil"/>
              </w:pBdr>
              <w:rPr>
                <w:rFonts w:ascii="Century Gothic" w:hAnsi="Century Gothic"/>
                <w:b/>
                <w:bCs/>
                <w:color w:val="FFFFFF" w:themeColor="background1"/>
                <w:sz w:val="18"/>
                <w:szCs w:val="18"/>
              </w:rPr>
            </w:pPr>
            <w:r w:rsidRPr="00A61497">
              <w:rPr>
                <w:rFonts w:ascii="Century Gothic" w:hAnsi="Century Gothic"/>
                <w:b/>
                <w:bCs/>
                <w:color w:val="FFFFFF" w:themeColor="background1"/>
                <w:sz w:val="18"/>
                <w:szCs w:val="18"/>
              </w:rPr>
              <w:t>Tujuan Pembelajaran</w:t>
            </w:r>
          </w:p>
        </w:tc>
        <w:tc>
          <w:tcPr>
            <w:tcW w:w="6552" w:type="dxa"/>
            <w:shd w:val="clear" w:color="auto" w:fill="D9D9D9" w:themeFill="background1" w:themeFillShade="D9"/>
            <w:tcMar>
              <w:top w:w="90" w:type="dxa"/>
              <w:left w:w="90" w:type="dxa"/>
              <w:bottom w:w="90" w:type="dxa"/>
              <w:right w:w="90" w:type="dxa"/>
            </w:tcMar>
          </w:tcPr>
          <w:p w:rsidR="00637656" w:rsidRPr="003B2A16" w:rsidRDefault="00726169" w:rsidP="003B2A16">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sz w:val="18"/>
                <w:szCs w:val="18"/>
              </w:rPr>
              <w:t>Peserta didik mampu menerapkan konsep esensial geografi untuk menjelaskan fenomena alam dan sosial di wilayah Bener Meriah secara kritis, kolaboratif, dan sistematis melalui analisis studi kasus.</w:t>
            </w:r>
          </w:p>
        </w:tc>
      </w:tr>
      <w:tr w:rsidR="00637656" w:rsidRPr="003B2A16" w:rsidTr="00445C2A">
        <w:tc>
          <w:tcPr>
            <w:tcW w:w="2808" w:type="dxa"/>
            <w:shd w:val="clear" w:color="auto" w:fill="365F91" w:themeFill="accent1" w:themeFillShade="BF"/>
            <w:tcMar>
              <w:top w:w="90" w:type="dxa"/>
              <w:left w:w="90" w:type="dxa"/>
              <w:bottom w:w="90" w:type="dxa"/>
              <w:right w:w="90" w:type="dxa"/>
            </w:tcMar>
          </w:tcPr>
          <w:p w:rsidR="00637656" w:rsidRPr="00A61497" w:rsidRDefault="00726169">
            <w:pPr>
              <w:pBdr>
                <w:top w:val="nil"/>
                <w:left w:val="nil"/>
                <w:bottom w:val="nil"/>
                <w:right w:val="nil"/>
                <w:between w:val="nil"/>
              </w:pBdr>
              <w:rPr>
                <w:rFonts w:ascii="Century Gothic" w:hAnsi="Century Gothic"/>
                <w:b/>
                <w:bCs/>
                <w:color w:val="FFFFFF" w:themeColor="background1"/>
                <w:sz w:val="18"/>
                <w:szCs w:val="18"/>
              </w:rPr>
            </w:pPr>
            <w:r w:rsidRPr="00A61497">
              <w:rPr>
                <w:rFonts w:ascii="Century Gothic" w:hAnsi="Century Gothic"/>
                <w:b/>
                <w:bCs/>
                <w:color w:val="FFFFFF" w:themeColor="background1"/>
                <w:sz w:val="18"/>
                <w:szCs w:val="18"/>
              </w:rPr>
              <w:t>Topik Pembelajaran</w:t>
            </w:r>
          </w:p>
        </w:tc>
        <w:tc>
          <w:tcPr>
            <w:tcW w:w="6552" w:type="dxa"/>
            <w:shd w:val="clear" w:color="auto" w:fill="D9D9D9" w:themeFill="background1" w:themeFillShade="D9"/>
            <w:tcMar>
              <w:top w:w="90" w:type="dxa"/>
              <w:left w:w="90" w:type="dxa"/>
              <w:bottom w:w="90" w:type="dxa"/>
              <w:right w:w="90" w:type="dxa"/>
            </w:tcMar>
          </w:tcPr>
          <w:p w:rsidR="00637656" w:rsidRPr="003B2A16" w:rsidRDefault="00726169" w:rsidP="003B2A16">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sz w:val="18"/>
                <w:szCs w:val="18"/>
              </w:rPr>
              <w:t>Implementasi Konsep Esensial Geografi dalam Menelaah Ruang Geosfer Bener Meriah.</w:t>
            </w:r>
          </w:p>
        </w:tc>
      </w:tr>
      <w:tr w:rsidR="00637656" w:rsidRPr="003B2A16" w:rsidTr="00445C2A">
        <w:tc>
          <w:tcPr>
            <w:tcW w:w="2808" w:type="dxa"/>
            <w:shd w:val="clear" w:color="auto" w:fill="365F91" w:themeFill="accent1" w:themeFillShade="BF"/>
            <w:tcMar>
              <w:top w:w="90" w:type="dxa"/>
              <w:left w:w="90" w:type="dxa"/>
              <w:bottom w:w="90" w:type="dxa"/>
              <w:right w:w="90" w:type="dxa"/>
            </w:tcMar>
          </w:tcPr>
          <w:p w:rsidR="00637656" w:rsidRPr="00A61497" w:rsidRDefault="00726169">
            <w:pPr>
              <w:pBdr>
                <w:top w:val="nil"/>
                <w:left w:val="nil"/>
                <w:bottom w:val="nil"/>
                <w:right w:val="nil"/>
                <w:between w:val="nil"/>
              </w:pBdr>
              <w:rPr>
                <w:rFonts w:ascii="Century Gothic" w:hAnsi="Century Gothic"/>
                <w:b/>
                <w:bCs/>
                <w:color w:val="FFFFFF" w:themeColor="background1"/>
                <w:sz w:val="18"/>
                <w:szCs w:val="18"/>
              </w:rPr>
            </w:pPr>
            <w:r w:rsidRPr="00A61497">
              <w:rPr>
                <w:rFonts w:ascii="Century Gothic" w:hAnsi="Century Gothic"/>
                <w:b/>
                <w:bCs/>
                <w:color w:val="FFFFFF" w:themeColor="background1"/>
                <w:sz w:val="18"/>
                <w:szCs w:val="18"/>
              </w:rPr>
              <w:t>Praktik Pedagogis</w:t>
            </w:r>
          </w:p>
        </w:tc>
        <w:tc>
          <w:tcPr>
            <w:tcW w:w="6552" w:type="dxa"/>
            <w:shd w:val="clear" w:color="auto" w:fill="D9D9D9" w:themeFill="background1" w:themeFillShade="D9"/>
            <w:tcMar>
              <w:top w:w="90" w:type="dxa"/>
              <w:left w:w="90" w:type="dxa"/>
              <w:bottom w:w="90" w:type="dxa"/>
              <w:right w:w="90" w:type="dxa"/>
            </w:tcMar>
          </w:tcPr>
          <w:p w:rsidR="00637656" w:rsidRPr="003B2A16" w:rsidRDefault="00726169" w:rsidP="003B2A16">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sz w:val="18"/>
                <w:szCs w:val="18"/>
              </w:rPr>
              <w:t xml:space="preserve">Model Pembelajaran: </w:t>
            </w:r>
            <w:r w:rsidRPr="003B2A16">
              <w:rPr>
                <w:rFonts w:ascii="Century Gothic" w:hAnsi="Century Gothic"/>
                <w:b/>
                <w:bCs/>
                <w:sz w:val="18"/>
                <w:szCs w:val="18"/>
              </w:rPr>
              <w:t>Problem-Based Learning (PBL)</w:t>
            </w:r>
            <w:r w:rsidRPr="003B2A16">
              <w:rPr>
                <w:rFonts w:ascii="Century Gothic" w:hAnsi="Century Gothic"/>
                <w:sz w:val="18"/>
                <w:szCs w:val="18"/>
              </w:rPr>
              <w:t xml:space="preserve"> terintegrasi dengan </w:t>
            </w:r>
            <w:r w:rsidRPr="003B2A16">
              <w:rPr>
                <w:rFonts w:ascii="Century Gothic" w:hAnsi="Century Gothic"/>
                <w:i/>
                <w:iCs/>
                <w:sz w:val="18"/>
                <w:szCs w:val="18"/>
              </w:rPr>
              <w:t>Contextual Learning</w:t>
            </w:r>
            <w:r w:rsidRPr="003B2A16">
              <w:rPr>
                <w:rFonts w:ascii="Century Gothic" w:hAnsi="Century Gothic"/>
                <w:sz w:val="18"/>
                <w:szCs w:val="18"/>
              </w:rPr>
              <w:t>.</w:t>
            </w:r>
          </w:p>
        </w:tc>
      </w:tr>
      <w:tr w:rsidR="00637656" w:rsidRPr="003B2A16" w:rsidTr="00445C2A">
        <w:tc>
          <w:tcPr>
            <w:tcW w:w="2808" w:type="dxa"/>
            <w:shd w:val="clear" w:color="auto" w:fill="365F91" w:themeFill="accent1" w:themeFillShade="BF"/>
            <w:tcMar>
              <w:top w:w="90" w:type="dxa"/>
              <w:left w:w="90" w:type="dxa"/>
              <w:bottom w:w="90" w:type="dxa"/>
              <w:right w:w="90" w:type="dxa"/>
            </w:tcMar>
          </w:tcPr>
          <w:p w:rsidR="00637656" w:rsidRPr="00A61497" w:rsidRDefault="00726169">
            <w:pPr>
              <w:pBdr>
                <w:top w:val="nil"/>
                <w:left w:val="nil"/>
                <w:bottom w:val="nil"/>
                <w:right w:val="nil"/>
                <w:between w:val="nil"/>
              </w:pBdr>
              <w:rPr>
                <w:rFonts w:ascii="Century Gothic" w:hAnsi="Century Gothic"/>
                <w:b/>
                <w:bCs/>
                <w:color w:val="FFFFFF" w:themeColor="background1"/>
                <w:sz w:val="18"/>
                <w:szCs w:val="18"/>
              </w:rPr>
            </w:pPr>
            <w:r w:rsidRPr="00A61497">
              <w:rPr>
                <w:rFonts w:ascii="Century Gothic" w:hAnsi="Century Gothic"/>
                <w:b/>
                <w:bCs/>
                <w:color w:val="FFFFFF" w:themeColor="background1"/>
                <w:sz w:val="18"/>
                <w:szCs w:val="18"/>
              </w:rPr>
              <w:t>Kemitraan Pembelajaran</w:t>
            </w:r>
          </w:p>
        </w:tc>
        <w:tc>
          <w:tcPr>
            <w:tcW w:w="6552" w:type="dxa"/>
            <w:shd w:val="clear" w:color="auto" w:fill="D9D9D9" w:themeFill="background1" w:themeFillShade="D9"/>
            <w:tcMar>
              <w:top w:w="90" w:type="dxa"/>
              <w:left w:w="90" w:type="dxa"/>
              <w:bottom w:w="90" w:type="dxa"/>
              <w:right w:w="90" w:type="dxa"/>
            </w:tcMar>
          </w:tcPr>
          <w:p w:rsidR="00637656" w:rsidRPr="003B2A16" w:rsidRDefault="00726169" w:rsidP="003B2A16">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sz w:val="18"/>
                <w:szCs w:val="18"/>
              </w:rPr>
              <w:t>Tidak ada kemitraan secara khusus dari pihak eksternal dalam pertemuan ini; kolaborasi difokuskan secara internal antarmurid lintas kelompok serta kemitraan edukatif antara guru dan murid.</w:t>
            </w:r>
          </w:p>
        </w:tc>
      </w:tr>
      <w:tr w:rsidR="00637656" w:rsidRPr="003B2A16" w:rsidTr="00445C2A">
        <w:tc>
          <w:tcPr>
            <w:tcW w:w="2808" w:type="dxa"/>
            <w:shd w:val="clear" w:color="auto" w:fill="365F91" w:themeFill="accent1" w:themeFillShade="BF"/>
            <w:tcMar>
              <w:top w:w="90" w:type="dxa"/>
              <w:left w:w="90" w:type="dxa"/>
              <w:bottom w:w="90" w:type="dxa"/>
              <w:right w:w="90" w:type="dxa"/>
            </w:tcMar>
          </w:tcPr>
          <w:p w:rsidR="00637656" w:rsidRPr="00A61497" w:rsidRDefault="00726169">
            <w:pPr>
              <w:pBdr>
                <w:top w:val="nil"/>
                <w:left w:val="nil"/>
                <w:bottom w:val="nil"/>
                <w:right w:val="nil"/>
                <w:between w:val="nil"/>
              </w:pBdr>
              <w:rPr>
                <w:rFonts w:ascii="Century Gothic" w:hAnsi="Century Gothic"/>
                <w:b/>
                <w:bCs/>
                <w:color w:val="FFFFFF" w:themeColor="background1"/>
                <w:sz w:val="18"/>
                <w:szCs w:val="18"/>
              </w:rPr>
            </w:pPr>
            <w:r w:rsidRPr="00A61497">
              <w:rPr>
                <w:rFonts w:ascii="Century Gothic" w:hAnsi="Century Gothic"/>
                <w:b/>
                <w:bCs/>
                <w:color w:val="FFFFFF" w:themeColor="background1"/>
                <w:sz w:val="18"/>
                <w:szCs w:val="18"/>
              </w:rPr>
              <w:t>Lingkungan Pembelajaran</w:t>
            </w:r>
          </w:p>
        </w:tc>
        <w:tc>
          <w:tcPr>
            <w:tcW w:w="6552" w:type="dxa"/>
            <w:shd w:val="clear" w:color="auto" w:fill="D9D9D9" w:themeFill="background1" w:themeFillShade="D9"/>
            <w:tcMar>
              <w:top w:w="90" w:type="dxa"/>
              <w:left w:w="90" w:type="dxa"/>
              <w:bottom w:w="90" w:type="dxa"/>
              <w:right w:w="90" w:type="dxa"/>
            </w:tcMar>
          </w:tcPr>
          <w:p w:rsidR="00637656" w:rsidRPr="003B2A16" w:rsidRDefault="00726169" w:rsidP="003B2A16">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sz w:val="18"/>
                <w:szCs w:val="18"/>
              </w:rPr>
              <w:t>Budaya belajar dikembangkan agar tercipta iklim belajar yang aman, nyaman, toleran, dan saling memuliakan hak berpendapat. Ruang fisik kelas ditata dalam format formasi meja kelompok kerja kecil agar mempermudah mobilitas diskusi dan interaksi yang inklusif.</w:t>
            </w:r>
          </w:p>
        </w:tc>
      </w:tr>
      <w:tr w:rsidR="00637656" w:rsidRPr="003B2A16" w:rsidTr="00445C2A">
        <w:tc>
          <w:tcPr>
            <w:tcW w:w="2808" w:type="dxa"/>
            <w:shd w:val="clear" w:color="auto" w:fill="365F91" w:themeFill="accent1" w:themeFillShade="BF"/>
            <w:tcMar>
              <w:top w:w="90" w:type="dxa"/>
              <w:left w:w="90" w:type="dxa"/>
              <w:bottom w:w="90" w:type="dxa"/>
              <w:right w:w="90" w:type="dxa"/>
            </w:tcMar>
          </w:tcPr>
          <w:p w:rsidR="00637656" w:rsidRPr="00A61497" w:rsidRDefault="00726169">
            <w:pPr>
              <w:pBdr>
                <w:top w:val="nil"/>
                <w:left w:val="nil"/>
                <w:bottom w:val="nil"/>
                <w:right w:val="nil"/>
                <w:between w:val="nil"/>
              </w:pBdr>
              <w:rPr>
                <w:rFonts w:ascii="Century Gothic" w:hAnsi="Century Gothic"/>
                <w:b/>
                <w:bCs/>
                <w:color w:val="FFFFFF" w:themeColor="background1"/>
                <w:sz w:val="18"/>
                <w:szCs w:val="18"/>
              </w:rPr>
            </w:pPr>
            <w:r w:rsidRPr="00A61497">
              <w:rPr>
                <w:rFonts w:ascii="Century Gothic" w:hAnsi="Century Gothic"/>
                <w:b/>
                <w:bCs/>
                <w:color w:val="FFFFFF" w:themeColor="background1"/>
                <w:sz w:val="18"/>
                <w:szCs w:val="18"/>
              </w:rPr>
              <w:t>Pemanfaatan Digital</w:t>
            </w:r>
          </w:p>
        </w:tc>
        <w:tc>
          <w:tcPr>
            <w:tcW w:w="6552" w:type="dxa"/>
            <w:shd w:val="clear" w:color="auto" w:fill="D9D9D9" w:themeFill="background1" w:themeFillShade="D9"/>
            <w:tcMar>
              <w:top w:w="90" w:type="dxa"/>
              <w:left w:w="90" w:type="dxa"/>
              <w:bottom w:w="90" w:type="dxa"/>
              <w:right w:w="90" w:type="dxa"/>
            </w:tcMar>
          </w:tcPr>
          <w:p w:rsidR="00637656" w:rsidRPr="003B2A16" w:rsidRDefault="00726169" w:rsidP="003B2A16">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sz w:val="18"/>
                <w:szCs w:val="18"/>
              </w:rPr>
              <w:t>Pemanfaatan gawai/smartphone peserta didik untuk menelusuri artikel berita lokal digital, penggunaan platform penayangan visual/peta wilayah Bener Meriah, serta aplikasi penilaian interaktif untuk asesmen formatif.</w:t>
            </w:r>
          </w:p>
        </w:tc>
      </w:tr>
      <w:tr w:rsidR="00637656" w:rsidRPr="003B2A16" w:rsidTr="00445C2A">
        <w:tc>
          <w:tcPr>
            <w:tcW w:w="2808" w:type="dxa"/>
            <w:shd w:val="clear" w:color="auto" w:fill="365F91" w:themeFill="accent1" w:themeFillShade="BF"/>
            <w:tcMar>
              <w:top w:w="90" w:type="dxa"/>
              <w:left w:w="90" w:type="dxa"/>
              <w:bottom w:w="90" w:type="dxa"/>
              <w:right w:w="90" w:type="dxa"/>
            </w:tcMar>
          </w:tcPr>
          <w:p w:rsidR="00637656" w:rsidRPr="00A61497" w:rsidRDefault="00726169">
            <w:pPr>
              <w:pBdr>
                <w:top w:val="nil"/>
                <w:left w:val="nil"/>
                <w:bottom w:val="nil"/>
                <w:right w:val="nil"/>
                <w:between w:val="nil"/>
              </w:pBdr>
              <w:rPr>
                <w:rFonts w:ascii="Century Gothic" w:hAnsi="Century Gothic"/>
                <w:b/>
                <w:bCs/>
                <w:color w:val="FFFFFF" w:themeColor="background1"/>
                <w:sz w:val="18"/>
                <w:szCs w:val="18"/>
              </w:rPr>
            </w:pPr>
            <w:r w:rsidRPr="00A61497">
              <w:rPr>
                <w:rFonts w:ascii="Century Gothic" w:hAnsi="Century Gothic"/>
                <w:b/>
                <w:bCs/>
                <w:color w:val="FFFFFF" w:themeColor="background1"/>
                <w:sz w:val="18"/>
                <w:szCs w:val="18"/>
              </w:rPr>
              <w:t>Dinul Islam (Integrasi Ayat Al-Qur'an)</w:t>
            </w:r>
          </w:p>
        </w:tc>
        <w:tc>
          <w:tcPr>
            <w:tcW w:w="6552" w:type="dxa"/>
            <w:shd w:val="clear" w:color="auto" w:fill="D9D9D9" w:themeFill="background1" w:themeFillShade="D9"/>
            <w:tcMar>
              <w:top w:w="90" w:type="dxa"/>
              <w:left w:w="90" w:type="dxa"/>
              <w:bottom w:w="90" w:type="dxa"/>
              <w:right w:w="90" w:type="dxa"/>
            </w:tcMar>
          </w:tcPr>
          <w:p w:rsidR="00637656" w:rsidRPr="003B2A16" w:rsidRDefault="00726169" w:rsidP="003B2A16">
            <w:pPr>
              <w:pBdr>
                <w:top w:val="nil"/>
                <w:left w:val="nil"/>
                <w:bottom w:val="nil"/>
                <w:right w:val="nil"/>
                <w:between w:val="nil"/>
              </w:pBdr>
              <w:ind w:right="239"/>
              <w:jc w:val="both"/>
              <w:rPr>
                <w:rFonts w:ascii="Century Gothic" w:hAnsi="Century Gothic"/>
                <w:b/>
                <w:bCs/>
                <w:sz w:val="18"/>
                <w:szCs w:val="18"/>
              </w:rPr>
            </w:pPr>
            <w:r w:rsidRPr="003B2A16">
              <w:rPr>
                <w:rFonts w:ascii="Century Gothic" w:hAnsi="Century Gothic"/>
                <w:b/>
                <w:bCs/>
                <w:sz w:val="18"/>
                <w:szCs w:val="18"/>
              </w:rPr>
              <w:t>QS. Al-Mulk Ayat 15:</w:t>
            </w:r>
          </w:p>
          <w:p w:rsidR="00637656" w:rsidRPr="003B2A16" w:rsidRDefault="00726169" w:rsidP="003B2A16">
            <w:pPr>
              <w:pBdr>
                <w:top w:val="nil"/>
                <w:left w:val="nil"/>
                <w:bottom w:val="nil"/>
                <w:right w:val="nil"/>
                <w:between w:val="nil"/>
              </w:pBdr>
              <w:ind w:right="239"/>
              <w:jc w:val="both"/>
              <w:rPr>
                <w:rFonts w:ascii="Century Gothic" w:hAnsi="Century Gothic"/>
                <w:i/>
                <w:iCs/>
                <w:sz w:val="18"/>
                <w:szCs w:val="18"/>
              </w:rPr>
            </w:pPr>
            <w:r w:rsidRPr="003B2A16">
              <w:rPr>
                <w:rFonts w:ascii="Century Gothic" w:hAnsi="Century Gothic"/>
                <w:i/>
                <w:iCs/>
                <w:sz w:val="18"/>
                <w:szCs w:val="18"/>
              </w:rPr>
              <w:t>"Dialah yang menjadikan bumi untuk kamu yang mudah dijelajahi, maka berjalanlah di segala penjurunya dan makanlah sebagian dari rezeki-Nya. Dan hanya kepada-Nya-lah kamu (kembali setelah) dibangkitkan."</w:t>
            </w:r>
          </w:p>
          <w:p w:rsidR="00637656" w:rsidRPr="003B2A16" w:rsidRDefault="00637656" w:rsidP="003B2A16">
            <w:pPr>
              <w:pBdr>
                <w:top w:val="nil"/>
                <w:left w:val="nil"/>
                <w:bottom w:val="nil"/>
                <w:right w:val="nil"/>
                <w:between w:val="nil"/>
              </w:pBdr>
              <w:ind w:right="239"/>
              <w:jc w:val="both"/>
              <w:rPr>
                <w:rFonts w:ascii="Century Gothic" w:hAnsi="Century Gothic"/>
                <w:i/>
                <w:iCs/>
                <w:sz w:val="18"/>
                <w:szCs w:val="18"/>
              </w:rPr>
            </w:pPr>
          </w:p>
          <w:p w:rsidR="00637656" w:rsidRPr="003B2A16" w:rsidRDefault="00726169" w:rsidP="003B2A16">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b/>
                <w:bCs/>
                <w:sz w:val="18"/>
                <w:szCs w:val="18"/>
              </w:rPr>
              <w:t>Keterkaitan Konsep:</w:t>
            </w:r>
            <w:r w:rsidRPr="003B2A16">
              <w:rPr>
                <w:rFonts w:ascii="Century Gothic" w:hAnsi="Century Gothic"/>
                <w:sz w:val="18"/>
                <w:szCs w:val="18"/>
              </w:rPr>
              <w:t xml:space="preserve"> Ayat ini melandasi pemahaman ruang, keterjangkauan, morfologi bumi, serta nilai kegunaan wilayah. Allah SWT memerintahkan manusia untuk menjelajahi dan menelaah struktur bumi (seperti bentang alam Bener Meriah) guna mengelola rezeki dan potensi ruang secara bijaksana dan penuh kesadaran spiritual.</w:t>
            </w:r>
          </w:p>
        </w:tc>
      </w:tr>
    </w:tbl>
    <w:p w:rsidR="00637656" w:rsidRPr="003B2A16" w:rsidRDefault="00637656">
      <w:pPr>
        <w:pBdr>
          <w:top w:val="nil"/>
          <w:left w:val="nil"/>
          <w:bottom w:val="nil"/>
          <w:right w:val="nil"/>
          <w:between w:val="nil"/>
        </w:pBdr>
        <w:spacing w:after="225"/>
        <w:rPr>
          <w:rFonts w:ascii="Century Gothic" w:hAnsi="Century Gothic"/>
          <w:sz w:val="18"/>
          <w:szCs w:val="18"/>
        </w:rPr>
      </w:pPr>
    </w:p>
    <w:p w:rsidR="00637656" w:rsidRPr="003B2A16" w:rsidRDefault="00726169">
      <w:pPr>
        <w:pStyle w:val="Heading2"/>
        <w:rPr>
          <w:rFonts w:ascii="Century Gothic" w:hAnsi="Century Gothic"/>
          <w:sz w:val="18"/>
          <w:szCs w:val="18"/>
        </w:rPr>
      </w:pPr>
      <w:r w:rsidRPr="003B2A16">
        <w:rPr>
          <w:rFonts w:ascii="Century Gothic" w:hAnsi="Century Gothic"/>
          <w:sz w:val="18"/>
          <w:szCs w:val="18"/>
        </w:rPr>
        <w:t>LANGKAH-LANGKAH PEMBELAJARAN (MODEL PROBLEM-BASED LEARNING)</w:t>
      </w:r>
    </w:p>
    <w:tbl>
      <w:tblPr>
        <w:tblStyle w:val="a1"/>
        <w:tblW w:w="9360" w:type="dxa"/>
        <w:tblInd w:w="-1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2340"/>
        <w:gridCol w:w="7020"/>
      </w:tblGrid>
      <w:tr w:rsidR="00637656" w:rsidRPr="003B2A16" w:rsidTr="00445C2A">
        <w:tc>
          <w:tcPr>
            <w:tcW w:w="2340" w:type="dxa"/>
            <w:shd w:val="clear" w:color="auto" w:fill="F2F2F2"/>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b/>
                <w:bCs/>
                <w:sz w:val="18"/>
                <w:szCs w:val="18"/>
              </w:rPr>
            </w:pPr>
            <w:r w:rsidRPr="003B2A16">
              <w:rPr>
                <w:rFonts w:ascii="Century Gothic" w:hAnsi="Century Gothic"/>
                <w:b/>
                <w:bCs/>
                <w:sz w:val="18"/>
                <w:szCs w:val="18"/>
              </w:rPr>
              <w:lastRenderedPageBreak/>
              <w:t>Tahapan Aktivitas</w:t>
            </w:r>
          </w:p>
        </w:tc>
        <w:tc>
          <w:tcPr>
            <w:tcW w:w="7020" w:type="dxa"/>
            <w:shd w:val="clear" w:color="auto" w:fill="D9D9D9" w:themeFill="background1" w:themeFillShade="D9"/>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b/>
                <w:bCs/>
                <w:sz w:val="18"/>
                <w:szCs w:val="18"/>
              </w:rPr>
            </w:pPr>
            <w:r w:rsidRPr="003B2A16">
              <w:rPr>
                <w:rFonts w:ascii="Century Gothic" w:hAnsi="Century Gothic"/>
                <w:b/>
                <w:bCs/>
                <w:sz w:val="18"/>
                <w:szCs w:val="18"/>
              </w:rPr>
              <w:t>Rincian Kegiatan (2 x 40 Menit)</w:t>
            </w:r>
          </w:p>
        </w:tc>
      </w:tr>
      <w:tr w:rsidR="00637656" w:rsidRPr="003B2A16" w:rsidTr="00445C2A">
        <w:tc>
          <w:tcPr>
            <w:tcW w:w="2340" w:type="dxa"/>
            <w:shd w:val="clear" w:color="auto" w:fill="365F91" w:themeFill="accent1" w:themeFillShade="BF"/>
            <w:tcMar>
              <w:top w:w="90" w:type="dxa"/>
              <w:left w:w="90" w:type="dxa"/>
              <w:bottom w:w="90" w:type="dxa"/>
              <w:right w:w="90" w:type="dxa"/>
            </w:tcMar>
          </w:tcPr>
          <w:p w:rsidR="00637656" w:rsidRPr="00A61497" w:rsidRDefault="00726169">
            <w:pPr>
              <w:pBdr>
                <w:top w:val="nil"/>
                <w:left w:val="nil"/>
                <w:bottom w:val="nil"/>
                <w:right w:val="nil"/>
                <w:between w:val="nil"/>
              </w:pBdr>
              <w:rPr>
                <w:rFonts w:ascii="Century Gothic" w:hAnsi="Century Gothic"/>
                <w:b/>
                <w:bCs/>
                <w:color w:val="FFFFFF" w:themeColor="background1"/>
                <w:sz w:val="18"/>
                <w:szCs w:val="18"/>
              </w:rPr>
            </w:pPr>
            <w:r w:rsidRPr="00A61497">
              <w:rPr>
                <w:rFonts w:ascii="Century Gothic" w:hAnsi="Century Gothic"/>
                <w:b/>
                <w:bCs/>
                <w:color w:val="FFFFFF" w:themeColor="background1"/>
                <w:sz w:val="18"/>
                <w:szCs w:val="18"/>
              </w:rPr>
              <w:t>Pendahuluan (15 Menit)</w:t>
            </w:r>
          </w:p>
        </w:tc>
        <w:tc>
          <w:tcPr>
            <w:tcW w:w="7020" w:type="dxa"/>
            <w:shd w:val="clear" w:color="auto" w:fill="D9D9D9" w:themeFill="background1" w:themeFillShade="D9"/>
            <w:tcMar>
              <w:top w:w="90" w:type="dxa"/>
              <w:left w:w="90" w:type="dxa"/>
              <w:bottom w:w="90" w:type="dxa"/>
              <w:right w:w="90" w:type="dxa"/>
            </w:tcMar>
          </w:tcPr>
          <w:p w:rsidR="00A61497" w:rsidRDefault="00726169" w:rsidP="00A61497">
            <w:pPr>
              <w:pStyle w:val="ListParagraph"/>
              <w:numPr>
                <w:ilvl w:val="0"/>
                <w:numId w:val="5"/>
              </w:numPr>
              <w:pBdr>
                <w:top w:val="nil"/>
                <w:left w:val="nil"/>
                <w:bottom w:val="nil"/>
                <w:right w:val="nil"/>
                <w:between w:val="nil"/>
              </w:pBdr>
              <w:ind w:left="364" w:right="239"/>
              <w:jc w:val="both"/>
              <w:rPr>
                <w:rFonts w:ascii="Century Gothic" w:hAnsi="Century Gothic"/>
                <w:sz w:val="18"/>
                <w:szCs w:val="18"/>
              </w:rPr>
            </w:pPr>
            <w:r w:rsidRPr="00A61497">
              <w:rPr>
                <w:rFonts w:ascii="Century Gothic" w:hAnsi="Century Gothic"/>
                <w:b/>
                <w:bCs/>
                <w:sz w:val="18"/>
                <w:szCs w:val="18"/>
              </w:rPr>
              <w:t>Salam dan Sapa Berkesadaran:</w:t>
            </w:r>
            <w:r w:rsidRPr="00A61497">
              <w:rPr>
                <w:rFonts w:ascii="Century Gothic" w:hAnsi="Century Gothic"/>
                <w:sz w:val="18"/>
                <w:szCs w:val="18"/>
              </w:rPr>
              <w:t xml:space="preserve"> Guru membuka kelas dengan mengucapkan </w:t>
            </w:r>
            <w:proofErr w:type="gramStart"/>
            <w:r w:rsidRPr="00A61497">
              <w:rPr>
                <w:rFonts w:ascii="Century Gothic" w:hAnsi="Century Gothic"/>
                <w:sz w:val="18"/>
                <w:szCs w:val="18"/>
              </w:rPr>
              <w:t>salam</w:t>
            </w:r>
            <w:proofErr w:type="gramEnd"/>
            <w:r w:rsidRPr="00A61497">
              <w:rPr>
                <w:rFonts w:ascii="Century Gothic" w:hAnsi="Century Gothic"/>
                <w:sz w:val="18"/>
                <w:szCs w:val="18"/>
              </w:rPr>
              <w:t xml:space="preserve"> hangat, berdoa bersama dipimpin oleh ketua kelas untuk menguatkan nilai religius, mengecek kehadiran, serta melakukan pengondisian suasana kelas secara emosional.</w:t>
            </w:r>
          </w:p>
          <w:p w:rsidR="00A61497" w:rsidRDefault="00A61497" w:rsidP="00A61497">
            <w:pPr>
              <w:pStyle w:val="ListParagraph"/>
              <w:pBdr>
                <w:top w:val="nil"/>
                <w:left w:val="nil"/>
                <w:bottom w:val="nil"/>
                <w:right w:val="nil"/>
                <w:between w:val="nil"/>
              </w:pBdr>
              <w:ind w:left="364" w:right="239"/>
              <w:jc w:val="both"/>
              <w:rPr>
                <w:rFonts w:ascii="Century Gothic" w:hAnsi="Century Gothic"/>
                <w:sz w:val="18"/>
                <w:szCs w:val="18"/>
              </w:rPr>
            </w:pPr>
          </w:p>
          <w:p w:rsidR="00A61497" w:rsidRDefault="00726169" w:rsidP="00A61497">
            <w:pPr>
              <w:pStyle w:val="ListParagraph"/>
              <w:numPr>
                <w:ilvl w:val="0"/>
                <w:numId w:val="5"/>
              </w:numPr>
              <w:pBdr>
                <w:top w:val="nil"/>
                <w:left w:val="nil"/>
                <w:bottom w:val="nil"/>
                <w:right w:val="nil"/>
                <w:between w:val="nil"/>
              </w:pBdr>
              <w:ind w:left="364" w:right="239"/>
              <w:jc w:val="both"/>
              <w:rPr>
                <w:rFonts w:ascii="Century Gothic" w:hAnsi="Century Gothic"/>
                <w:sz w:val="18"/>
                <w:szCs w:val="18"/>
              </w:rPr>
            </w:pPr>
            <w:r w:rsidRPr="00A61497">
              <w:rPr>
                <w:rFonts w:ascii="Century Gothic" w:hAnsi="Century Gothic"/>
                <w:b/>
                <w:bCs/>
                <w:sz w:val="18"/>
                <w:szCs w:val="18"/>
              </w:rPr>
              <w:t>Apersepsi Kontekstual &amp; Dinul Islam:</w:t>
            </w:r>
            <w:r w:rsidRPr="00A61497">
              <w:rPr>
                <w:rFonts w:ascii="Century Gothic" w:hAnsi="Century Gothic"/>
                <w:sz w:val="18"/>
                <w:szCs w:val="18"/>
              </w:rPr>
              <w:t xml:space="preserve"> Guru </w:t>
            </w:r>
            <w:proofErr w:type="gramStart"/>
            <w:r w:rsidRPr="00A61497">
              <w:rPr>
                <w:rFonts w:ascii="Century Gothic" w:hAnsi="Century Gothic"/>
                <w:sz w:val="18"/>
                <w:szCs w:val="18"/>
              </w:rPr>
              <w:t>melontarkan</w:t>
            </w:r>
            <w:proofErr w:type="gramEnd"/>
            <w:r w:rsidRPr="00A61497">
              <w:rPr>
                <w:rFonts w:ascii="Century Gothic" w:hAnsi="Century Gothic"/>
                <w:sz w:val="18"/>
                <w:szCs w:val="18"/>
              </w:rPr>
              <w:t xml:space="preserve"> pertanyaan pemantik: </w:t>
            </w:r>
            <w:r w:rsidRPr="00A61497">
              <w:rPr>
                <w:rFonts w:ascii="Century Gothic" w:hAnsi="Century Gothic"/>
                <w:i/>
                <w:iCs/>
                <w:sz w:val="18"/>
                <w:szCs w:val="18"/>
              </w:rPr>
              <w:t>"Anak-anak, mengapa kopi Gayo tumbuh sangat subur di dataran tinggi Bener Meriah ini, tetapi tidak bisa tumbuh optimal jika kita tanam di daerah pesisir pantai Banda Aceh? Sesuai dengan QS. Al-Mulk ayat 15, Allah menciptakan karakteristik wilayah bumi yang berbeda-beda agar kita bisa mempelajari keunikannya. Konsep apa dalam geografi yang bisa menjelaskan variasi ruang ini?"</w:t>
            </w:r>
            <w:r w:rsidRPr="00A61497">
              <w:rPr>
                <w:rFonts w:ascii="Century Gothic" w:hAnsi="Century Gothic"/>
                <w:sz w:val="18"/>
                <w:szCs w:val="18"/>
              </w:rPr>
              <w:t xml:space="preserve"> Murid distimulasi untuk memberikan jawaban spontan berdasarkan pengetahuan awal mereka.</w:t>
            </w:r>
          </w:p>
          <w:p w:rsidR="00A61497" w:rsidRPr="00A61497" w:rsidRDefault="00A61497" w:rsidP="00A61497">
            <w:pPr>
              <w:pStyle w:val="ListParagraph"/>
              <w:rPr>
                <w:rFonts w:ascii="Century Gothic" w:hAnsi="Century Gothic"/>
                <w:b/>
                <w:bCs/>
                <w:sz w:val="18"/>
                <w:szCs w:val="18"/>
              </w:rPr>
            </w:pPr>
          </w:p>
          <w:p w:rsidR="00A61497" w:rsidRDefault="00726169" w:rsidP="00A61497">
            <w:pPr>
              <w:pStyle w:val="ListParagraph"/>
              <w:numPr>
                <w:ilvl w:val="0"/>
                <w:numId w:val="5"/>
              </w:numPr>
              <w:pBdr>
                <w:top w:val="nil"/>
                <w:left w:val="nil"/>
                <w:bottom w:val="nil"/>
                <w:right w:val="nil"/>
                <w:between w:val="nil"/>
              </w:pBdr>
              <w:ind w:left="364" w:right="239"/>
              <w:jc w:val="both"/>
              <w:rPr>
                <w:rFonts w:ascii="Century Gothic" w:hAnsi="Century Gothic"/>
                <w:sz w:val="18"/>
                <w:szCs w:val="18"/>
              </w:rPr>
            </w:pPr>
            <w:r w:rsidRPr="00A61497">
              <w:rPr>
                <w:rFonts w:ascii="Century Gothic" w:hAnsi="Century Gothic"/>
                <w:b/>
                <w:bCs/>
                <w:sz w:val="18"/>
                <w:szCs w:val="18"/>
              </w:rPr>
              <w:t>Penyampaian Target:</w:t>
            </w:r>
            <w:r w:rsidRPr="00A61497">
              <w:rPr>
                <w:rFonts w:ascii="Century Gothic" w:hAnsi="Century Gothic"/>
                <w:sz w:val="18"/>
                <w:szCs w:val="18"/>
              </w:rPr>
              <w:t xml:space="preserve"> Guru memaparkan tujuan pembelajaran, garis besar kegiatan analisis masalah kelompok, serta aspek penilaian proses dan akhir yang </w:t>
            </w:r>
            <w:proofErr w:type="gramStart"/>
            <w:r w:rsidRPr="00A61497">
              <w:rPr>
                <w:rFonts w:ascii="Century Gothic" w:hAnsi="Century Gothic"/>
                <w:sz w:val="18"/>
                <w:szCs w:val="18"/>
              </w:rPr>
              <w:t>akan</w:t>
            </w:r>
            <w:proofErr w:type="gramEnd"/>
            <w:r w:rsidRPr="00A61497">
              <w:rPr>
                <w:rFonts w:ascii="Century Gothic" w:hAnsi="Century Gothic"/>
                <w:sz w:val="18"/>
                <w:szCs w:val="18"/>
              </w:rPr>
              <w:t xml:space="preserve"> diambil.</w:t>
            </w:r>
          </w:p>
          <w:p w:rsidR="00A61497" w:rsidRPr="00A61497" w:rsidRDefault="00A61497" w:rsidP="00A61497">
            <w:pPr>
              <w:pStyle w:val="ListParagraph"/>
              <w:rPr>
                <w:rFonts w:ascii="Century Gothic" w:hAnsi="Century Gothic"/>
                <w:b/>
                <w:bCs/>
                <w:sz w:val="18"/>
                <w:szCs w:val="18"/>
              </w:rPr>
            </w:pPr>
          </w:p>
          <w:p w:rsidR="00637656" w:rsidRPr="00A61497" w:rsidRDefault="00726169" w:rsidP="00A61497">
            <w:pPr>
              <w:pStyle w:val="ListParagraph"/>
              <w:numPr>
                <w:ilvl w:val="0"/>
                <w:numId w:val="5"/>
              </w:numPr>
              <w:pBdr>
                <w:top w:val="nil"/>
                <w:left w:val="nil"/>
                <w:bottom w:val="nil"/>
                <w:right w:val="nil"/>
                <w:between w:val="nil"/>
              </w:pBdr>
              <w:ind w:left="364" w:right="239"/>
              <w:jc w:val="both"/>
              <w:rPr>
                <w:rFonts w:ascii="Century Gothic" w:hAnsi="Century Gothic"/>
                <w:sz w:val="18"/>
                <w:szCs w:val="18"/>
              </w:rPr>
            </w:pPr>
            <w:r w:rsidRPr="00A61497">
              <w:rPr>
                <w:rFonts w:ascii="Century Gothic" w:hAnsi="Century Gothic"/>
                <w:b/>
                <w:bCs/>
                <w:sz w:val="18"/>
                <w:szCs w:val="18"/>
              </w:rPr>
              <w:t>Aktivitas Ice Breaking Kreatif ("Arah Angin Burni Telong"):</w:t>
            </w:r>
            <w:r w:rsidRPr="00A61497">
              <w:rPr>
                <w:rFonts w:ascii="Century Gothic" w:hAnsi="Century Gothic"/>
                <w:sz w:val="18"/>
                <w:szCs w:val="18"/>
              </w:rPr>
              <w:t xml:space="preserve"> Guru </w:t>
            </w:r>
            <w:proofErr w:type="gramStart"/>
            <w:r w:rsidRPr="00A61497">
              <w:rPr>
                <w:rFonts w:ascii="Century Gothic" w:hAnsi="Century Gothic"/>
                <w:sz w:val="18"/>
                <w:szCs w:val="18"/>
              </w:rPr>
              <w:t>memandu</w:t>
            </w:r>
            <w:proofErr w:type="gramEnd"/>
            <w:r w:rsidRPr="00A61497">
              <w:rPr>
                <w:rFonts w:ascii="Century Gothic" w:hAnsi="Century Gothic"/>
                <w:sz w:val="18"/>
                <w:szCs w:val="18"/>
              </w:rPr>
              <w:t xml:space="preserve"> permainan singkat untuk meningkatkan fokus. Guru menyebutkan komando: jika guru berkata "Burni Telong Meletus ke Utara", murid harus melompat ke arah kanan (sebagai simulasi peta). Jika salah, murid memberikan senyuman terbaik dan konsentrasi kembali. Aktivitas ini menghidupkan suasana kelas yang </w:t>
            </w:r>
            <w:r w:rsidRPr="00A61497">
              <w:rPr>
                <w:rFonts w:ascii="Century Gothic" w:hAnsi="Century Gothic"/>
                <w:b/>
                <w:bCs/>
                <w:sz w:val="18"/>
                <w:szCs w:val="18"/>
              </w:rPr>
              <w:t>menggembirakan</w:t>
            </w:r>
            <w:r w:rsidRPr="00A61497">
              <w:rPr>
                <w:rFonts w:ascii="Century Gothic" w:hAnsi="Century Gothic"/>
                <w:sz w:val="18"/>
                <w:szCs w:val="18"/>
              </w:rPr>
              <w:t>.</w:t>
            </w:r>
          </w:p>
        </w:tc>
      </w:tr>
      <w:tr w:rsidR="00637656" w:rsidRPr="003B2A16" w:rsidTr="00445C2A">
        <w:tc>
          <w:tcPr>
            <w:tcW w:w="2340" w:type="dxa"/>
            <w:shd w:val="clear" w:color="auto" w:fill="365F91" w:themeFill="accent1" w:themeFillShade="BF"/>
            <w:tcMar>
              <w:top w:w="90" w:type="dxa"/>
              <w:left w:w="90" w:type="dxa"/>
              <w:bottom w:w="90" w:type="dxa"/>
              <w:right w:w="90" w:type="dxa"/>
            </w:tcMar>
          </w:tcPr>
          <w:p w:rsidR="00637656" w:rsidRPr="00A61497" w:rsidRDefault="00726169">
            <w:pPr>
              <w:pBdr>
                <w:top w:val="nil"/>
                <w:left w:val="nil"/>
                <w:bottom w:val="nil"/>
                <w:right w:val="nil"/>
                <w:between w:val="nil"/>
              </w:pBdr>
              <w:rPr>
                <w:rFonts w:ascii="Century Gothic" w:hAnsi="Century Gothic"/>
                <w:b/>
                <w:bCs/>
                <w:color w:val="FFFFFF" w:themeColor="background1"/>
                <w:sz w:val="18"/>
                <w:szCs w:val="18"/>
              </w:rPr>
            </w:pPr>
            <w:r w:rsidRPr="00A61497">
              <w:rPr>
                <w:rFonts w:ascii="Century Gothic" w:hAnsi="Century Gothic"/>
                <w:b/>
                <w:bCs/>
                <w:color w:val="FFFFFF" w:themeColor="background1"/>
                <w:sz w:val="18"/>
                <w:szCs w:val="18"/>
              </w:rPr>
              <w:t>Kegiatan Inti: Memahami (20 Menit)</w:t>
            </w:r>
          </w:p>
        </w:tc>
        <w:tc>
          <w:tcPr>
            <w:tcW w:w="7020" w:type="dxa"/>
            <w:shd w:val="clear" w:color="auto" w:fill="D9D9D9" w:themeFill="background1" w:themeFillShade="D9"/>
            <w:tcMar>
              <w:top w:w="90" w:type="dxa"/>
              <w:left w:w="90" w:type="dxa"/>
              <w:bottom w:w="90" w:type="dxa"/>
              <w:right w:w="90" w:type="dxa"/>
            </w:tcMar>
          </w:tcPr>
          <w:p w:rsidR="00637656" w:rsidRPr="003B2A16" w:rsidRDefault="00726169" w:rsidP="00A61497">
            <w:pPr>
              <w:pBdr>
                <w:top w:val="nil"/>
                <w:left w:val="nil"/>
                <w:bottom w:val="nil"/>
                <w:right w:val="nil"/>
                <w:between w:val="nil"/>
              </w:pBdr>
              <w:ind w:right="239"/>
              <w:jc w:val="both"/>
              <w:rPr>
                <w:rFonts w:ascii="Century Gothic" w:hAnsi="Century Gothic"/>
                <w:b/>
                <w:bCs/>
                <w:sz w:val="18"/>
                <w:szCs w:val="18"/>
              </w:rPr>
            </w:pPr>
            <w:r w:rsidRPr="003B2A16">
              <w:rPr>
                <w:rFonts w:ascii="Century Gothic" w:hAnsi="Century Gothic"/>
                <w:b/>
                <w:bCs/>
                <w:sz w:val="18"/>
                <w:szCs w:val="18"/>
              </w:rPr>
              <w:t>Sintak 1 PBL: Orientasi Peserta Didik pada Masalah</w:t>
            </w:r>
          </w:p>
          <w:p w:rsidR="00637656" w:rsidRPr="00A61497" w:rsidRDefault="00726169" w:rsidP="00A61497">
            <w:pPr>
              <w:pStyle w:val="ListParagraph"/>
              <w:numPr>
                <w:ilvl w:val="0"/>
                <w:numId w:val="7"/>
              </w:numPr>
              <w:pBdr>
                <w:top w:val="nil"/>
                <w:left w:val="nil"/>
                <w:bottom w:val="nil"/>
                <w:right w:val="nil"/>
                <w:between w:val="nil"/>
              </w:pBdr>
              <w:ind w:left="364" w:right="239"/>
              <w:jc w:val="both"/>
              <w:rPr>
                <w:rFonts w:ascii="Century Gothic" w:hAnsi="Century Gothic"/>
                <w:sz w:val="18"/>
                <w:szCs w:val="18"/>
              </w:rPr>
            </w:pPr>
            <w:r w:rsidRPr="00A61497">
              <w:rPr>
                <w:rFonts w:ascii="Century Gothic" w:hAnsi="Century Gothic"/>
                <w:sz w:val="18"/>
                <w:szCs w:val="18"/>
              </w:rPr>
              <w:t>Guru menayangkan atau menyajikan artikel berita lokal mengenai dua fenomena kontras di Bener Meriah:</w:t>
            </w:r>
          </w:p>
          <w:p w:rsidR="00A61497" w:rsidRPr="003B2A16" w:rsidRDefault="00A61497" w:rsidP="00A61497">
            <w:pPr>
              <w:pBdr>
                <w:top w:val="nil"/>
                <w:left w:val="nil"/>
                <w:bottom w:val="nil"/>
                <w:right w:val="nil"/>
                <w:between w:val="nil"/>
              </w:pBdr>
              <w:ind w:right="239"/>
              <w:jc w:val="both"/>
              <w:rPr>
                <w:rFonts w:ascii="Century Gothic" w:hAnsi="Century Gothic"/>
                <w:sz w:val="18"/>
                <w:szCs w:val="18"/>
              </w:rPr>
            </w:pPr>
          </w:p>
          <w:p w:rsidR="00A61497" w:rsidRDefault="00726169" w:rsidP="00A61497">
            <w:pPr>
              <w:pStyle w:val="ListParagraph"/>
              <w:numPr>
                <w:ilvl w:val="0"/>
                <w:numId w:val="6"/>
              </w:numPr>
              <w:pBdr>
                <w:top w:val="nil"/>
                <w:left w:val="nil"/>
                <w:bottom w:val="nil"/>
                <w:right w:val="nil"/>
                <w:between w:val="nil"/>
              </w:pBdr>
              <w:ind w:left="789" w:right="239" w:hanging="284"/>
              <w:jc w:val="both"/>
              <w:rPr>
                <w:rFonts w:ascii="Century Gothic" w:hAnsi="Century Gothic"/>
                <w:sz w:val="18"/>
                <w:szCs w:val="18"/>
              </w:rPr>
            </w:pPr>
            <w:r w:rsidRPr="00A61497">
              <w:rPr>
                <w:rFonts w:ascii="Century Gothic" w:hAnsi="Century Gothic"/>
                <w:sz w:val="18"/>
                <w:szCs w:val="18"/>
              </w:rPr>
              <w:t>Fenomena Alam: Potensi kesuburan tanah vulkanis di lereng Gunung Burni Telong serta ancaman bencana tanah longsor di jalur jalan utama Timang Gajah saat musim hujan.</w:t>
            </w:r>
          </w:p>
          <w:p w:rsidR="00637656" w:rsidRDefault="00726169" w:rsidP="00A61497">
            <w:pPr>
              <w:pStyle w:val="ListParagraph"/>
              <w:numPr>
                <w:ilvl w:val="0"/>
                <w:numId w:val="6"/>
              </w:numPr>
              <w:pBdr>
                <w:top w:val="nil"/>
                <w:left w:val="nil"/>
                <w:bottom w:val="nil"/>
                <w:right w:val="nil"/>
                <w:between w:val="nil"/>
              </w:pBdr>
              <w:ind w:left="789" w:right="239" w:hanging="284"/>
              <w:jc w:val="both"/>
              <w:rPr>
                <w:rFonts w:ascii="Century Gothic" w:hAnsi="Century Gothic"/>
                <w:sz w:val="18"/>
                <w:szCs w:val="18"/>
              </w:rPr>
            </w:pPr>
            <w:r w:rsidRPr="00A61497">
              <w:rPr>
                <w:rFonts w:ascii="Century Gothic" w:hAnsi="Century Gothic"/>
                <w:sz w:val="18"/>
                <w:szCs w:val="18"/>
              </w:rPr>
              <w:t>Fenomena Sosial: Pola distribusi hasil panen kopi dari perkebunan pelosok menuju pusat pengumpulan, serta perbedaan tingkat aksesibilitas antar-kecamatan.</w:t>
            </w:r>
          </w:p>
          <w:p w:rsidR="00A61497" w:rsidRPr="00A61497" w:rsidRDefault="00A61497" w:rsidP="00A61497">
            <w:pPr>
              <w:pStyle w:val="ListParagraph"/>
              <w:pBdr>
                <w:top w:val="nil"/>
                <w:left w:val="nil"/>
                <w:bottom w:val="nil"/>
                <w:right w:val="nil"/>
                <w:between w:val="nil"/>
              </w:pBdr>
              <w:ind w:left="364" w:right="239"/>
              <w:jc w:val="both"/>
              <w:rPr>
                <w:rFonts w:ascii="Century Gothic" w:hAnsi="Century Gothic"/>
                <w:sz w:val="18"/>
                <w:szCs w:val="18"/>
              </w:rPr>
            </w:pPr>
          </w:p>
          <w:p w:rsidR="00637656" w:rsidRPr="00A61497" w:rsidRDefault="00726169" w:rsidP="00A61497">
            <w:pPr>
              <w:pStyle w:val="ListParagraph"/>
              <w:numPr>
                <w:ilvl w:val="0"/>
                <w:numId w:val="7"/>
              </w:numPr>
              <w:pBdr>
                <w:top w:val="nil"/>
                <w:left w:val="nil"/>
                <w:bottom w:val="nil"/>
                <w:right w:val="nil"/>
                <w:between w:val="nil"/>
              </w:pBdr>
              <w:ind w:left="364" w:right="239"/>
              <w:jc w:val="both"/>
              <w:rPr>
                <w:rFonts w:ascii="Century Gothic" w:hAnsi="Century Gothic"/>
                <w:sz w:val="18"/>
                <w:szCs w:val="18"/>
              </w:rPr>
            </w:pPr>
            <w:r w:rsidRPr="00A61497">
              <w:rPr>
                <w:rFonts w:ascii="Century Gothic" w:hAnsi="Century Gothic"/>
                <w:sz w:val="18"/>
                <w:szCs w:val="18"/>
              </w:rPr>
              <w:t xml:space="preserve">Peserta didik diajak untuk mengamati komparasi data spasial tersebut secara </w:t>
            </w:r>
            <w:r w:rsidRPr="00A61497">
              <w:rPr>
                <w:rFonts w:ascii="Century Gothic" w:hAnsi="Century Gothic"/>
                <w:b/>
                <w:bCs/>
                <w:sz w:val="18"/>
                <w:szCs w:val="18"/>
              </w:rPr>
              <w:t>berkesadaran</w:t>
            </w:r>
            <w:r w:rsidRPr="00A61497">
              <w:rPr>
                <w:rFonts w:ascii="Century Gothic" w:hAnsi="Century Gothic"/>
                <w:sz w:val="18"/>
                <w:szCs w:val="18"/>
              </w:rPr>
              <w:t xml:space="preserve"> tinggi, menyadari bahwa ruang tempat tinggal mereka memiliki karakteristik dinamis yang perlu dianalisis secara mendalam.</w:t>
            </w:r>
          </w:p>
          <w:p w:rsidR="00A61497" w:rsidRPr="003B2A16" w:rsidRDefault="00A61497" w:rsidP="00A61497">
            <w:pPr>
              <w:pBdr>
                <w:top w:val="nil"/>
                <w:left w:val="nil"/>
                <w:bottom w:val="nil"/>
                <w:right w:val="nil"/>
                <w:between w:val="nil"/>
              </w:pBdr>
              <w:ind w:right="239"/>
              <w:jc w:val="both"/>
              <w:rPr>
                <w:rFonts w:ascii="Century Gothic" w:hAnsi="Century Gothic"/>
                <w:sz w:val="18"/>
                <w:szCs w:val="18"/>
              </w:rPr>
            </w:pPr>
          </w:p>
          <w:p w:rsidR="00637656" w:rsidRPr="00A61497" w:rsidRDefault="00726169" w:rsidP="00A61497">
            <w:pPr>
              <w:pStyle w:val="ListParagraph"/>
              <w:numPr>
                <w:ilvl w:val="0"/>
                <w:numId w:val="7"/>
              </w:numPr>
              <w:pBdr>
                <w:top w:val="nil"/>
                <w:left w:val="nil"/>
                <w:bottom w:val="nil"/>
                <w:right w:val="nil"/>
                <w:between w:val="nil"/>
              </w:pBdr>
              <w:ind w:left="364" w:right="239"/>
              <w:jc w:val="both"/>
              <w:rPr>
                <w:rFonts w:ascii="Century Gothic" w:hAnsi="Century Gothic"/>
                <w:sz w:val="18"/>
                <w:szCs w:val="18"/>
              </w:rPr>
            </w:pPr>
            <w:r w:rsidRPr="00A61497">
              <w:rPr>
                <w:rFonts w:ascii="Century Gothic" w:hAnsi="Century Gothic"/>
                <w:sz w:val="18"/>
                <w:szCs w:val="18"/>
              </w:rPr>
              <w:t xml:space="preserve">Guru </w:t>
            </w:r>
            <w:proofErr w:type="gramStart"/>
            <w:r w:rsidRPr="00A61497">
              <w:rPr>
                <w:rFonts w:ascii="Century Gothic" w:hAnsi="Century Gothic"/>
                <w:sz w:val="18"/>
                <w:szCs w:val="18"/>
              </w:rPr>
              <w:t>memberikan</w:t>
            </w:r>
            <w:proofErr w:type="gramEnd"/>
            <w:r w:rsidRPr="00A61497">
              <w:rPr>
                <w:rFonts w:ascii="Century Gothic" w:hAnsi="Century Gothic"/>
                <w:sz w:val="18"/>
                <w:szCs w:val="18"/>
              </w:rPr>
              <w:t xml:space="preserve"> penjelasan teoretis suplemen ringkas mengenai esensi dari 10 konsep dasar geografi (Lokasi, Jarak, Keterjangkauan, Pola, Morfologi, Aglomerasi, Nilai Kegunaan, Interaksi/Interdependensi, Diferensiasi Area, dan Keterkaitan Ruang).</w:t>
            </w:r>
          </w:p>
        </w:tc>
      </w:tr>
      <w:tr w:rsidR="00637656" w:rsidRPr="003B2A16" w:rsidTr="00445C2A">
        <w:tc>
          <w:tcPr>
            <w:tcW w:w="2340" w:type="dxa"/>
            <w:shd w:val="clear" w:color="auto" w:fill="365F91" w:themeFill="accent1" w:themeFillShade="BF"/>
            <w:tcMar>
              <w:top w:w="90" w:type="dxa"/>
              <w:left w:w="90" w:type="dxa"/>
              <w:bottom w:w="90" w:type="dxa"/>
              <w:right w:w="90" w:type="dxa"/>
            </w:tcMar>
          </w:tcPr>
          <w:p w:rsidR="00637656" w:rsidRPr="00A61497" w:rsidRDefault="00726169">
            <w:pPr>
              <w:pBdr>
                <w:top w:val="nil"/>
                <w:left w:val="nil"/>
                <w:bottom w:val="nil"/>
                <w:right w:val="nil"/>
                <w:between w:val="nil"/>
              </w:pBdr>
              <w:rPr>
                <w:rFonts w:ascii="Century Gothic" w:hAnsi="Century Gothic"/>
                <w:b/>
                <w:bCs/>
                <w:color w:val="FFFFFF" w:themeColor="background1"/>
                <w:sz w:val="18"/>
                <w:szCs w:val="18"/>
              </w:rPr>
            </w:pPr>
            <w:r w:rsidRPr="00A61497">
              <w:rPr>
                <w:rFonts w:ascii="Century Gothic" w:hAnsi="Century Gothic"/>
                <w:b/>
                <w:bCs/>
                <w:color w:val="FFFFFF" w:themeColor="background1"/>
                <w:sz w:val="18"/>
                <w:szCs w:val="18"/>
              </w:rPr>
              <w:t>Kegiatan Inti: Mengaplikasi (30 Menit)</w:t>
            </w:r>
          </w:p>
        </w:tc>
        <w:tc>
          <w:tcPr>
            <w:tcW w:w="7020" w:type="dxa"/>
            <w:shd w:val="clear" w:color="auto" w:fill="D9D9D9" w:themeFill="background1" w:themeFillShade="D9"/>
            <w:tcMar>
              <w:top w:w="90" w:type="dxa"/>
              <w:left w:w="90" w:type="dxa"/>
              <w:bottom w:w="90" w:type="dxa"/>
              <w:right w:w="90" w:type="dxa"/>
            </w:tcMar>
          </w:tcPr>
          <w:p w:rsidR="00637656" w:rsidRPr="003B2A16" w:rsidRDefault="00726169" w:rsidP="00A61497">
            <w:pPr>
              <w:pBdr>
                <w:top w:val="nil"/>
                <w:left w:val="nil"/>
                <w:bottom w:val="nil"/>
                <w:right w:val="nil"/>
                <w:between w:val="nil"/>
              </w:pBdr>
              <w:ind w:right="239"/>
              <w:jc w:val="both"/>
              <w:rPr>
                <w:rFonts w:ascii="Century Gothic" w:hAnsi="Century Gothic"/>
                <w:b/>
                <w:bCs/>
                <w:sz w:val="18"/>
                <w:szCs w:val="18"/>
              </w:rPr>
            </w:pPr>
            <w:r w:rsidRPr="003B2A16">
              <w:rPr>
                <w:rFonts w:ascii="Century Gothic" w:hAnsi="Century Gothic"/>
                <w:b/>
                <w:bCs/>
                <w:sz w:val="18"/>
                <w:szCs w:val="18"/>
              </w:rPr>
              <w:t>Sintak 2: Mengorganisasikan Peserta Didik untuk Belajar</w:t>
            </w:r>
          </w:p>
          <w:p w:rsidR="00637656" w:rsidRPr="003B2A16" w:rsidRDefault="00726169" w:rsidP="00A61497">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sz w:val="18"/>
                <w:szCs w:val="18"/>
              </w:rPr>
              <w:t>* Guru membagi kelas menjadi beberapa kelompok kerja kecil (masing-masing beranggotakan 4-5 murid).</w:t>
            </w:r>
          </w:p>
          <w:p w:rsidR="00637656" w:rsidRPr="003B2A16" w:rsidRDefault="00726169" w:rsidP="00A61497">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sz w:val="18"/>
                <w:szCs w:val="18"/>
              </w:rPr>
              <w:t>* Setiap kelompok menerima Lembar Kerja Murid (LKM) yang berisi kasus nyata geografi Bener Meriah.</w:t>
            </w:r>
          </w:p>
          <w:p w:rsidR="00637656" w:rsidRPr="003B2A16" w:rsidRDefault="00637656" w:rsidP="00A61497">
            <w:pPr>
              <w:pBdr>
                <w:top w:val="nil"/>
                <w:left w:val="nil"/>
                <w:bottom w:val="nil"/>
                <w:right w:val="nil"/>
                <w:between w:val="nil"/>
              </w:pBdr>
              <w:ind w:right="239"/>
              <w:jc w:val="both"/>
              <w:rPr>
                <w:rFonts w:ascii="Century Gothic" w:hAnsi="Century Gothic"/>
                <w:sz w:val="18"/>
                <w:szCs w:val="18"/>
              </w:rPr>
            </w:pPr>
          </w:p>
          <w:p w:rsidR="00637656" w:rsidRPr="003B2A16" w:rsidRDefault="00726169" w:rsidP="00A61497">
            <w:pPr>
              <w:pBdr>
                <w:top w:val="nil"/>
                <w:left w:val="nil"/>
                <w:bottom w:val="nil"/>
                <w:right w:val="nil"/>
                <w:between w:val="nil"/>
              </w:pBdr>
              <w:ind w:right="239"/>
              <w:jc w:val="both"/>
              <w:rPr>
                <w:rFonts w:ascii="Century Gothic" w:hAnsi="Century Gothic"/>
                <w:b/>
                <w:bCs/>
                <w:sz w:val="18"/>
                <w:szCs w:val="18"/>
              </w:rPr>
            </w:pPr>
            <w:r w:rsidRPr="003B2A16">
              <w:rPr>
                <w:rFonts w:ascii="Century Gothic" w:hAnsi="Century Gothic"/>
                <w:b/>
                <w:bCs/>
                <w:sz w:val="18"/>
                <w:szCs w:val="18"/>
              </w:rPr>
              <w:t>Sintak 3: Membimbing Penyelidikan Kelompok</w:t>
            </w:r>
          </w:p>
          <w:p w:rsidR="00637656" w:rsidRPr="003B2A16" w:rsidRDefault="00726169" w:rsidP="00A61497">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sz w:val="18"/>
                <w:szCs w:val="18"/>
              </w:rPr>
              <w:t xml:space="preserve">* Murid secara berkelompok melakukan diskusi yang </w:t>
            </w:r>
            <w:r w:rsidRPr="003B2A16">
              <w:rPr>
                <w:rFonts w:ascii="Century Gothic" w:hAnsi="Century Gothic"/>
                <w:b/>
                <w:bCs/>
                <w:sz w:val="18"/>
                <w:szCs w:val="18"/>
              </w:rPr>
              <w:t>bermakna</w:t>
            </w:r>
            <w:r w:rsidRPr="003B2A16">
              <w:rPr>
                <w:rFonts w:ascii="Century Gothic" w:hAnsi="Century Gothic"/>
                <w:sz w:val="18"/>
                <w:szCs w:val="18"/>
              </w:rPr>
              <w:t xml:space="preserve"> dengan menelaah teks studi kasus, mengidentifikasi data, dan mengklasifikasikan fenomena tersebut ke dalam minimal 3 hingga 5 konsep esensial geografi yang relevan.</w:t>
            </w:r>
          </w:p>
          <w:p w:rsidR="00637656" w:rsidRPr="003B2A16" w:rsidRDefault="00726169" w:rsidP="00A61497">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sz w:val="18"/>
                <w:szCs w:val="18"/>
              </w:rPr>
              <w:t xml:space="preserve">* Guru aktif berkeliling kelas untuk memantau jalannya kolaborasi, </w:t>
            </w:r>
            <w:r w:rsidRPr="003B2A16">
              <w:rPr>
                <w:rFonts w:ascii="Century Gothic" w:hAnsi="Century Gothic"/>
                <w:sz w:val="18"/>
                <w:szCs w:val="18"/>
              </w:rPr>
              <w:lastRenderedPageBreak/>
              <w:t xml:space="preserve">memberikan pertanyaan pemandu tanpa langsung mendikte jawaban (misal: </w:t>
            </w:r>
            <w:r w:rsidRPr="003B2A16">
              <w:rPr>
                <w:rFonts w:ascii="Century Gothic" w:hAnsi="Century Gothic"/>
                <w:i/>
                <w:iCs/>
                <w:sz w:val="18"/>
                <w:szCs w:val="18"/>
              </w:rPr>
              <w:t>"Jika mengukur jarak tempuh dari Pante Raya ke Takengon dalam hitungan jam, itu menggunakan konsep jarak apa?"</w:t>
            </w:r>
            <w:r w:rsidRPr="003B2A16">
              <w:rPr>
                <w:rFonts w:ascii="Century Gothic" w:hAnsi="Century Gothic"/>
                <w:sz w:val="18"/>
                <w:szCs w:val="18"/>
              </w:rPr>
              <w:t>), serta memberikan penguatan pengerjaan LKM.</w:t>
            </w:r>
          </w:p>
          <w:p w:rsidR="00637656" w:rsidRPr="003B2A16" w:rsidRDefault="00637656" w:rsidP="00A61497">
            <w:pPr>
              <w:pBdr>
                <w:top w:val="nil"/>
                <w:left w:val="nil"/>
                <w:bottom w:val="nil"/>
                <w:right w:val="nil"/>
                <w:between w:val="nil"/>
              </w:pBdr>
              <w:ind w:right="239"/>
              <w:jc w:val="both"/>
              <w:rPr>
                <w:rFonts w:ascii="Century Gothic" w:hAnsi="Century Gothic"/>
                <w:sz w:val="18"/>
                <w:szCs w:val="18"/>
              </w:rPr>
            </w:pPr>
          </w:p>
          <w:p w:rsidR="00637656" w:rsidRPr="003B2A16" w:rsidRDefault="00726169" w:rsidP="00A61497">
            <w:pPr>
              <w:pBdr>
                <w:top w:val="nil"/>
                <w:left w:val="nil"/>
                <w:bottom w:val="nil"/>
                <w:right w:val="nil"/>
                <w:between w:val="nil"/>
              </w:pBdr>
              <w:ind w:right="239"/>
              <w:jc w:val="both"/>
              <w:rPr>
                <w:rFonts w:ascii="Century Gothic" w:hAnsi="Century Gothic"/>
                <w:b/>
                <w:bCs/>
                <w:sz w:val="18"/>
                <w:szCs w:val="18"/>
              </w:rPr>
            </w:pPr>
            <w:r w:rsidRPr="003B2A16">
              <w:rPr>
                <w:rFonts w:ascii="Century Gothic" w:hAnsi="Century Gothic"/>
                <w:b/>
                <w:bCs/>
                <w:sz w:val="18"/>
                <w:szCs w:val="18"/>
              </w:rPr>
              <w:t>Sintak 4: Mengembangkan dan Menyajikan Hasil Karya</w:t>
            </w:r>
          </w:p>
          <w:p w:rsidR="00637656" w:rsidRPr="003B2A16" w:rsidRDefault="00726169" w:rsidP="00A61497">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sz w:val="18"/>
                <w:szCs w:val="18"/>
              </w:rPr>
              <w:t>* Kelompok menyusun ringkasan argumen pemecahan masalah dan analisis spasial mereka pada lembar pengerjaan LKM secara rapi dan sistematis demi menunjukkan penalaran kritis mereka.</w:t>
            </w:r>
          </w:p>
        </w:tc>
      </w:tr>
      <w:tr w:rsidR="00637656" w:rsidRPr="003B2A16" w:rsidTr="00445C2A">
        <w:tc>
          <w:tcPr>
            <w:tcW w:w="2340" w:type="dxa"/>
            <w:shd w:val="clear" w:color="auto" w:fill="365F91" w:themeFill="accent1" w:themeFillShade="BF"/>
            <w:tcMar>
              <w:top w:w="90" w:type="dxa"/>
              <w:left w:w="90" w:type="dxa"/>
              <w:bottom w:w="90" w:type="dxa"/>
              <w:right w:w="90" w:type="dxa"/>
            </w:tcMar>
          </w:tcPr>
          <w:p w:rsidR="00637656" w:rsidRPr="00A61497" w:rsidRDefault="00726169">
            <w:pPr>
              <w:pBdr>
                <w:top w:val="nil"/>
                <w:left w:val="nil"/>
                <w:bottom w:val="nil"/>
                <w:right w:val="nil"/>
                <w:between w:val="nil"/>
              </w:pBdr>
              <w:rPr>
                <w:rFonts w:ascii="Century Gothic" w:hAnsi="Century Gothic"/>
                <w:b/>
                <w:bCs/>
                <w:color w:val="FFFFFF" w:themeColor="background1"/>
                <w:sz w:val="18"/>
                <w:szCs w:val="18"/>
              </w:rPr>
            </w:pPr>
            <w:r w:rsidRPr="00A61497">
              <w:rPr>
                <w:rFonts w:ascii="Century Gothic" w:hAnsi="Century Gothic"/>
                <w:b/>
                <w:bCs/>
                <w:color w:val="FFFFFF" w:themeColor="background1"/>
                <w:sz w:val="18"/>
                <w:szCs w:val="18"/>
              </w:rPr>
              <w:lastRenderedPageBreak/>
              <w:t>Kegiatan Inti: Merefleksi dan Penutup (15 Menit)</w:t>
            </w:r>
          </w:p>
        </w:tc>
        <w:tc>
          <w:tcPr>
            <w:tcW w:w="7020" w:type="dxa"/>
            <w:shd w:val="clear" w:color="auto" w:fill="D9D9D9" w:themeFill="background1" w:themeFillShade="D9"/>
            <w:tcMar>
              <w:top w:w="90" w:type="dxa"/>
              <w:left w:w="90" w:type="dxa"/>
              <w:bottom w:w="90" w:type="dxa"/>
              <w:right w:w="90" w:type="dxa"/>
            </w:tcMar>
          </w:tcPr>
          <w:p w:rsidR="00637656" w:rsidRPr="003B2A16" w:rsidRDefault="00726169" w:rsidP="00A61497">
            <w:pPr>
              <w:pBdr>
                <w:top w:val="nil"/>
                <w:left w:val="nil"/>
                <w:bottom w:val="nil"/>
                <w:right w:val="nil"/>
                <w:between w:val="nil"/>
              </w:pBdr>
              <w:ind w:right="239"/>
              <w:jc w:val="both"/>
              <w:rPr>
                <w:rFonts w:ascii="Century Gothic" w:hAnsi="Century Gothic"/>
                <w:b/>
                <w:bCs/>
                <w:sz w:val="18"/>
                <w:szCs w:val="18"/>
              </w:rPr>
            </w:pPr>
            <w:r w:rsidRPr="003B2A16">
              <w:rPr>
                <w:rFonts w:ascii="Century Gothic" w:hAnsi="Century Gothic"/>
                <w:b/>
                <w:bCs/>
                <w:sz w:val="18"/>
                <w:szCs w:val="18"/>
              </w:rPr>
              <w:t>Sintak 5 PBL: Menganalisis dan Mengevaluasi Proses Pemecahan Masalah</w:t>
            </w:r>
          </w:p>
          <w:p w:rsidR="00637656" w:rsidRPr="003B2A16" w:rsidRDefault="00726169" w:rsidP="00A61497">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sz w:val="18"/>
                <w:szCs w:val="18"/>
              </w:rPr>
              <w:t>* Perwakilan kelompok terpilih mempresentasikan hasil analisis LKM di hadapan kelas secara komunikatif.</w:t>
            </w:r>
          </w:p>
          <w:p w:rsidR="00637656" w:rsidRPr="003B2A16" w:rsidRDefault="00726169" w:rsidP="00A61497">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sz w:val="18"/>
                <w:szCs w:val="18"/>
              </w:rPr>
              <w:t xml:space="preserve">* Kelompok </w:t>
            </w:r>
            <w:proofErr w:type="gramStart"/>
            <w:r w:rsidRPr="003B2A16">
              <w:rPr>
                <w:rFonts w:ascii="Century Gothic" w:hAnsi="Century Gothic"/>
                <w:sz w:val="18"/>
                <w:szCs w:val="18"/>
              </w:rPr>
              <w:t>lain</w:t>
            </w:r>
            <w:proofErr w:type="gramEnd"/>
            <w:r w:rsidRPr="003B2A16">
              <w:rPr>
                <w:rFonts w:ascii="Century Gothic" w:hAnsi="Century Gothic"/>
                <w:sz w:val="18"/>
                <w:szCs w:val="18"/>
              </w:rPr>
              <w:t xml:space="preserve"> menyimak dengan saksama dan diberikan kesempatan penuh untuk menanggapi, mengajukan pertanyaan, atau memberikan sanggahan secara santun (menerapkan prinsip saling memuliakan).</w:t>
            </w:r>
          </w:p>
          <w:p w:rsidR="00637656" w:rsidRPr="003B2A16" w:rsidRDefault="00726169" w:rsidP="00A61497">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sz w:val="18"/>
                <w:szCs w:val="18"/>
              </w:rPr>
              <w:t>* Guru memberikan konfirmasi, penguatan saintifik, serta meluruskan miskonsepsi yang mungkin muncul dalam diskusi.</w:t>
            </w:r>
          </w:p>
          <w:p w:rsidR="00637656" w:rsidRPr="003B2A16" w:rsidRDefault="00726169" w:rsidP="00A61497">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sz w:val="18"/>
                <w:szCs w:val="18"/>
              </w:rPr>
              <w:t>* Guru memberikan apresiasi tinggi terhadap seluruh performa kelompok.</w:t>
            </w:r>
          </w:p>
          <w:p w:rsidR="00637656" w:rsidRPr="003B2A16" w:rsidRDefault="00726169" w:rsidP="00A61497">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sz w:val="18"/>
                <w:szCs w:val="18"/>
              </w:rPr>
              <w:t xml:space="preserve">* </w:t>
            </w:r>
            <w:r w:rsidRPr="003B2A16">
              <w:rPr>
                <w:rFonts w:ascii="Century Gothic" w:hAnsi="Century Gothic"/>
                <w:b/>
                <w:bCs/>
                <w:sz w:val="18"/>
                <w:szCs w:val="18"/>
              </w:rPr>
              <w:t>Refleksi Akhir:</w:t>
            </w:r>
            <w:r w:rsidRPr="003B2A16">
              <w:rPr>
                <w:rFonts w:ascii="Century Gothic" w:hAnsi="Century Gothic"/>
                <w:sz w:val="18"/>
                <w:szCs w:val="18"/>
              </w:rPr>
              <w:t xml:space="preserve"> Murid mengisi lembar refleksi belajar mandiri secara jujur terkait pemahaman materi dan kontribusi kerja kelompok mereka.</w:t>
            </w:r>
          </w:p>
          <w:p w:rsidR="00637656" w:rsidRPr="003B2A16" w:rsidRDefault="00726169" w:rsidP="00A61497">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sz w:val="18"/>
                <w:szCs w:val="18"/>
              </w:rPr>
              <w:t>* Guru menutup sesi dengan menyampaikan kisi-kisi topik pertemuan berikutnya, berdoa bersama, dan mengucapkan salam penutup.</w:t>
            </w:r>
          </w:p>
        </w:tc>
      </w:tr>
    </w:tbl>
    <w:p w:rsidR="00637656" w:rsidRPr="003B2A16" w:rsidRDefault="00637656">
      <w:pPr>
        <w:pBdr>
          <w:top w:val="nil"/>
          <w:left w:val="nil"/>
          <w:bottom w:val="nil"/>
          <w:right w:val="nil"/>
          <w:between w:val="nil"/>
        </w:pBdr>
        <w:spacing w:after="225"/>
        <w:rPr>
          <w:rFonts w:ascii="Century Gothic" w:hAnsi="Century Gothic"/>
          <w:sz w:val="18"/>
          <w:szCs w:val="18"/>
        </w:rPr>
      </w:pPr>
    </w:p>
    <w:p w:rsidR="00637656" w:rsidRPr="003B2A16" w:rsidRDefault="00726169" w:rsidP="00F604A0">
      <w:pPr>
        <w:pStyle w:val="Heading2"/>
        <w:numPr>
          <w:ilvl w:val="0"/>
          <w:numId w:val="4"/>
        </w:numPr>
        <w:spacing w:after="240"/>
        <w:ind w:left="426"/>
        <w:rPr>
          <w:rFonts w:ascii="Century Gothic" w:hAnsi="Century Gothic"/>
          <w:sz w:val="18"/>
          <w:szCs w:val="18"/>
        </w:rPr>
      </w:pPr>
      <w:r w:rsidRPr="003B2A16">
        <w:rPr>
          <w:rFonts w:ascii="Century Gothic" w:hAnsi="Century Gothic"/>
          <w:sz w:val="18"/>
          <w:szCs w:val="18"/>
        </w:rPr>
        <w:t>ASESMEN PEMBELAJARAN</w:t>
      </w:r>
    </w:p>
    <w:p w:rsidR="00637656" w:rsidRPr="003B2A16" w:rsidRDefault="00726169">
      <w:pPr>
        <w:pStyle w:val="Heading3"/>
        <w:spacing w:before="0"/>
        <w:rPr>
          <w:rFonts w:ascii="Century Gothic" w:hAnsi="Century Gothic"/>
          <w:sz w:val="18"/>
          <w:szCs w:val="18"/>
        </w:rPr>
      </w:pPr>
      <w:r w:rsidRPr="003B2A16">
        <w:rPr>
          <w:rFonts w:ascii="Century Gothic" w:hAnsi="Century Gothic"/>
          <w:sz w:val="18"/>
          <w:szCs w:val="18"/>
        </w:rPr>
        <w:t>1. Asesmen Formatif Awal (Kesiapan Belajar / Diagnostik Kognitif)</w:t>
      </w:r>
    </w:p>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b/>
          <w:bCs/>
          <w:sz w:val="18"/>
          <w:szCs w:val="18"/>
        </w:rPr>
        <w:t>Metode:</w:t>
      </w:r>
      <w:r w:rsidRPr="003B2A16">
        <w:rPr>
          <w:rFonts w:ascii="Century Gothic" w:hAnsi="Century Gothic"/>
          <w:sz w:val="18"/>
          <w:szCs w:val="18"/>
        </w:rPr>
        <w:t xml:space="preserve"> Tanya jawab lisan interaktif secara klasikal selama fase apersepsi.</w:t>
      </w:r>
    </w:p>
    <w:p w:rsidR="00637656" w:rsidRPr="003B2A16" w:rsidRDefault="00726169">
      <w:pPr>
        <w:pBdr>
          <w:top w:val="nil"/>
          <w:left w:val="nil"/>
          <w:bottom w:val="nil"/>
          <w:right w:val="nil"/>
          <w:between w:val="nil"/>
        </w:pBdr>
        <w:rPr>
          <w:rFonts w:ascii="Century Gothic" w:hAnsi="Century Gothic"/>
          <w:b/>
          <w:bCs/>
          <w:sz w:val="18"/>
          <w:szCs w:val="18"/>
        </w:rPr>
      </w:pPr>
      <w:r w:rsidRPr="003B2A16">
        <w:rPr>
          <w:rFonts w:ascii="Century Gothic" w:hAnsi="Century Gothic"/>
          <w:b/>
          <w:bCs/>
          <w:sz w:val="18"/>
          <w:szCs w:val="18"/>
        </w:rPr>
        <w:t>Daftar Pertanyaan Pemantik:</w:t>
      </w:r>
    </w:p>
    <w:p w:rsidR="00637656" w:rsidRPr="003B2A16" w:rsidRDefault="00726169" w:rsidP="00F604A0">
      <w:pPr>
        <w:numPr>
          <w:ilvl w:val="0"/>
          <w:numId w:val="2"/>
        </w:numPr>
        <w:pBdr>
          <w:top w:val="nil"/>
          <w:left w:val="nil"/>
          <w:bottom w:val="nil"/>
          <w:right w:val="nil"/>
          <w:between w:val="nil"/>
        </w:pBdr>
        <w:jc w:val="both"/>
        <w:rPr>
          <w:rFonts w:ascii="Century Gothic" w:hAnsi="Century Gothic"/>
          <w:sz w:val="18"/>
          <w:szCs w:val="18"/>
        </w:rPr>
      </w:pPr>
      <w:r w:rsidRPr="003B2A16">
        <w:rPr>
          <w:rFonts w:ascii="Century Gothic" w:hAnsi="Century Gothic"/>
          <w:sz w:val="18"/>
          <w:szCs w:val="18"/>
        </w:rPr>
        <w:t xml:space="preserve">Jika kita menyebutkan bahwa "SMA Negeri 1 Timang Gajah terletak di Jalan Raya Bireuen - Takengon, Lampahan", menurut kalian pernyataan tersebut menunjukkan konsep lokasi </w:t>
      </w:r>
      <w:proofErr w:type="gramStart"/>
      <w:r w:rsidRPr="003B2A16">
        <w:rPr>
          <w:rFonts w:ascii="Century Gothic" w:hAnsi="Century Gothic"/>
          <w:sz w:val="18"/>
          <w:szCs w:val="18"/>
        </w:rPr>
        <w:t>apa</w:t>
      </w:r>
      <w:proofErr w:type="gramEnd"/>
      <w:r w:rsidRPr="003B2A16">
        <w:rPr>
          <w:rFonts w:ascii="Century Gothic" w:hAnsi="Century Gothic"/>
          <w:sz w:val="18"/>
          <w:szCs w:val="18"/>
        </w:rPr>
        <w:t>?</w:t>
      </w:r>
    </w:p>
    <w:p w:rsidR="00637656" w:rsidRPr="003B2A16" w:rsidRDefault="00726169" w:rsidP="00F604A0">
      <w:pPr>
        <w:numPr>
          <w:ilvl w:val="0"/>
          <w:numId w:val="2"/>
        </w:numPr>
        <w:pBdr>
          <w:top w:val="nil"/>
          <w:left w:val="nil"/>
          <w:bottom w:val="nil"/>
          <w:right w:val="nil"/>
          <w:between w:val="nil"/>
        </w:pBdr>
        <w:jc w:val="both"/>
        <w:rPr>
          <w:rFonts w:ascii="Century Gothic" w:hAnsi="Century Gothic"/>
          <w:sz w:val="18"/>
          <w:szCs w:val="18"/>
        </w:rPr>
      </w:pPr>
      <w:r w:rsidRPr="003B2A16">
        <w:rPr>
          <w:rFonts w:ascii="Century Gothic" w:hAnsi="Century Gothic"/>
          <w:sz w:val="18"/>
          <w:szCs w:val="18"/>
        </w:rPr>
        <w:t xml:space="preserve">Mengapa wilayah pegunungan seperti Bener Meriah sangat cocok dikembangkan menjadi kawasan agrowisata dan perkebunan kopi, sementara dataran rendah di pesisir lebih berkembang sebagai kawasan industri atau perikanan? Konsep geografi </w:t>
      </w:r>
      <w:proofErr w:type="gramStart"/>
      <w:r w:rsidRPr="003B2A16">
        <w:rPr>
          <w:rFonts w:ascii="Century Gothic" w:hAnsi="Century Gothic"/>
          <w:sz w:val="18"/>
          <w:szCs w:val="18"/>
        </w:rPr>
        <w:t>apa</w:t>
      </w:r>
      <w:proofErr w:type="gramEnd"/>
      <w:r w:rsidRPr="003B2A16">
        <w:rPr>
          <w:rFonts w:ascii="Century Gothic" w:hAnsi="Century Gothic"/>
          <w:sz w:val="18"/>
          <w:szCs w:val="18"/>
        </w:rPr>
        <w:t xml:space="preserve"> yang melandasi perbedaan fungsi kegunaan wilayah tersebut?</w:t>
      </w:r>
    </w:p>
    <w:p w:rsidR="00637656" w:rsidRPr="003B2A16" w:rsidRDefault="00726169">
      <w:pPr>
        <w:pStyle w:val="Heading3"/>
        <w:rPr>
          <w:rFonts w:ascii="Century Gothic" w:hAnsi="Century Gothic"/>
          <w:sz w:val="18"/>
          <w:szCs w:val="18"/>
        </w:rPr>
      </w:pPr>
      <w:r w:rsidRPr="003B2A16">
        <w:rPr>
          <w:rFonts w:ascii="Century Gothic" w:hAnsi="Century Gothic"/>
          <w:sz w:val="18"/>
          <w:szCs w:val="18"/>
        </w:rPr>
        <w:t>2. Asesmen Formatif Proses (Observasi Sikap dan Kinerja Diskusi)</w:t>
      </w:r>
    </w:p>
    <w:p w:rsidR="00637656" w:rsidRPr="003B2A16" w:rsidRDefault="00726169">
      <w:pPr>
        <w:pBdr>
          <w:top w:val="nil"/>
          <w:left w:val="nil"/>
          <w:bottom w:val="nil"/>
          <w:right w:val="nil"/>
          <w:between w:val="nil"/>
        </w:pBdr>
        <w:spacing w:after="240"/>
        <w:rPr>
          <w:rFonts w:ascii="Century Gothic" w:hAnsi="Century Gothic"/>
          <w:sz w:val="18"/>
          <w:szCs w:val="18"/>
        </w:rPr>
      </w:pPr>
      <w:r w:rsidRPr="003B2A16">
        <w:rPr>
          <w:rFonts w:ascii="Century Gothic" w:hAnsi="Century Gothic"/>
          <w:b/>
          <w:bCs/>
          <w:sz w:val="18"/>
          <w:szCs w:val="18"/>
        </w:rPr>
        <w:t>Teknik:</w:t>
      </w:r>
      <w:r w:rsidRPr="003B2A16">
        <w:rPr>
          <w:rFonts w:ascii="Century Gothic" w:hAnsi="Century Gothic"/>
          <w:sz w:val="18"/>
          <w:szCs w:val="18"/>
        </w:rPr>
        <w:t xml:space="preserve"> Penilaian kinerja kelompok melalui lembar pengamatan guru selama proses diskusi berlangsung.</w:t>
      </w:r>
    </w:p>
    <w:p w:rsidR="00637656" w:rsidRPr="003B2A16" w:rsidRDefault="00726169">
      <w:pPr>
        <w:pStyle w:val="Heading3"/>
        <w:spacing w:before="0"/>
        <w:rPr>
          <w:rFonts w:ascii="Century Gothic" w:hAnsi="Century Gothic"/>
          <w:sz w:val="18"/>
          <w:szCs w:val="18"/>
        </w:rPr>
      </w:pPr>
      <w:r w:rsidRPr="003B2A16">
        <w:rPr>
          <w:rFonts w:ascii="Century Gothic" w:hAnsi="Century Gothic"/>
          <w:sz w:val="18"/>
          <w:szCs w:val="18"/>
        </w:rPr>
        <w:t>3. Asesmen Formatif Akhir (Evaluasi Pemahaman Konsep)</w:t>
      </w:r>
    </w:p>
    <w:p w:rsidR="00637656" w:rsidRDefault="00726169">
      <w:pPr>
        <w:pBdr>
          <w:top w:val="nil"/>
          <w:left w:val="nil"/>
          <w:bottom w:val="nil"/>
          <w:right w:val="nil"/>
          <w:between w:val="nil"/>
        </w:pBdr>
        <w:rPr>
          <w:rFonts w:ascii="Century Gothic" w:hAnsi="Century Gothic"/>
          <w:sz w:val="18"/>
          <w:szCs w:val="18"/>
        </w:rPr>
      </w:pPr>
      <w:proofErr w:type="gramStart"/>
      <w:r w:rsidRPr="003B2A16">
        <w:rPr>
          <w:rFonts w:ascii="Century Gothic" w:hAnsi="Century Gothic"/>
          <w:b/>
          <w:bCs/>
          <w:sz w:val="18"/>
          <w:szCs w:val="18"/>
        </w:rPr>
        <w:t>Format Soal:</w:t>
      </w:r>
      <w:r w:rsidRPr="003B2A16">
        <w:rPr>
          <w:rFonts w:ascii="Century Gothic" w:hAnsi="Century Gothic"/>
          <w:sz w:val="18"/>
          <w:szCs w:val="18"/>
        </w:rPr>
        <w:t xml:space="preserve"> Pilihan Ganda dan Esai Singkat Kontekstual.</w:t>
      </w:r>
      <w:proofErr w:type="gramEnd"/>
    </w:p>
    <w:tbl>
      <w:tblPr>
        <w:tblStyle w:val="TableGrid"/>
        <w:tblW w:w="0" w:type="auto"/>
        <w:tblLook w:val="04A0" w:firstRow="1" w:lastRow="0" w:firstColumn="1" w:lastColumn="0" w:noHBand="0" w:noVBand="1"/>
      </w:tblPr>
      <w:tblGrid>
        <w:gridCol w:w="515"/>
        <w:gridCol w:w="3356"/>
        <w:gridCol w:w="1729"/>
        <w:gridCol w:w="1063"/>
        <w:gridCol w:w="2580"/>
      </w:tblGrid>
      <w:tr w:rsidR="00BB2929" w:rsidRPr="00F604A0" w:rsidTr="00C267EA">
        <w:tc>
          <w:tcPr>
            <w:tcW w:w="0" w:type="auto"/>
            <w:shd w:val="clear" w:color="auto" w:fill="365F91" w:themeFill="accent1" w:themeFillShade="BF"/>
            <w:hideMark/>
          </w:tcPr>
          <w:p w:rsidR="00F604A0" w:rsidRPr="00F604A0" w:rsidRDefault="00F604A0" w:rsidP="0026455A">
            <w:pPr>
              <w:widowControl/>
              <w:jc w:val="center"/>
              <w:rPr>
                <w:rFonts w:ascii="Century Gothic" w:eastAsia="Times New Roman" w:hAnsi="Century Gothic" w:cs="Times New Roman"/>
                <w:b/>
                <w:bCs/>
                <w:color w:val="FFFFFF" w:themeColor="background1"/>
                <w:sz w:val="18"/>
                <w:szCs w:val="18"/>
              </w:rPr>
            </w:pPr>
            <w:r w:rsidRPr="00F604A0">
              <w:rPr>
                <w:rFonts w:ascii="Century Gothic" w:eastAsia="Times New Roman" w:hAnsi="Century Gothic" w:cs="Times New Roman"/>
                <w:b/>
                <w:bCs/>
                <w:color w:val="FFFFFF" w:themeColor="background1"/>
                <w:sz w:val="18"/>
                <w:szCs w:val="18"/>
              </w:rPr>
              <w:t>No.</w:t>
            </w:r>
          </w:p>
        </w:tc>
        <w:tc>
          <w:tcPr>
            <w:tcW w:w="0" w:type="auto"/>
            <w:shd w:val="clear" w:color="auto" w:fill="365F91" w:themeFill="accent1" w:themeFillShade="BF"/>
            <w:hideMark/>
          </w:tcPr>
          <w:p w:rsidR="00F604A0" w:rsidRPr="00F604A0" w:rsidRDefault="00F604A0" w:rsidP="0026455A">
            <w:pPr>
              <w:widowControl/>
              <w:jc w:val="center"/>
              <w:rPr>
                <w:rFonts w:ascii="Century Gothic" w:eastAsia="Times New Roman" w:hAnsi="Century Gothic" w:cs="Times New Roman"/>
                <w:b/>
                <w:bCs/>
                <w:color w:val="FFFFFF" w:themeColor="background1"/>
                <w:sz w:val="18"/>
                <w:szCs w:val="18"/>
              </w:rPr>
            </w:pPr>
            <w:r w:rsidRPr="00F604A0">
              <w:rPr>
                <w:rFonts w:ascii="Century Gothic" w:eastAsia="Times New Roman" w:hAnsi="Century Gothic" w:cs="Times New Roman"/>
                <w:b/>
                <w:bCs/>
                <w:color w:val="FFFFFF" w:themeColor="background1"/>
                <w:sz w:val="18"/>
                <w:szCs w:val="18"/>
              </w:rPr>
              <w:t>Soal</w:t>
            </w:r>
          </w:p>
        </w:tc>
        <w:tc>
          <w:tcPr>
            <w:tcW w:w="0" w:type="auto"/>
            <w:shd w:val="clear" w:color="auto" w:fill="365F91" w:themeFill="accent1" w:themeFillShade="BF"/>
            <w:hideMark/>
          </w:tcPr>
          <w:p w:rsidR="00F604A0" w:rsidRPr="00F604A0" w:rsidRDefault="00F604A0" w:rsidP="0026455A">
            <w:pPr>
              <w:widowControl/>
              <w:jc w:val="center"/>
              <w:rPr>
                <w:rFonts w:ascii="Century Gothic" w:eastAsia="Times New Roman" w:hAnsi="Century Gothic" w:cs="Times New Roman"/>
                <w:b/>
                <w:bCs/>
                <w:color w:val="FFFFFF" w:themeColor="background1"/>
                <w:sz w:val="18"/>
                <w:szCs w:val="18"/>
              </w:rPr>
            </w:pPr>
            <w:r w:rsidRPr="00F604A0">
              <w:rPr>
                <w:rFonts w:ascii="Century Gothic" w:eastAsia="Times New Roman" w:hAnsi="Century Gothic" w:cs="Times New Roman"/>
                <w:b/>
                <w:bCs/>
                <w:color w:val="FFFFFF" w:themeColor="background1"/>
                <w:sz w:val="18"/>
                <w:szCs w:val="18"/>
              </w:rPr>
              <w:t>Pilihan Jawaban</w:t>
            </w:r>
          </w:p>
        </w:tc>
        <w:tc>
          <w:tcPr>
            <w:tcW w:w="0" w:type="auto"/>
            <w:shd w:val="clear" w:color="auto" w:fill="365F91" w:themeFill="accent1" w:themeFillShade="BF"/>
            <w:hideMark/>
          </w:tcPr>
          <w:p w:rsidR="00F604A0" w:rsidRPr="00F604A0" w:rsidRDefault="00F604A0" w:rsidP="0026455A">
            <w:pPr>
              <w:widowControl/>
              <w:jc w:val="center"/>
              <w:rPr>
                <w:rFonts w:ascii="Century Gothic" w:eastAsia="Times New Roman" w:hAnsi="Century Gothic" w:cs="Times New Roman"/>
                <w:b/>
                <w:bCs/>
                <w:color w:val="FFFFFF" w:themeColor="background1"/>
                <w:sz w:val="18"/>
                <w:szCs w:val="18"/>
              </w:rPr>
            </w:pPr>
            <w:r w:rsidRPr="00F604A0">
              <w:rPr>
                <w:rFonts w:ascii="Century Gothic" w:eastAsia="Times New Roman" w:hAnsi="Century Gothic" w:cs="Times New Roman"/>
                <w:b/>
                <w:bCs/>
                <w:color w:val="FFFFFF" w:themeColor="background1"/>
                <w:sz w:val="18"/>
                <w:szCs w:val="18"/>
              </w:rPr>
              <w:t>Kunci Jawaban</w:t>
            </w:r>
          </w:p>
        </w:tc>
        <w:tc>
          <w:tcPr>
            <w:tcW w:w="0" w:type="auto"/>
            <w:shd w:val="clear" w:color="auto" w:fill="365F91" w:themeFill="accent1" w:themeFillShade="BF"/>
            <w:hideMark/>
          </w:tcPr>
          <w:p w:rsidR="00F604A0" w:rsidRPr="00F604A0" w:rsidRDefault="00F604A0" w:rsidP="0026455A">
            <w:pPr>
              <w:widowControl/>
              <w:jc w:val="center"/>
              <w:rPr>
                <w:rFonts w:ascii="Century Gothic" w:eastAsia="Times New Roman" w:hAnsi="Century Gothic" w:cs="Times New Roman"/>
                <w:b/>
                <w:bCs/>
                <w:color w:val="FFFFFF" w:themeColor="background1"/>
                <w:sz w:val="18"/>
                <w:szCs w:val="18"/>
              </w:rPr>
            </w:pPr>
            <w:r w:rsidRPr="00F604A0">
              <w:rPr>
                <w:rFonts w:ascii="Century Gothic" w:eastAsia="Times New Roman" w:hAnsi="Century Gothic" w:cs="Times New Roman"/>
                <w:b/>
                <w:bCs/>
                <w:color w:val="FFFFFF" w:themeColor="background1"/>
                <w:sz w:val="18"/>
                <w:szCs w:val="18"/>
              </w:rPr>
              <w:t>Alasan</w:t>
            </w:r>
          </w:p>
        </w:tc>
      </w:tr>
      <w:tr w:rsidR="00BB2929" w:rsidRPr="00F604A0" w:rsidTr="00E803B6">
        <w:tc>
          <w:tcPr>
            <w:tcW w:w="0" w:type="auto"/>
            <w:hideMark/>
          </w:tcPr>
          <w:p w:rsidR="00F604A0" w:rsidRPr="00F604A0" w:rsidRDefault="00F604A0" w:rsidP="0026455A">
            <w:pPr>
              <w:widowControl/>
              <w:rPr>
                <w:rFonts w:ascii="Century Gothic" w:eastAsia="Times New Roman" w:hAnsi="Century Gothic" w:cs="Times New Roman"/>
                <w:sz w:val="18"/>
                <w:szCs w:val="18"/>
              </w:rPr>
            </w:pPr>
            <w:r w:rsidRPr="00F604A0">
              <w:rPr>
                <w:rFonts w:ascii="Century Gothic" w:eastAsia="Times New Roman" w:hAnsi="Century Gothic" w:cs="Times New Roman"/>
                <w:sz w:val="18"/>
                <w:szCs w:val="18"/>
              </w:rPr>
              <w:t>1</w:t>
            </w:r>
          </w:p>
        </w:tc>
        <w:tc>
          <w:tcPr>
            <w:tcW w:w="0" w:type="auto"/>
            <w:hideMark/>
          </w:tcPr>
          <w:p w:rsidR="00F604A0" w:rsidRPr="00F604A0" w:rsidRDefault="00F604A0" w:rsidP="0026455A">
            <w:pPr>
              <w:widowControl/>
              <w:rPr>
                <w:rFonts w:ascii="Century Gothic" w:eastAsia="Times New Roman" w:hAnsi="Century Gothic" w:cs="Times New Roman"/>
                <w:sz w:val="18"/>
                <w:szCs w:val="18"/>
              </w:rPr>
            </w:pPr>
            <w:r w:rsidRPr="00F604A0">
              <w:rPr>
                <w:rFonts w:ascii="Century Gothic" w:eastAsia="Times New Roman" w:hAnsi="Century Gothic" w:cs="Times New Roman"/>
                <w:sz w:val="18"/>
                <w:szCs w:val="18"/>
              </w:rPr>
              <w:t xml:space="preserve">Kabupaten Bener Meriah terletak pada koordinat </w:t>
            </w:r>
            <w:r w:rsidRPr="0026455A">
              <w:rPr>
                <w:rFonts w:ascii="Century Gothic" w:eastAsia="Times New Roman" w:hAnsi="Century Gothic" w:cs="Times New Roman"/>
                <w:b/>
                <w:bCs/>
                <w:sz w:val="18"/>
                <w:szCs w:val="18"/>
              </w:rPr>
              <w:t>4°33′50″–4°54′50″ Lintang Utara dan 96°40′55″–97°17′50″ Bujur Timur</w:t>
            </w:r>
            <w:r w:rsidRPr="00F604A0">
              <w:rPr>
                <w:rFonts w:ascii="Century Gothic" w:eastAsia="Times New Roman" w:hAnsi="Century Gothic" w:cs="Times New Roman"/>
                <w:sz w:val="18"/>
                <w:szCs w:val="18"/>
              </w:rPr>
              <w:t xml:space="preserve">. Dalam kajian ilmu geografi, letak wilayah berdasarkan garis lintang dan garis bujur tersebut merupakan contoh implementasi </w:t>
            </w:r>
            <w:proofErr w:type="gramStart"/>
            <w:r w:rsidRPr="00F604A0">
              <w:rPr>
                <w:rFonts w:ascii="Century Gothic" w:eastAsia="Times New Roman" w:hAnsi="Century Gothic" w:cs="Times New Roman"/>
                <w:sz w:val="18"/>
                <w:szCs w:val="18"/>
              </w:rPr>
              <w:t>dari ....</w:t>
            </w:r>
            <w:proofErr w:type="gramEnd"/>
          </w:p>
        </w:tc>
        <w:tc>
          <w:tcPr>
            <w:tcW w:w="0" w:type="auto"/>
            <w:hideMark/>
          </w:tcPr>
          <w:p w:rsidR="00BB2929" w:rsidRDefault="00F604A0" w:rsidP="0026455A">
            <w:pPr>
              <w:widowControl/>
              <w:rPr>
                <w:rFonts w:ascii="Century Gothic" w:eastAsia="Times New Roman" w:hAnsi="Century Gothic" w:cs="Times New Roman"/>
                <w:sz w:val="18"/>
                <w:szCs w:val="18"/>
              </w:rPr>
            </w:pPr>
            <w:r w:rsidRPr="00F604A0">
              <w:rPr>
                <w:rFonts w:ascii="Century Gothic" w:eastAsia="Times New Roman" w:hAnsi="Century Gothic" w:cs="Times New Roman"/>
                <w:sz w:val="18"/>
                <w:szCs w:val="18"/>
              </w:rPr>
              <w:t>a. Lokasi Relatif</w:t>
            </w:r>
          </w:p>
          <w:p w:rsidR="00BB2929" w:rsidRDefault="00F604A0" w:rsidP="0026455A">
            <w:pPr>
              <w:widowControl/>
              <w:rPr>
                <w:rFonts w:ascii="Century Gothic" w:eastAsia="Times New Roman" w:hAnsi="Century Gothic" w:cs="Times New Roman"/>
                <w:sz w:val="18"/>
                <w:szCs w:val="18"/>
              </w:rPr>
            </w:pPr>
            <w:r w:rsidRPr="00F604A0">
              <w:rPr>
                <w:rFonts w:ascii="Century Gothic" w:eastAsia="Times New Roman" w:hAnsi="Century Gothic" w:cs="Times New Roman"/>
                <w:sz w:val="18"/>
                <w:szCs w:val="18"/>
              </w:rPr>
              <w:t>b. Lokasi Absolut</w:t>
            </w:r>
          </w:p>
          <w:p w:rsidR="00BB2929" w:rsidRDefault="00F604A0" w:rsidP="0026455A">
            <w:pPr>
              <w:widowControl/>
              <w:rPr>
                <w:rFonts w:ascii="Century Gothic" w:eastAsia="Times New Roman" w:hAnsi="Century Gothic" w:cs="Times New Roman"/>
                <w:sz w:val="18"/>
                <w:szCs w:val="18"/>
              </w:rPr>
            </w:pPr>
            <w:r w:rsidRPr="00F604A0">
              <w:rPr>
                <w:rFonts w:ascii="Century Gothic" w:eastAsia="Times New Roman" w:hAnsi="Century Gothic" w:cs="Times New Roman"/>
                <w:sz w:val="18"/>
                <w:szCs w:val="18"/>
              </w:rPr>
              <w:t>c. Konsep Jarak Mutlak</w:t>
            </w:r>
          </w:p>
          <w:p w:rsidR="00F604A0" w:rsidRDefault="00F604A0" w:rsidP="0026455A">
            <w:pPr>
              <w:widowControl/>
              <w:rPr>
                <w:rFonts w:ascii="Century Gothic" w:eastAsia="Times New Roman" w:hAnsi="Century Gothic" w:cs="Times New Roman"/>
                <w:sz w:val="18"/>
                <w:szCs w:val="18"/>
              </w:rPr>
            </w:pPr>
            <w:r w:rsidRPr="00F604A0">
              <w:rPr>
                <w:rFonts w:ascii="Century Gothic" w:eastAsia="Times New Roman" w:hAnsi="Century Gothic" w:cs="Times New Roman"/>
                <w:sz w:val="18"/>
                <w:szCs w:val="18"/>
              </w:rPr>
              <w:t>d. Konsep Morfologi</w:t>
            </w:r>
          </w:p>
          <w:p w:rsidR="00BB2929" w:rsidRPr="00F604A0" w:rsidRDefault="00BB2929" w:rsidP="0026455A">
            <w:pPr>
              <w:widowControl/>
              <w:rPr>
                <w:rFonts w:ascii="Century Gothic" w:eastAsia="Times New Roman" w:hAnsi="Century Gothic" w:cs="Times New Roman"/>
                <w:sz w:val="18"/>
                <w:szCs w:val="18"/>
              </w:rPr>
            </w:pPr>
            <w:r>
              <w:rPr>
                <w:rFonts w:ascii="Century Gothic" w:eastAsia="Times New Roman" w:hAnsi="Century Gothic" w:cs="Times New Roman"/>
                <w:sz w:val="18"/>
                <w:szCs w:val="18"/>
              </w:rPr>
              <w:t>e. konsep aglomerai</w:t>
            </w:r>
          </w:p>
        </w:tc>
        <w:tc>
          <w:tcPr>
            <w:tcW w:w="0" w:type="auto"/>
            <w:vAlign w:val="center"/>
            <w:hideMark/>
          </w:tcPr>
          <w:p w:rsidR="00F604A0" w:rsidRPr="00F604A0" w:rsidRDefault="00F604A0" w:rsidP="00E803B6">
            <w:pPr>
              <w:widowControl/>
              <w:jc w:val="center"/>
              <w:rPr>
                <w:rFonts w:ascii="Century Gothic" w:eastAsia="Times New Roman" w:hAnsi="Century Gothic" w:cs="Times New Roman"/>
                <w:sz w:val="18"/>
                <w:szCs w:val="18"/>
              </w:rPr>
            </w:pPr>
            <w:r w:rsidRPr="0026455A">
              <w:rPr>
                <w:rFonts w:ascii="Century Gothic" w:eastAsia="Times New Roman" w:hAnsi="Century Gothic" w:cs="Times New Roman"/>
                <w:b/>
                <w:bCs/>
                <w:sz w:val="18"/>
                <w:szCs w:val="18"/>
              </w:rPr>
              <w:t>B</w:t>
            </w:r>
          </w:p>
        </w:tc>
        <w:tc>
          <w:tcPr>
            <w:tcW w:w="0" w:type="auto"/>
            <w:hideMark/>
          </w:tcPr>
          <w:p w:rsidR="00F604A0" w:rsidRPr="00F604A0" w:rsidRDefault="00F604A0" w:rsidP="0026455A">
            <w:pPr>
              <w:widowControl/>
              <w:rPr>
                <w:rFonts w:ascii="Century Gothic" w:eastAsia="Times New Roman" w:hAnsi="Century Gothic" w:cs="Times New Roman"/>
                <w:sz w:val="18"/>
                <w:szCs w:val="18"/>
              </w:rPr>
            </w:pPr>
            <w:r w:rsidRPr="00F604A0">
              <w:rPr>
                <w:rFonts w:ascii="Century Gothic" w:eastAsia="Times New Roman" w:hAnsi="Century Gothic" w:cs="Times New Roman"/>
                <w:sz w:val="18"/>
                <w:szCs w:val="18"/>
              </w:rPr>
              <w:t>Lokasi absolut adalah letak suatu tempat yang bersifat tetap dan tidak berubah karena ditentukan oleh sistem koordinat astronomis (garis lintang dan garis bujur).</w:t>
            </w:r>
          </w:p>
        </w:tc>
      </w:tr>
      <w:tr w:rsidR="00BB2929" w:rsidRPr="00F604A0" w:rsidTr="00E803B6">
        <w:tc>
          <w:tcPr>
            <w:tcW w:w="0" w:type="auto"/>
            <w:hideMark/>
          </w:tcPr>
          <w:p w:rsidR="00F604A0" w:rsidRPr="00F604A0" w:rsidRDefault="00F604A0" w:rsidP="0026455A">
            <w:pPr>
              <w:widowControl/>
              <w:rPr>
                <w:rFonts w:ascii="Century Gothic" w:eastAsia="Times New Roman" w:hAnsi="Century Gothic" w:cs="Times New Roman"/>
                <w:sz w:val="18"/>
                <w:szCs w:val="18"/>
              </w:rPr>
            </w:pPr>
            <w:r w:rsidRPr="00F604A0">
              <w:rPr>
                <w:rFonts w:ascii="Century Gothic" w:eastAsia="Times New Roman" w:hAnsi="Century Gothic" w:cs="Times New Roman"/>
                <w:sz w:val="18"/>
                <w:szCs w:val="18"/>
              </w:rPr>
              <w:t>2</w:t>
            </w:r>
          </w:p>
        </w:tc>
        <w:tc>
          <w:tcPr>
            <w:tcW w:w="0" w:type="auto"/>
            <w:hideMark/>
          </w:tcPr>
          <w:p w:rsidR="00F604A0" w:rsidRPr="00F604A0" w:rsidRDefault="00F604A0" w:rsidP="0026455A">
            <w:pPr>
              <w:widowControl/>
              <w:rPr>
                <w:rFonts w:ascii="Century Gothic" w:eastAsia="Times New Roman" w:hAnsi="Century Gothic" w:cs="Times New Roman"/>
                <w:sz w:val="18"/>
                <w:szCs w:val="18"/>
              </w:rPr>
            </w:pPr>
            <w:r w:rsidRPr="00F604A0">
              <w:rPr>
                <w:rFonts w:ascii="Century Gothic" w:eastAsia="Times New Roman" w:hAnsi="Century Gothic" w:cs="Times New Roman"/>
                <w:sz w:val="18"/>
                <w:szCs w:val="18"/>
              </w:rPr>
              <w:t xml:space="preserve">Komoditas kopi Gayo unggulan dari perkebunan Bener Meriah diangkut dan didistribusikan secara intensif ke wilayah perkotaan seperti Lhokseumawe atau Banda </w:t>
            </w:r>
            <w:r w:rsidRPr="00F604A0">
              <w:rPr>
                <w:rFonts w:ascii="Century Gothic" w:eastAsia="Times New Roman" w:hAnsi="Century Gothic" w:cs="Times New Roman"/>
                <w:sz w:val="18"/>
                <w:szCs w:val="18"/>
              </w:rPr>
              <w:lastRenderedPageBreak/>
              <w:t xml:space="preserve">Aceh untuk memenuhi kebutuhan konsumsi masyarakat kota. Sebaliknya, barang-barang kebutuhan industri dan elektronik dipasok dari wilayah kota menuju Bener Meriah. Fenomena ini paling tepat dianalisis menggunakan </w:t>
            </w:r>
            <w:proofErr w:type="gramStart"/>
            <w:r w:rsidRPr="00F604A0">
              <w:rPr>
                <w:rFonts w:ascii="Century Gothic" w:eastAsia="Times New Roman" w:hAnsi="Century Gothic" w:cs="Times New Roman"/>
                <w:sz w:val="18"/>
                <w:szCs w:val="18"/>
              </w:rPr>
              <w:t>konsep ....</w:t>
            </w:r>
            <w:proofErr w:type="gramEnd"/>
          </w:p>
        </w:tc>
        <w:tc>
          <w:tcPr>
            <w:tcW w:w="0" w:type="auto"/>
            <w:hideMark/>
          </w:tcPr>
          <w:p w:rsidR="00BB2929" w:rsidRDefault="00F604A0" w:rsidP="0026455A">
            <w:pPr>
              <w:widowControl/>
              <w:rPr>
                <w:rFonts w:ascii="Century Gothic" w:eastAsia="Times New Roman" w:hAnsi="Century Gothic" w:cs="Times New Roman"/>
                <w:sz w:val="18"/>
                <w:szCs w:val="18"/>
              </w:rPr>
            </w:pPr>
            <w:r w:rsidRPr="00F604A0">
              <w:rPr>
                <w:rFonts w:ascii="Century Gothic" w:eastAsia="Times New Roman" w:hAnsi="Century Gothic" w:cs="Times New Roman"/>
                <w:sz w:val="18"/>
                <w:szCs w:val="18"/>
              </w:rPr>
              <w:lastRenderedPageBreak/>
              <w:t>a. Diferensiasi Area</w:t>
            </w:r>
          </w:p>
          <w:p w:rsidR="00BB2929" w:rsidRDefault="00F604A0" w:rsidP="0026455A">
            <w:pPr>
              <w:widowControl/>
              <w:rPr>
                <w:rFonts w:ascii="Century Gothic" w:eastAsia="Times New Roman" w:hAnsi="Century Gothic" w:cs="Times New Roman"/>
                <w:sz w:val="18"/>
                <w:szCs w:val="18"/>
              </w:rPr>
            </w:pPr>
            <w:r w:rsidRPr="00F604A0">
              <w:rPr>
                <w:rFonts w:ascii="Century Gothic" w:eastAsia="Times New Roman" w:hAnsi="Century Gothic" w:cs="Times New Roman"/>
                <w:sz w:val="18"/>
                <w:szCs w:val="18"/>
              </w:rPr>
              <w:t>b. Aglomerasi Spasial</w:t>
            </w:r>
          </w:p>
          <w:p w:rsidR="00BB2929" w:rsidRDefault="00F604A0" w:rsidP="0026455A">
            <w:pPr>
              <w:widowControl/>
              <w:rPr>
                <w:rFonts w:ascii="Century Gothic" w:eastAsia="Times New Roman" w:hAnsi="Century Gothic" w:cs="Times New Roman"/>
                <w:sz w:val="18"/>
                <w:szCs w:val="18"/>
              </w:rPr>
            </w:pPr>
            <w:r w:rsidRPr="00F604A0">
              <w:rPr>
                <w:rFonts w:ascii="Century Gothic" w:eastAsia="Times New Roman" w:hAnsi="Century Gothic" w:cs="Times New Roman"/>
                <w:sz w:val="18"/>
                <w:szCs w:val="18"/>
              </w:rPr>
              <w:t xml:space="preserve">c. Interaksi dan </w:t>
            </w:r>
            <w:r w:rsidRPr="00F604A0">
              <w:rPr>
                <w:rFonts w:ascii="Century Gothic" w:eastAsia="Times New Roman" w:hAnsi="Century Gothic" w:cs="Times New Roman"/>
                <w:sz w:val="18"/>
                <w:szCs w:val="18"/>
              </w:rPr>
              <w:lastRenderedPageBreak/>
              <w:t>Interdependensi</w:t>
            </w:r>
          </w:p>
          <w:p w:rsidR="00F604A0" w:rsidRDefault="00F604A0" w:rsidP="0026455A">
            <w:pPr>
              <w:widowControl/>
              <w:rPr>
                <w:rFonts w:ascii="Century Gothic" w:eastAsia="Times New Roman" w:hAnsi="Century Gothic" w:cs="Times New Roman"/>
                <w:sz w:val="18"/>
                <w:szCs w:val="18"/>
              </w:rPr>
            </w:pPr>
            <w:r w:rsidRPr="00F604A0">
              <w:rPr>
                <w:rFonts w:ascii="Century Gothic" w:eastAsia="Times New Roman" w:hAnsi="Century Gothic" w:cs="Times New Roman"/>
                <w:sz w:val="18"/>
                <w:szCs w:val="18"/>
              </w:rPr>
              <w:t>d. Nilai Kegunaan</w:t>
            </w:r>
          </w:p>
          <w:p w:rsidR="00BB2929" w:rsidRPr="00F604A0" w:rsidRDefault="00BB2929" w:rsidP="0026455A">
            <w:pPr>
              <w:widowControl/>
              <w:rPr>
                <w:rFonts w:ascii="Century Gothic" w:eastAsia="Times New Roman" w:hAnsi="Century Gothic" w:cs="Times New Roman"/>
                <w:sz w:val="18"/>
                <w:szCs w:val="18"/>
              </w:rPr>
            </w:pPr>
            <w:r>
              <w:rPr>
                <w:rFonts w:ascii="Century Gothic" w:eastAsia="Times New Roman" w:hAnsi="Century Gothic" w:cs="Times New Roman"/>
                <w:sz w:val="18"/>
                <w:szCs w:val="18"/>
              </w:rPr>
              <w:t>e. konsep jarak</w:t>
            </w:r>
          </w:p>
        </w:tc>
        <w:tc>
          <w:tcPr>
            <w:tcW w:w="0" w:type="auto"/>
            <w:vAlign w:val="center"/>
            <w:hideMark/>
          </w:tcPr>
          <w:p w:rsidR="00F604A0" w:rsidRPr="00F604A0" w:rsidRDefault="00F604A0" w:rsidP="00E803B6">
            <w:pPr>
              <w:widowControl/>
              <w:jc w:val="center"/>
              <w:rPr>
                <w:rFonts w:ascii="Century Gothic" w:eastAsia="Times New Roman" w:hAnsi="Century Gothic" w:cs="Times New Roman"/>
                <w:sz w:val="18"/>
                <w:szCs w:val="18"/>
              </w:rPr>
            </w:pPr>
            <w:r w:rsidRPr="0026455A">
              <w:rPr>
                <w:rFonts w:ascii="Century Gothic" w:eastAsia="Times New Roman" w:hAnsi="Century Gothic" w:cs="Times New Roman"/>
                <w:b/>
                <w:bCs/>
                <w:sz w:val="18"/>
                <w:szCs w:val="18"/>
              </w:rPr>
              <w:lastRenderedPageBreak/>
              <w:t>C</w:t>
            </w:r>
          </w:p>
        </w:tc>
        <w:tc>
          <w:tcPr>
            <w:tcW w:w="0" w:type="auto"/>
            <w:hideMark/>
          </w:tcPr>
          <w:p w:rsidR="00F604A0" w:rsidRPr="00F604A0" w:rsidRDefault="00F604A0" w:rsidP="0026455A">
            <w:pPr>
              <w:widowControl/>
              <w:rPr>
                <w:rFonts w:ascii="Century Gothic" w:eastAsia="Times New Roman" w:hAnsi="Century Gothic" w:cs="Times New Roman"/>
                <w:sz w:val="18"/>
                <w:szCs w:val="18"/>
              </w:rPr>
            </w:pPr>
            <w:r w:rsidRPr="00F604A0">
              <w:rPr>
                <w:rFonts w:ascii="Century Gothic" w:eastAsia="Times New Roman" w:hAnsi="Century Gothic" w:cs="Times New Roman"/>
                <w:sz w:val="18"/>
                <w:szCs w:val="18"/>
              </w:rPr>
              <w:t xml:space="preserve">Fenomena hubungan timbal balik dan saling ketergantungan antara wilayah penghasil komoditas dengan </w:t>
            </w:r>
            <w:r w:rsidRPr="00F604A0">
              <w:rPr>
                <w:rFonts w:ascii="Century Gothic" w:eastAsia="Times New Roman" w:hAnsi="Century Gothic" w:cs="Times New Roman"/>
                <w:sz w:val="18"/>
                <w:szCs w:val="18"/>
              </w:rPr>
              <w:lastRenderedPageBreak/>
              <w:t>wilayah konsumen mencerminkan konsep interaksi dan interdependensi antarruang.</w:t>
            </w:r>
          </w:p>
        </w:tc>
      </w:tr>
    </w:tbl>
    <w:p w:rsidR="00F604A0" w:rsidRPr="003B2A16" w:rsidRDefault="00F604A0">
      <w:pPr>
        <w:pBdr>
          <w:top w:val="nil"/>
          <w:left w:val="nil"/>
          <w:bottom w:val="nil"/>
          <w:right w:val="nil"/>
          <w:between w:val="nil"/>
        </w:pBdr>
        <w:rPr>
          <w:rFonts w:ascii="Century Gothic" w:hAnsi="Century Gothic"/>
          <w:sz w:val="18"/>
          <w:szCs w:val="18"/>
        </w:rPr>
      </w:pPr>
    </w:p>
    <w:tbl>
      <w:tblPr>
        <w:tblStyle w:val="TableGrid"/>
        <w:tblW w:w="0" w:type="auto"/>
        <w:tblLook w:val="04A0" w:firstRow="1" w:lastRow="0" w:firstColumn="1" w:lastColumn="0" w:noHBand="0" w:noVBand="1"/>
      </w:tblPr>
      <w:tblGrid>
        <w:gridCol w:w="516"/>
        <w:gridCol w:w="2703"/>
        <w:gridCol w:w="3647"/>
        <w:gridCol w:w="2377"/>
      </w:tblGrid>
      <w:tr w:rsidR="0026455A" w:rsidRPr="0026455A" w:rsidTr="0026455A">
        <w:tc>
          <w:tcPr>
            <w:tcW w:w="0" w:type="auto"/>
            <w:hideMark/>
          </w:tcPr>
          <w:p w:rsidR="0026455A" w:rsidRPr="0026455A" w:rsidRDefault="0026455A" w:rsidP="0026455A">
            <w:pPr>
              <w:widowControl/>
              <w:jc w:val="center"/>
              <w:rPr>
                <w:rFonts w:ascii="Century Gothic" w:eastAsia="Times New Roman" w:hAnsi="Century Gothic" w:cs="Times New Roman"/>
                <w:b/>
                <w:bCs/>
                <w:sz w:val="18"/>
                <w:szCs w:val="18"/>
              </w:rPr>
            </w:pPr>
            <w:r w:rsidRPr="0026455A">
              <w:rPr>
                <w:rFonts w:ascii="Century Gothic" w:eastAsia="Times New Roman" w:hAnsi="Century Gothic" w:cs="Times New Roman"/>
                <w:b/>
                <w:bCs/>
                <w:sz w:val="18"/>
                <w:szCs w:val="18"/>
              </w:rPr>
              <w:t>No.</w:t>
            </w:r>
          </w:p>
        </w:tc>
        <w:tc>
          <w:tcPr>
            <w:tcW w:w="0" w:type="auto"/>
            <w:hideMark/>
          </w:tcPr>
          <w:p w:rsidR="0026455A" w:rsidRPr="0026455A" w:rsidRDefault="0026455A" w:rsidP="0026455A">
            <w:pPr>
              <w:widowControl/>
              <w:jc w:val="center"/>
              <w:rPr>
                <w:rFonts w:ascii="Century Gothic" w:eastAsia="Times New Roman" w:hAnsi="Century Gothic" w:cs="Times New Roman"/>
                <w:b/>
                <w:bCs/>
                <w:sz w:val="18"/>
                <w:szCs w:val="18"/>
              </w:rPr>
            </w:pPr>
            <w:r w:rsidRPr="0026455A">
              <w:rPr>
                <w:rFonts w:ascii="Century Gothic" w:eastAsia="Times New Roman" w:hAnsi="Century Gothic" w:cs="Times New Roman"/>
                <w:b/>
                <w:bCs/>
                <w:sz w:val="18"/>
                <w:szCs w:val="18"/>
              </w:rPr>
              <w:t>Soal Esai</w:t>
            </w:r>
          </w:p>
        </w:tc>
        <w:tc>
          <w:tcPr>
            <w:tcW w:w="0" w:type="auto"/>
            <w:hideMark/>
          </w:tcPr>
          <w:p w:rsidR="0026455A" w:rsidRPr="0026455A" w:rsidRDefault="0026455A" w:rsidP="0026455A">
            <w:pPr>
              <w:widowControl/>
              <w:jc w:val="center"/>
              <w:rPr>
                <w:rFonts w:ascii="Century Gothic" w:eastAsia="Times New Roman" w:hAnsi="Century Gothic" w:cs="Times New Roman"/>
                <w:b/>
                <w:bCs/>
                <w:sz w:val="18"/>
                <w:szCs w:val="18"/>
              </w:rPr>
            </w:pPr>
            <w:r w:rsidRPr="0026455A">
              <w:rPr>
                <w:rFonts w:ascii="Century Gothic" w:eastAsia="Times New Roman" w:hAnsi="Century Gothic" w:cs="Times New Roman"/>
                <w:b/>
                <w:bCs/>
                <w:sz w:val="18"/>
                <w:szCs w:val="18"/>
              </w:rPr>
              <w:t>Kunci Jawaban</w:t>
            </w:r>
          </w:p>
        </w:tc>
        <w:tc>
          <w:tcPr>
            <w:tcW w:w="0" w:type="auto"/>
            <w:hideMark/>
          </w:tcPr>
          <w:p w:rsidR="0026455A" w:rsidRPr="0026455A" w:rsidRDefault="0026455A" w:rsidP="0026455A">
            <w:pPr>
              <w:widowControl/>
              <w:jc w:val="center"/>
              <w:rPr>
                <w:rFonts w:ascii="Century Gothic" w:eastAsia="Times New Roman" w:hAnsi="Century Gothic" w:cs="Times New Roman"/>
                <w:b/>
                <w:bCs/>
                <w:sz w:val="18"/>
                <w:szCs w:val="18"/>
              </w:rPr>
            </w:pPr>
            <w:r w:rsidRPr="0026455A">
              <w:rPr>
                <w:rFonts w:ascii="Century Gothic" w:eastAsia="Times New Roman" w:hAnsi="Century Gothic" w:cs="Times New Roman"/>
                <w:b/>
                <w:bCs/>
                <w:sz w:val="18"/>
                <w:szCs w:val="18"/>
              </w:rPr>
              <w:t>Pedoman Penskoran</w:t>
            </w:r>
          </w:p>
        </w:tc>
      </w:tr>
      <w:tr w:rsidR="0026455A" w:rsidRPr="0026455A" w:rsidTr="0026455A">
        <w:tc>
          <w:tcPr>
            <w:tcW w:w="0" w:type="auto"/>
            <w:hideMark/>
          </w:tcPr>
          <w:p w:rsidR="0026455A" w:rsidRPr="0026455A" w:rsidRDefault="0026455A" w:rsidP="0026455A">
            <w:pPr>
              <w:widowControl/>
              <w:rPr>
                <w:rFonts w:ascii="Century Gothic" w:eastAsia="Times New Roman" w:hAnsi="Century Gothic" w:cs="Times New Roman"/>
                <w:sz w:val="18"/>
                <w:szCs w:val="18"/>
              </w:rPr>
            </w:pPr>
            <w:r w:rsidRPr="0026455A">
              <w:rPr>
                <w:rFonts w:ascii="Century Gothic" w:eastAsia="Times New Roman" w:hAnsi="Century Gothic" w:cs="Times New Roman"/>
                <w:sz w:val="18"/>
                <w:szCs w:val="18"/>
              </w:rPr>
              <w:t>3</w:t>
            </w:r>
          </w:p>
        </w:tc>
        <w:tc>
          <w:tcPr>
            <w:tcW w:w="0" w:type="auto"/>
            <w:hideMark/>
          </w:tcPr>
          <w:p w:rsidR="0026455A" w:rsidRPr="0026455A" w:rsidRDefault="0026455A" w:rsidP="0026455A">
            <w:pPr>
              <w:widowControl/>
              <w:rPr>
                <w:rFonts w:ascii="Century Gothic" w:eastAsia="Times New Roman" w:hAnsi="Century Gothic" w:cs="Times New Roman"/>
                <w:sz w:val="18"/>
                <w:szCs w:val="18"/>
              </w:rPr>
            </w:pPr>
            <w:r w:rsidRPr="0026455A">
              <w:rPr>
                <w:rFonts w:ascii="Century Gothic" w:eastAsia="Times New Roman" w:hAnsi="Century Gothic" w:cs="Times New Roman"/>
                <w:sz w:val="18"/>
                <w:szCs w:val="18"/>
              </w:rPr>
              <w:t xml:space="preserve">Jalur transportasi darat utama yang menghubungkan kawasan Bireuen dengan Takengon melewati wilayah Timang Gajah rawan mengalami hambatan berupa tanah longsor ketika terjadi hujan dengan intensitas tinggi akibat kondisi topografi yang curam. </w:t>
            </w:r>
            <w:r w:rsidRPr="0026455A">
              <w:rPr>
                <w:rFonts w:ascii="Century Gothic" w:eastAsia="Times New Roman" w:hAnsi="Century Gothic" w:cs="Times New Roman"/>
                <w:b/>
                <w:bCs/>
                <w:sz w:val="18"/>
                <w:szCs w:val="18"/>
              </w:rPr>
              <w:t>Analisislah fenomena tersebut menggunakan minimal dua konsep esensial geografi yang relevan!</w:t>
            </w:r>
          </w:p>
        </w:tc>
        <w:tc>
          <w:tcPr>
            <w:tcW w:w="0" w:type="auto"/>
            <w:hideMark/>
          </w:tcPr>
          <w:p w:rsidR="0026455A" w:rsidRDefault="0026455A" w:rsidP="0026455A">
            <w:pPr>
              <w:widowControl/>
              <w:rPr>
                <w:rFonts w:ascii="Century Gothic" w:eastAsia="Times New Roman" w:hAnsi="Century Gothic" w:cs="Times New Roman"/>
                <w:sz w:val="18"/>
                <w:szCs w:val="18"/>
              </w:rPr>
            </w:pPr>
            <w:r w:rsidRPr="0026455A">
              <w:rPr>
                <w:rFonts w:ascii="Century Gothic" w:eastAsia="Times New Roman" w:hAnsi="Century Gothic" w:cs="Times New Roman"/>
                <w:sz w:val="18"/>
                <w:szCs w:val="18"/>
              </w:rPr>
              <w:t>Peserta didik dapat menjelaskan fenomena dengan menggunakan minimal dua konsep geografi, yaitu:</w:t>
            </w:r>
          </w:p>
          <w:p w:rsidR="0026455A" w:rsidRDefault="0026455A" w:rsidP="0026455A">
            <w:pPr>
              <w:widowControl/>
              <w:rPr>
                <w:rFonts w:ascii="Century Gothic" w:eastAsia="Times New Roman" w:hAnsi="Century Gothic" w:cs="Times New Roman"/>
                <w:sz w:val="18"/>
                <w:szCs w:val="18"/>
              </w:rPr>
            </w:pPr>
            <w:r w:rsidRPr="0026455A">
              <w:rPr>
                <w:rFonts w:ascii="Century Gothic" w:eastAsia="Times New Roman" w:hAnsi="Century Gothic" w:cs="Times New Roman"/>
                <w:b/>
                <w:bCs/>
                <w:sz w:val="18"/>
                <w:szCs w:val="18"/>
              </w:rPr>
              <w:t>1. Konsep Morfologi</w:t>
            </w:r>
            <w:r w:rsidRPr="0026455A">
              <w:rPr>
                <w:rFonts w:ascii="Century Gothic" w:eastAsia="Times New Roman" w:hAnsi="Century Gothic" w:cs="Times New Roman"/>
                <w:sz w:val="18"/>
                <w:szCs w:val="18"/>
              </w:rPr>
              <w:t>Wilayah Bener Meriah memiliki bentuk lahan yang didominasi perbukitan dan pegunungan dengan lereng curam sehingga rentan mengalami longsor.</w:t>
            </w:r>
          </w:p>
          <w:p w:rsidR="0026455A" w:rsidRPr="0026455A" w:rsidRDefault="0026455A" w:rsidP="0026455A">
            <w:pPr>
              <w:widowControl/>
              <w:rPr>
                <w:rFonts w:ascii="Century Gothic" w:eastAsia="Times New Roman" w:hAnsi="Century Gothic" w:cs="Times New Roman"/>
                <w:sz w:val="18"/>
                <w:szCs w:val="18"/>
              </w:rPr>
            </w:pPr>
            <w:r w:rsidRPr="0026455A">
              <w:rPr>
                <w:rFonts w:ascii="Century Gothic" w:eastAsia="Times New Roman" w:hAnsi="Century Gothic" w:cs="Times New Roman"/>
                <w:b/>
                <w:bCs/>
                <w:sz w:val="18"/>
                <w:szCs w:val="18"/>
              </w:rPr>
              <w:t>2. Konsep Keterjangkauan/Keterkaitan Ruang</w:t>
            </w:r>
            <w:r w:rsidRPr="0026455A">
              <w:rPr>
                <w:rFonts w:ascii="Century Gothic" w:eastAsia="Times New Roman" w:hAnsi="Century Gothic" w:cs="Times New Roman"/>
                <w:sz w:val="18"/>
                <w:szCs w:val="18"/>
              </w:rPr>
              <w:t>Longsor yang terjadi pada jalur transportasi utama dapat menghambat mobilitas penduduk, distribusi barang, dan akses antarwilayah sehingga keterjangkauan wilayah menjadi terganggu.Peserta didik juga dapat mengaitkan curah hujan tinggi sebagai faktor iklim yang berinteraksi dengan kondisi lereng curam sehingga memicu terjadinya longsor.</w:t>
            </w:r>
          </w:p>
        </w:tc>
        <w:tc>
          <w:tcPr>
            <w:tcW w:w="0" w:type="auto"/>
            <w:hideMark/>
          </w:tcPr>
          <w:p w:rsidR="0026455A" w:rsidRPr="0026455A" w:rsidRDefault="0026455A" w:rsidP="0026455A">
            <w:pPr>
              <w:widowControl/>
              <w:rPr>
                <w:rFonts w:ascii="Century Gothic" w:eastAsia="Times New Roman" w:hAnsi="Century Gothic" w:cs="Times New Roman"/>
                <w:sz w:val="18"/>
                <w:szCs w:val="18"/>
              </w:rPr>
            </w:pPr>
            <w:r w:rsidRPr="0026455A">
              <w:rPr>
                <w:rFonts w:ascii="Century Gothic" w:eastAsia="Times New Roman" w:hAnsi="Century Gothic" w:cs="Times New Roman"/>
                <w:b/>
                <w:bCs/>
                <w:sz w:val="18"/>
                <w:szCs w:val="18"/>
              </w:rPr>
              <w:t xml:space="preserve">Skor </w:t>
            </w:r>
            <w:proofErr w:type="gramStart"/>
            <w:r w:rsidRPr="0026455A">
              <w:rPr>
                <w:rFonts w:ascii="Century Gothic" w:eastAsia="Times New Roman" w:hAnsi="Century Gothic" w:cs="Times New Roman"/>
                <w:b/>
                <w:bCs/>
                <w:sz w:val="18"/>
                <w:szCs w:val="18"/>
              </w:rPr>
              <w:t>4</w:t>
            </w:r>
            <w:r w:rsidRPr="0026455A">
              <w:rPr>
                <w:rFonts w:ascii="Century Gothic" w:eastAsia="Times New Roman" w:hAnsi="Century Gothic" w:cs="Times New Roman"/>
                <w:sz w:val="18"/>
                <w:szCs w:val="18"/>
              </w:rPr>
              <w:t xml:space="preserve"> :</w:t>
            </w:r>
            <w:proofErr w:type="gramEnd"/>
            <w:r w:rsidRPr="0026455A">
              <w:rPr>
                <w:rFonts w:ascii="Century Gothic" w:eastAsia="Times New Roman" w:hAnsi="Century Gothic" w:cs="Times New Roman"/>
                <w:sz w:val="18"/>
                <w:szCs w:val="18"/>
              </w:rPr>
              <w:t xml:space="preserve"> Menjelaskan dua konsep geografi secara tepat, lengkap, dan disertai hubungan sebab-akibat yang logis.</w:t>
            </w:r>
            <w:r w:rsidRPr="0026455A">
              <w:rPr>
                <w:rFonts w:ascii="Century Gothic" w:eastAsia="Times New Roman" w:hAnsi="Century Gothic" w:cs="Times New Roman"/>
                <w:b/>
                <w:bCs/>
                <w:sz w:val="18"/>
                <w:szCs w:val="18"/>
              </w:rPr>
              <w:t>Skor 3</w:t>
            </w:r>
            <w:r w:rsidRPr="0026455A">
              <w:rPr>
                <w:rFonts w:ascii="Century Gothic" w:eastAsia="Times New Roman" w:hAnsi="Century Gothic" w:cs="Times New Roman"/>
                <w:sz w:val="18"/>
                <w:szCs w:val="18"/>
              </w:rPr>
              <w:t xml:space="preserve"> : Menjelaskan dua konsep geografi dengan cukup tepat tetapi kurang lengkap.</w:t>
            </w:r>
            <w:r w:rsidRPr="0026455A">
              <w:rPr>
                <w:rFonts w:ascii="Century Gothic" w:eastAsia="Times New Roman" w:hAnsi="Century Gothic" w:cs="Times New Roman"/>
                <w:b/>
                <w:bCs/>
                <w:sz w:val="18"/>
                <w:szCs w:val="18"/>
              </w:rPr>
              <w:t>Skor 2</w:t>
            </w:r>
            <w:r w:rsidRPr="0026455A">
              <w:rPr>
                <w:rFonts w:ascii="Century Gothic" w:eastAsia="Times New Roman" w:hAnsi="Century Gothic" w:cs="Times New Roman"/>
                <w:sz w:val="18"/>
                <w:szCs w:val="18"/>
              </w:rPr>
              <w:t xml:space="preserve"> : Menjelaskan satu konsep geografi dengan benar atau dua konsep tetapi kurang tepat.</w:t>
            </w:r>
            <w:r w:rsidRPr="0026455A">
              <w:rPr>
                <w:rFonts w:ascii="Century Gothic" w:eastAsia="Times New Roman" w:hAnsi="Century Gothic" w:cs="Times New Roman"/>
                <w:b/>
                <w:bCs/>
                <w:sz w:val="18"/>
                <w:szCs w:val="18"/>
              </w:rPr>
              <w:t>Skor 1</w:t>
            </w:r>
            <w:r w:rsidRPr="0026455A">
              <w:rPr>
                <w:rFonts w:ascii="Century Gothic" w:eastAsia="Times New Roman" w:hAnsi="Century Gothic" w:cs="Times New Roman"/>
                <w:sz w:val="18"/>
                <w:szCs w:val="18"/>
              </w:rPr>
              <w:t xml:space="preserve"> : Jawaban masih sangat umum dan belum menunjukkan pemahaman konsep geografi.</w:t>
            </w:r>
            <w:r w:rsidRPr="0026455A">
              <w:rPr>
                <w:rFonts w:ascii="Century Gothic" w:eastAsia="Times New Roman" w:hAnsi="Century Gothic" w:cs="Times New Roman"/>
                <w:b/>
                <w:bCs/>
                <w:sz w:val="18"/>
                <w:szCs w:val="18"/>
              </w:rPr>
              <w:t>Skor 0</w:t>
            </w:r>
            <w:r w:rsidRPr="0026455A">
              <w:rPr>
                <w:rFonts w:ascii="Century Gothic" w:eastAsia="Times New Roman" w:hAnsi="Century Gothic" w:cs="Times New Roman"/>
                <w:sz w:val="18"/>
                <w:szCs w:val="18"/>
              </w:rPr>
              <w:t xml:space="preserve"> : Tidak menjawab atau jawaban tidak relevan.</w:t>
            </w:r>
          </w:p>
        </w:tc>
      </w:tr>
    </w:tbl>
    <w:p w:rsidR="0026455A" w:rsidRDefault="0026455A">
      <w:pPr>
        <w:pStyle w:val="Heading2"/>
        <w:spacing w:after="240"/>
        <w:rPr>
          <w:rFonts w:ascii="Century Gothic" w:hAnsi="Century Gothic"/>
          <w:sz w:val="18"/>
          <w:szCs w:val="18"/>
        </w:rPr>
      </w:pPr>
    </w:p>
    <w:p w:rsidR="002053BA" w:rsidRDefault="002053BA" w:rsidP="002053BA"/>
    <w:p w:rsidR="002053BA" w:rsidRDefault="002053BA" w:rsidP="002053BA"/>
    <w:p w:rsidR="002053BA" w:rsidRDefault="002053BA" w:rsidP="002053BA"/>
    <w:p w:rsidR="002053BA" w:rsidRDefault="002053BA" w:rsidP="002053BA"/>
    <w:p w:rsidR="002053BA" w:rsidRDefault="002053BA" w:rsidP="002053BA"/>
    <w:p w:rsidR="002053BA" w:rsidRDefault="002053BA" w:rsidP="002053BA"/>
    <w:p w:rsidR="002053BA" w:rsidRDefault="002053BA" w:rsidP="002053BA"/>
    <w:p w:rsidR="002053BA" w:rsidRDefault="002053BA" w:rsidP="002053BA"/>
    <w:p w:rsidR="002053BA" w:rsidRDefault="002053BA" w:rsidP="002053BA"/>
    <w:p w:rsidR="002053BA" w:rsidRDefault="002053BA" w:rsidP="002053BA"/>
    <w:p w:rsidR="002053BA" w:rsidRDefault="002053BA" w:rsidP="002053BA"/>
    <w:p w:rsidR="002053BA" w:rsidRDefault="002053BA" w:rsidP="002053BA"/>
    <w:p w:rsidR="002053BA" w:rsidRDefault="002053BA" w:rsidP="002053BA"/>
    <w:p w:rsidR="002053BA" w:rsidRDefault="002053BA" w:rsidP="002053BA"/>
    <w:p w:rsidR="00E803B6" w:rsidRDefault="00E803B6" w:rsidP="002053BA"/>
    <w:p w:rsidR="00E803B6" w:rsidRDefault="00E803B6" w:rsidP="002053BA"/>
    <w:p w:rsidR="002053BA" w:rsidRDefault="002053BA" w:rsidP="002053BA"/>
    <w:p w:rsidR="002053BA" w:rsidRDefault="002053BA" w:rsidP="002053BA"/>
    <w:p w:rsidR="002053BA" w:rsidRDefault="002053BA" w:rsidP="002053BA"/>
    <w:p w:rsidR="002053BA" w:rsidRDefault="002053BA" w:rsidP="002053BA"/>
    <w:p w:rsidR="002053BA" w:rsidRDefault="002053BA" w:rsidP="002053BA"/>
    <w:p w:rsidR="002053BA" w:rsidRDefault="002053BA" w:rsidP="002053BA"/>
    <w:p w:rsidR="002053BA" w:rsidRDefault="002053BA" w:rsidP="002053BA"/>
    <w:p w:rsidR="002053BA" w:rsidRPr="002053BA" w:rsidRDefault="002053BA" w:rsidP="002053BA"/>
    <w:p w:rsidR="00637656" w:rsidRPr="003B2A16" w:rsidRDefault="00726169">
      <w:pPr>
        <w:pStyle w:val="Heading2"/>
        <w:spacing w:after="240"/>
        <w:rPr>
          <w:rFonts w:ascii="Century Gothic" w:hAnsi="Century Gothic"/>
          <w:sz w:val="18"/>
          <w:szCs w:val="18"/>
        </w:rPr>
      </w:pPr>
      <w:r w:rsidRPr="003B2A16">
        <w:rPr>
          <w:rFonts w:ascii="Century Gothic" w:hAnsi="Century Gothic"/>
          <w:sz w:val="18"/>
          <w:szCs w:val="18"/>
        </w:rPr>
        <w:t>LAMPIRAN-LAMPIRAN</w:t>
      </w:r>
    </w:p>
    <w:p w:rsidR="00637656" w:rsidRPr="003B2A16" w:rsidRDefault="00726169">
      <w:pPr>
        <w:pStyle w:val="Heading3"/>
        <w:spacing w:before="0"/>
        <w:rPr>
          <w:rFonts w:ascii="Century Gothic" w:hAnsi="Century Gothic"/>
          <w:sz w:val="18"/>
          <w:szCs w:val="18"/>
        </w:rPr>
      </w:pPr>
      <w:r w:rsidRPr="003B2A16">
        <w:rPr>
          <w:rFonts w:ascii="Century Gothic" w:hAnsi="Century Gothic"/>
          <w:sz w:val="18"/>
          <w:szCs w:val="18"/>
        </w:rPr>
        <w:t>A. LEMBAR KERJA MURID (LKM) - SIAP CETAK</w:t>
      </w:r>
    </w:p>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b/>
          <w:bCs/>
          <w:sz w:val="18"/>
          <w:szCs w:val="18"/>
        </w:rPr>
        <w:t>Mata Pelajaran:</w:t>
      </w:r>
      <w:r w:rsidRPr="003B2A16">
        <w:rPr>
          <w:rFonts w:ascii="Century Gothic" w:hAnsi="Century Gothic"/>
          <w:sz w:val="18"/>
          <w:szCs w:val="18"/>
        </w:rPr>
        <w:t xml:space="preserve"> Geografi</w:t>
      </w:r>
    </w:p>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b/>
          <w:bCs/>
          <w:sz w:val="18"/>
          <w:szCs w:val="18"/>
        </w:rPr>
        <w:t>Materi Pokok:</w:t>
      </w:r>
      <w:r w:rsidRPr="003B2A16">
        <w:rPr>
          <w:rFonts w:ascii="Century Gothic" w:hAnsi="Century Gothic"/>
          <w:sz w:val="18"/>
          <w:szCs w:val="18"/>
        </w:rPr>
        <w:t xml:space="preserve"> 10 Konsep Esensial Geografi</w:t>
      </w:r>
    </w:p>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b/>
          <w:bCs/>
          <w:sz w:val="18"/>
          <w:szCs w:val="18"/>
        </w:rPr>
        <w:t>Fase / Kelas:</w:t>
      </w:r>
      <w:r w:rsidRPr="003B2A16">
        <w:rPr>
          <w:rFonts w:ascii="Century Gothic" w:hAnsi="Century Gothic"/>
          <w:sz w:val="18"/>
          <w:szCs w:val="18"/>
        </w:rPr>
        <w:t xml:space="preserve"> E / Kelas 10</w:t>
      </w:r>
    </w:p>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b/>
          <w:bCs/>
          <w:sz w:val="18"/>
          <w:szCs w:val="18"/>
        </w:rPr>
        <w:t>Nama Kelompok:</w:t>
      </w:r>
      <w:r w:rsidRPr="003B2A16">
        <w:rPr>
          <w:rFonts w:ascii="Century Gothic" w:hAnsi="Century Gothic"/>
          <w:sz w:val="18"/>
          <w:szCs w:val="18"/>
        </w:rPr>
        <w:t xml:space="preserve"> ...................................................</w:t>
      </w:r>
    </w:p>
    <w:p w:rsidR="00637656" w:rsidRPr="003B2A16" w:rsidRDefault="00726169">
      <w:pPr>
        <w:pBdr>
          <w:top w:val="nil"/>
          <w:left w:val="nil"/>
          <w:bottom w:val="nil"/>
          <w:right w:val="nil"/>
          <w:between w:val="nil"/>
        </w:pBdr>
        <w:rPr>
          <w:rFonts w:ascii="Century Gothic" w:hAnsi="Century Gothic"/>
          <w:b/>
          <w:bCs/>
          <w:sz w:val="18"/>
          <w:szCs w:val="18"/>
        </w:rPr>
      </w:pPr>
      <w:r w:rsidRPr="003B2A16">
        <w:rPr>
          <w:rFonts w:ascii="Century Gothic" w:hAnsi="Century Gothic"/>
          <w:b/>
          <w:bCs/>
          <w:sz w:val="18"/>
          <w:szCs w:val="18"/>
        </w:rPr>
        <w:t>Nama Anggota Kelompok:</w:t>
      </w:r>
    </w:p>
    <w:p w:rsidR="00637656" w:rsidRPr="003B2A16" w:rsidRDefault="00726169">
      <w:pPr>
        <w:pBdr>
          <w:top w:val="nil"/>
          <w:left w:val="nil"/>
          <w:bottom w:val="nil"/>
          <w:right w:val="nil"/>
          <w:between w:val="nil"/>
        </w:pBdr>
        <w:rPr>
          <w:rFonts w:ascii="Century Gothic" w:hAnsi="Century Gothic"/>
          <w:sz w:val="18"/>
          <w:szCs w:val="18"/>
        </w:rPr>
      </w:pPr>
      <w:proofErr w:type="gramStart"/>
      <w:r w:rsidRPr="003B2A16">
        <w:rPr>
          <w:rFonts w:ascii="Century Gothic" w:hAnsi="Century Gothic"/>
          <w:sz w:val="18"/>
          <w:szCs w:val="18"/>
        </w:rPr>
        <w:t>1. ...................................................</w:t>
      </w:r>
      <w:proofErr w:type="gramEnd"/>
      <w:r w:rsidRPr="003B2A16">
        <w:rPr>
          <w:rFonts w:ascii="Century Gothic" w:hAnsi="Century Gothic"/>
          <w:sz w:val="18"/>
          <w:szCs w:val="18"/>
        </w:rPr>
        <w:t xml:space="preserve"> </w:t>
      </w:r>
      <w:proofErr w:type="gramStart"/>
      <w:r w:rsidRPr="003B2A16">
        <w:rPr>
          <w:rFonts w:ascii="Century Gothic" w:hAnsi="Century Gothic"/>
          <w:sz w:val="18"/>
          <w:szCs w:val="18"/>
        </w:rPr>
        <w:t>(No.</w:t>
      </w:r>
      <w:proofErr w:type="gramEnd"/>
      <w:r w:rsidRPr="003B2A16">
        <w:rPr>
          <w:rFonts w:ascii="Century Gothic" w:hAnsi="Century Gothic"/>
          <w:sz w:val="18"/>
          <w:szCs w:val="18"/>
        </w:rPr>
        <w:t xml:space="preserve"> Absen: .....)</w:t>
      </w:r>
    </w:p>
    <w:p w:rsidR="00637656" w:rsidRPr="003B2A16" w:rsidRDefault="00726169">
      <w:pPr>
        <w:pBdr>
          <w:top w:val="nil"/>
          <w:left w:val="nil"/>
          <w:bottom w:val="nil"/>
          <w:right w:val="nil"/>
          <w:between w:val="nil"/>
        </w:pBdr>
        <w:rPr>
          <w:rFonts w:ascii="Century Gothic" w:hAnsi="Century Gothic"/>
          <w:sz w:val="18"/>
          <w:szCs w:val="18"/>
        </w:rPr>
      </w:pPr>
      <w:proofErr w:type="gramStart"/>
      <w:r w:rsidRPr="003B2A16">
        <w:rPr>
          <w:rFonts w:ascii="Century Gothic" w:hAnsi="Century Gothic"/>
          <w:sz w:val="18"/>
          <w:szCs w:val="18"/>
        </w:rPr>
        <w:t>2. ...................................................</w:t>
      </w:r>
      <w:proofErr w:type="gramEnd"/>
      <w:r w:rsidRPr="003B2A16">
        <w:rPr>
          <w:rFonts w:ascii="Century Gothic" w:hAnsi="Century Gothic"/>
          <w:sz w:val="18"/>
          <w:szCs w:val="18"/>
        </w:rPr>
        <w:t xml:space="preserve"> </w:t>
      </w:r>
      <w:proofErr w:type="gramStart"/>
      <w:r w:rsidRPr="003B2A16">
        <w:rPr>
          <w:rFonts w:ascii="Century Gothic" w:hAnsi="Century Gothic"/>
          <w:sz w:val="18"/>
          <w:szCs w:val="18"/>
        </w:rPr>
        <w:t>(No.</w:t>
      </w:r>
      <w:proofErr w:type="gramEnd"/>
      <w:r w:rsidRPr="003B2A16">
        <w:rPr>
          <w:rFonts w:ascii="Century Gothic" w:hAnsi="Century Gothic"/>
          <w:sz w:val="18"/>
          <w:szCs w:val="18"/>
        </w:rPr>
        <w:t xml:space="preserve"> Absen: .....)</w:t>
      </w:r>
    </w:p>
    <w:p w:rsidR="00637656" w:rsidRPr="003B2A16" w:rsidRDefault="00726169">
      <w:pPr>
        <w:pBdr>
          <w:top w:val="nil"/>
          <w:left w:val="nil"/>
          <w:bottom w:val="nil"/>
          <w:right w:val="nil"/>
          <w:between w:val="nil"/>
        </w:pBdr>
        <w:rPr>
          <w:rFonts w:ascii="Century Gothic" w:hAnsi="Century Gothic"/>
          <w:sz w:val="18"/>
          <w:szCs w:val="18"/>
        </w:rPr>
      </w:pPr>
      <w:proofErr w:type="gramStart"/>
      <w:r w:rsidRPr="003B2A16">
        <w:rPr>
          <w:rFonts w:ascii="Century Gothic" w:hAnsi="Century Gothic"/>
          <w:sz w:val="18"/>
          <w:szCs w:val="18"/>
        </w:rPr>
        <w:t>3. ...................................................</w:t>
      </w:r>
      <w:proofErr w:type="gramEnd"/>
      <w:r w:rsidRPr="003B2A16">
        <w:rPr>
          <w:rFonts w:ascii="Century Gothic" w:hAnsi="Century Gothic"/>
          <w:sz w:val="18"/>
          <w:szCs w:val="18"/>
        </w:rPr>
        <w:t xml:space="preserve"> </w:t>
      </w:r>
      <w:proofErr w:type="gramStart"/>
      <w:r w:rsidRPr="003B2A16">
        <w:rPr>
          <w:rFonts w:ascii="Century Gothic" w:hAnsi="Century Gothic"/>
          <w:sz w:val="18"/>
          <w:szCs w:val="18"/>
        </w:rPr>
        <w:t>(No.</w:t>
      </w:r>
      <w:proofErr w:type="gramEnd"/>
      <w:r w:rsidRPr="003B2A16">
        <w:rPr>
          <w:rFonts w:ascii="Century Gothic" w:hAnsi="Century Gothic"/>
          <w:sz w:val="18"/>
          <w:szCs w:val="18"/>
        </w:rPr>
        <w:t xml:space="preserve"> Absen: .....)</w:t>
      </w:r>
    </w:p>
    <w:p w:rsidR="00637656" w:rsidRPr="003B2A16" w:rsidRDefault="00726169">
      <w:pPr>
        <w:pBdr>
          <w:top w:val="nil"/>
          <w:left w:val="nil"/>
          <w:bottom w:val="nil"/>
          <w:right w:val="nil"/>
          <w:between w:val="nil"/>
        </w:pBdr>
        <w:rPr>
          <w:rFonts w:ascii="Century Gothic" w:hAnsi="Century Gothic"/>
          <w:sz w:val="18"/>
          <w:szCs w:val="18"/>
        </w:rPr>
      </w:pPr>
      <w:proofErr w:type="gramStart"/>
      <w:r w:rsidRPr="003B2A16">
        <w:rPr>
          <w:rFonts w:ascii="Century Gothic" w:hAnsi="Century Gothic"/>
          <w:sz w:val="18"/>
          <w:szCs w:val="18"/>
        </w:rPr>
        <w:t>4.</w:t>
      </w:r>
      <w:proofErr w:type="gramEnd"/>
      <w:r w:rsidRPr="003B2A16">
        <w:rPr>
          <w:rFonts w:ascii="Century Gothic" w:hAnsi="Century Gothic"/>
          <w:sz w:val="18"/>
          <w:szCs w:val="18"/>
        </w:rPr>
        <w:t xml:space="preserve"> ................................................... </w:t>
      </w:r>
      <w:proofErr w:type="gramStart"/>
      <w:r w:rsidRPr="003B2A16">
        <w:rPr>
          <w:rFonts w:ascii="Century Gothic" w:hAnsi="Century Gothic"/>
          <w:sz w:val="18"/>
          <w:szCs w:val="18"/>
        </w:rPr>
        <w:t>(No.</w:t>
      </w:r>
      <w:proofErr w:type="gramEnd"/>
      <w:r w:rsidRPr="003B2A16">
        <w:rPr>
          <w:rFonts w:ascii="Century Gothic" w:hAnsi="Century Gothic"/>
          <w:sz w:val="18"/>
          <w:szCs w:val="18"/>
        </w:rPr>
        <w:t xml:space="preserve"> Absen: .....)</w:t>
      </w:r>
    </w:p>
    <w:p w:rsidR="00637656" w:rsidRDefault="00726169">
      <w:pPr>
        <w:pBdr>
          <w:top w:val="nil"/>
          <w:left w:val="nil"/>
          <w:bottom w:val="nil"/>
          <w:right w:val="nil"/>
          <w:between w:val="nil"/>
        </w:pBdr>
        <w:rPr>
          <w:rFonts w:ascii="Century Gothic" w:hAnsi="Century Gothic"/>
          <w:sz w:val="18"/>
          <w:szCs w:val="18"/>
        </w:rPr>
      </w:pPr>
      <w:proofErr w:type="gramStart"/>
      <w:r w:rsidRPr="003B2A16">
        <w:rPr>
          <w:rFonts w:ascii="Century Gothic" w:hAnsi="Century Gothic"/>
          <w:sz w:val="18"/>
          <w:szCs w:val="18"/>
        </w:rPr>
        <w:t>5. ...................................................</w:t>
      </w:r>
      <w:proofErr w:type="gramEnd"/>
      <w:r w:rsidRPr="003B2A16">
        <w:rPr>
          <w:rFonts w:ascii="Century Gothic" w:hAnsi="Century Gothic"/>
          <w:sz w:val="18"/>
          <w:szCs w:val="18"/>
        </w:rPr>
        <w:t xml:space="preserve"> </w:t>
      </w:r>
      <w:proofErr w:type="gramStart"/>
      <w:r w:rsidRPr="003B2A16">
        <w:rPr>
          <w:rFonts w:ascii="Century Gothic" w:hAnsi="Century Gothic"/>
          <w:sz w:val="18"/>
          <w:szCs w:val="18"/>
        </w:rPr>
        <w:t>(No.</w:t>
      </w:r>
      <w:proofErr w:type="gramEnd"/>
      <w:r w:rsidRPr="003B2A16">
        <w:rPr>
          <w:rFonts w:ascii="Century Gothic" w:hAnsi="Century Gothic"/>
          <w:sz w:val="18"/>
          <w:szCs w:val="18"/>
        </w:rPr>
        <w:t xml:space="preserve"> Absen: .....)</w:t>
      </w:r>
    </w:p>
    <w:p w:rsidR="00E803B6" w:rsidRPr="003B2A16" w:rsidRDefault="00E803B6">
      <w:pPr>
        <w:pBdr>
          <w:top w:val="nil"/>
          <w:left w:val="nil"/>
          <w:bottom w:val="nil"/>
          <w:right w:val="nil"/>
          <w:between w:val="nil"/>
        </w:pBdr>
        <w:rPr>
          <w:rFonts w:ascii="Century Gothic" w:hAnsi="Century Gothic"/>
          <w:sz w:val="18"/>
          <w:szCs w:val="18"/>
        </w:rPr>
      </w:pPr>
    </w:p>
    <w:p w:rsidR="00637656" w:rsidRPr="003B2A16" w:rsidRDefault="00726169" w:rsidP="002053BA">
      <w:pPr>
        <w:pBdr>
          <w:top w:val="nil"/>
          <w:left w:val="nil"/>
          <w:bottom w:val="nil"/>
          <w:right w:val="nil"/>
          <w:between w:val="nil"/>
        </w:pBdr>
        <w:jc w:val="both"/>
        <w:rPr>
          <w:rFonts w:ascii="Century Gothic" w:hAnsi="Century Gothic"/>
          <w:sz w:val="18"/>
          <w:szCs w:val="18"/>
        </w:rPr>
      </w:pPr>
      <w:r w:rsidRPr="003B2A16">
        <w:rPr>
          <w:rFonts w:ascii="Century Gothic" w:hAnsi="Century Gothic"/>
          <w:b/>
          <w:bCs/>
          <w:sz w:val="18"/>
          <w:szCs w:val="18"/>
        </w:rPr>
        <w:t>Tujuan Aktivitas:</w:t>
      </w:r>
      <w:r w:rsidRPr="003B2A16">
        <w:rPr>
          <w:rFonts w:ascii="Century Gothic" w:hAnsi="Century Gothic"/>
          <w:sz w:val="18"/>
          <w:szCs w:val="18"/>
        </w:rPr>
        <w:t xml:space="preserve"> Melalui kerja kelompok, peserta didik mampu mengidentifikasi, mengklasifikasikan, dan menganalisis fenomena geosfer nyata di lingkungan sekitar Kabupaten Bener Meriah dengan menggunakan sudut pandang konsep esensial geografi secara kritis dan tepat.</w:t>
      </w:r>
    </w:p>
    <w:p w:rsidR="00637656" w:rsidRPr="003B2A16" w:rsidRDefault="00726169" w:rsidP="002053BA">
      <w:pPr>
        <w:pBdr>
          <w:top w:val="nil"/>
          <w:left w:val="nil"/>
          <w:bottom w:val="nil"/>
          <w:right w:val="nil"/>
          <w:between w:val="nil"/>
        </w:pBdr>
        <w:jc w:val="both"/>
        <w:rPr>
          <w:rFonts w:ascii="Century Gothic" w:hAnsi="Century Gothic"/>
          <w:b/>
          <w:bCs/>
          <w:sz w:val="18"/>
          <w:szCs w:val="18"/>
        </w:rPr>
      </w:pPr>
      <w:r w:rsidRPr="003B2A16">
        <w:rPr>
          <w:rFonts w:ascii="Century Gothic" w:hAnsi="Century Gothic"/>
          <w:b/>
          <w:bCs/>
          <w:sz w:val="18"/>
          <w:szCs w:val="18"/>
        </w:rPr>
        <w:t>Instruksi Pengerjaan:</w:t>
      </w:r>
    </w:p>
    <w:p w:rsidR="00637656" w:rsidRPr="003B2A16" w:rsidRDefault="00726169" w:rsidP="002053BA">
      <w:pPr>
        <w:numPr>
          <w:ilvl w:val="0"/>
          <w:numId w:val="3"/>
        </w:numPr>
        <w:pBdr>
          <w:top w:val="nil"/>
          <w:left w:val="nil"/>
          <w:bottom w:val="nil"/>
          <w:right w:val="nil"/>
          <w:between w:val="nil"/>
        </w:pBdr>
        <w:jc w:val="both"/>
        <w:rPr>
          <w:rFonts w:ascii="Century Gothic" w:hAnsi="Century Gothic"/>
          <w:sz w:val="18"/>
          <w:szCs w:val="18"/>
        </w:rPr>
      </w:pPr>
      <w:r w:rsidRPr="003B2A16">
        <w:rPr>
          <w:rFonts w:ascii="Century Gothic" w:hAnsi="Century Gothic"/>
          <w:sz w:val="18"/>
          <w:szCs w:val="18"/>
        </w:rPr>
        <w:t>Bacalah teks narasi studi kasus geografis lokal yang disajikan di bawah ini dengan saksama bersama rekan sekelompokmu.</w:t>
      </w:r>
    </w:p>
    <w:p w:rsidR="00637656" w:rsidRDefault="00726169" w:rsidP="002053BA">
      <w:pPr>
        <w:numPr>
          <w:ilvl w:val="0"/>
          <w:numId w:val="3"/>
        </w:numPr>
        <w:pBdr>
          <w:top w:val="nil"/>
          <w:left w:val="nil"/>
          <w:bottom w:val="nil"/>
          <w:right w:val="nil"/>
          <w:between w:val="nil"/>
        </w:pBdr>
        <w:jc w:val="both"/>
        <w:rPr>
          <w:rFonts w:ascii="Century Gothic" w:hAnsi="Century Gothic"/>
          <w:sz w:val="18"/>
          <w:szCs w:val="18"/>
        </w:rPr>
      </w:pPr>
      <w:r w:rsidRPr="003B2A16">
        <w:rPr>
          <w:rFonts w:ascii="Century Gothic" w:hAnsi="Century Gothic"/>
          <w:sz w:val="18"/>
          <w:szCs w:val="18"/>
        </w:rPr>
        <w:t>Diskusikan pemecahan masalahnya dan isilah tabel analisis yang tersedia dengan mengklasifikasikan penggalan fenomena ke dalam konsep esensial geografi yang paling tepat disertai dengan argumentasi ilmiah yang logis.</w:t>
      </w:r>
    </w:p>
    <w:p w:rsidR="002053BA" w:rsidRPr="003B2A16" w:rsidRDefault="002053BA" w:rsidP="002053BA">
      <w:pPr>
        <w:pBdr>
          <w:top w:val="nil"/>
          <w:left w:val="nil"/>
          <w:bottom w:val="nil"/>
          <w:right w:val="nil"/>
          <w:between w:val="nil"/>
        </w:pBdr>
        <w:ind w:left="600"/>
        <w:jc w:val="both"/>
        <w:rPr>
          <w:rFonts w:ascii="Century Gothic" w:hAnsi="Century Gothic"/>
          <w:sz w:val="18"/>
          <w:szCs w:val="18"/>
        </w:rPr>
      </w:pPr>
    </w:p>
    <w:p w:rsidR="00637656" w:rsidRPr="003B2A16" w:rsidRDefault="00726169" w:rsidP="002053BA">
      <w:pPr>
        <w:pBdr>
          <w:top w:val="nil"/>
          <w:left w:val="nil"/>
          <w:bottom w:val="nil"/>
          <w:right w:val="nil"/>
          <w:between w:val="nil"/>
        </w:pBdr>
        <w:jc w:val="both"/>
        <w:rPr>
          <w:rFonts w:ascii="Century Gothic" w:hAnsi="Century Gothic"/>
          <w:b/>
          <w:bCs/>
          <w:sz w:val="18"/>
          <w:szCs w:val="18"/>
        </w:rPr>
      </w:pPr>
      <w:r w:rsidRPr="003B2A16">
        <w:rPr>
          <w:rFonts w:ascii="Century Gothic" w:hAnsi="Century Gothic"/>
          <w:b/>
          <w:bCs/>
          <w:sz w:val="18"/>
          <w:szCs w:val="18"/>
        </w:rPr>
        <w:t>Teks Studi Kasus Kontekstual Bener Meriah:</w:t>
      </w:r>
    </w:p>
    <w:p w:rsidR="00637656" w:rsidRPr="003B2A16" w:rsidRDefault="00726169" w:rsidP="002053BA">
      <w:pPr>
        <w:pBdr>
          <w:top w:val="nil"/>
          <w:left w:val="nil"/>
          <w:bottom w:val="nil"/>
          <w:right w:val="nil"/>
          <w:between w:val="nil"/>
        </w:pBdr>
        <w:jc w:val="both"/>
        <w:rPr>
          <w:rFonts w:ascii="Century Gothic" w:hAnsi="Century Gothic"/>
          <w:i/>
          <w:iCs/>
          <w:sz w:val="18"/>
          <w:szCs w:val="18"/>
        </w:rPr>
      </w:pPr>
      <w:proofErr w:type="gramStart"/>
      <w:r w:rsidRPr="003B2A16">
        <w:rPr>
          <w:rFonts w:ascii="Century Gothic" w:hAnsi="Century Gothic"/>
          <w:i/>
          <w:iCs/>
          <w:sz w:val="18"/>
          <w:szCs w:val="18"/>
        </w:rPr>
        <w:t>"Kabupaten Bener Meriah merupakan kawasan dataran tinggi yang subur karena berada di sekitar kawasan kaki gunung berapi aktif Burni Telong.</w:t>
      </w:r>
      <w:proofErr w:type="gramEnd"/>
      <w:r w:rsidRPr="003B2A16">
        <w:rPr>
          <w:rFonts w:ascii="Century Gothic" w:hAnsi="Century Gothic"/>
          <w:i/>
          <w:iCs/>
          <w:sz w:val="18"/>
          <w:szCs w:val="18"/>
        </w:rPr>
        <w:t xml:space="preserve"> </w:t>
      </w:r>
      <w:proofErr w:type="gramStart"/>
      <w:r w:rsidRPr="003B2A16">
        <w:rPr>
          <w:rFonts w:ascii="Century Gothic" w:hAnsi="Century Gothic"/>
          <w:i/>
          <w:iCs/>
          <w:sz w:val="18"/>
          <w:szCs w:val="18"/>
        </w:rPr>
        <w:t>Hal ini membuat sebagian besar penduduknya memilih bermata pencaharian sebagai petani kopi dan hortikultura, dengan pola pemukiman yang cenderung mengelompok (teraglomerasi) di dekat sumber air dan sepanjang koridor jalur jalan raya utama.</w:t>
      </w:r>
      <w:proofErr w:type="gramEnd"/>
      <w:r w:rsidRPr="003B2A16">
        <w:rPr>
          <w:rFonts w:ascii="Century Gothic" w:hAnsi="Century Gothic"/>
          <w:i/>
          <w:iCs/>
          <w:sz w:val="18"/>
          <w:szCs w:val="18"/>
        </w:rPr>
        <w:t xml:space="preserve"> Untuk menempuh perjalanan dari wilayah hilir Timang Gajah menuju pusat perkantoran di ibu kota kabupaten di Simpang Tiga Redelong dibutuhkan waktu sekitar 30 hingga 45 menit perjalanan darat menggunakan kendaraan bermotor melewati jalan yang berkelok-kelok melintasi perbukitan. </w:t>
      </w:r>
      <w:proofErr w:type="gramStart"/>
      <w:r w:rsidRPr="003B2A16">
        <w:rPr>
          <w:rFonts w:ascii="Century Gothic" w:hAnsi="Century Gothic"/>
          <w:i/>
          <w:iCs/>
          <w:sz w:val="18"/>
          <w:szCs w:val="18"/>
        </w:rPr>
        <w:t>Produk kopi kualitas ekspor dari wilayah perkebunan rakyat ini kemudian dikirim ke luar daerah guna memasok kebutuhan kafe modern dan industri di perkotaan besar, sementara masyarakat tani Bener Meriah membeli barang-barang manufaktur dan pupuk kimia dari kota."</w:t>
      </w:r>
      <w:proofErr w:type="gramEnd"/>
    </w:p>
    <w:p w:rsidR="00637656" w:rsidRPr="003B2A16" w:rsidRDefault="00726169">
      <w:pPr>
        <w:pBdr>
          <w:top w:val="nil"/>
          <w:left w:val="nil"/>
          <w:bottom w:val="nil"/>
          <w:right w:val="nil"/>
          <w:between w:val="nil"/>
        </w:pBdr>
        <w:rPr>
          <w:rFonts w:ascii="Century Gothic" w:hAnsi="Century Gothic"/>
          <w:b/>
          <w:bCs/>
          <w:sz w:val="18"/>
          <w:szCs w:val="18"/>
        </w:rPr>
      </w:pPr>
      <w:r w:rsidRPr="003B2A16">
        <w:rPr>
          <w:rFonts w:ascii="Century Gothic" w:hAnsi="Century Gothic"/>
          <w:b/>
          <w:bCs/>
          <w:sz w:val="18"/>
          <w:szCs w:val="18"/>
        </w:rPr>
        <w:t>Tabel Hasil Analisis Kelompok:</w:t>
      </w:r>
    </w:p>
    <w:tbl>
      <w:tblPr>
        <w:tblStyle w:val="a2"/>
        <w:tblW w:w="9360" w:type="dxa"/>
        <w:tblInd w:w="-1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468"/>
        <w:gridCol w:w="4212"/>
        <w:gridCol w:w="2340"/>
        <w:gridCol w:w="2340"/>
      </w:tblGrid>
      <w:tr w:rsidR="00637656" w:rsidRPr="003B2A16" w:rsidTr="00D110D7">
        <w:trPr>
          <w:tblHeader/>
        </w:trPr>
        <w:tc>
          <w:tcPr>
            <w:tcW w:w="468" w:type="dxa"/>
            <w:shd w:val="clear" w:color="auto" w:fill="F2F2F2"/>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No</w:t>
            </w:r>
          </w:p>
        </w:tc>
        <w:tc>
          <w:tcPr>
            <w:tcW w:w="4212" w:type="dxa"/>
            <w:shd w:val="clear" w:color="auto" w:fill="365F91" w:themeFill="accent1" w:themeFillShade="BF"/>
            <w:tcMar>
              <w:top w:w="90" w:type="dxa"/>
              <w:left w:w="90" w:type="dxa"/>
              <w:bottom w:w="90" w:type="dxa"/>
              <w:right w:w="90" w:type="dxa"/>
            </w:tcMar>
          </w:tcPr>
          <w:p w:rsidR="00637656" w:rsidRPr="00D110D7" w:rsidRDefault="00726169" w:rsidP="00D110D7">
            <w:pPr>
              <w:pBdr>
                <w:top w:val="nil"/>
                <w:left w:val="nil"/>
                <w:bottom w:val="nil"/>
                <w:right w:val="nil"/>
                <w:between w:val="nil"/>
              </w:pBdr>
              <w:jc w:val="center"/>
              <w:rPr>
                <w:rFonts w:ascii="Century Gothic" w:hAnsi="Century Gothic"/>
                <w:color w:val="FFFFFF" w:themeColor="background1"/>
                <w:sz w:val="18"/>
                <w:szCs w:val="18"/>
              </w:rPr>
            </w:pPr>
            <w:r w:rsidRPr="00D110D7">
              <w:rPr>
                <w:rFonts w:ascii="Century Gothic" w:hAnsi="Century Gothic"/>
                <w:color w:val="FFFFFF" w:themeColor="background1"/>
                <w:sz w:val="18"/>
                <w:szCs w:val="18"/>
              </w:rPr>
              <w:t>Penggalan Teks / Fenomena Geosfer</w:t>
            </w:r>
          </w:p>
        </w:tc>
        <w:tc>
          <w:tcPr>
            <w:tcW w:w="2340" w:type="dxa"/>
            <w:shd w:val="clear" w:color="auto" w:fill="365F91" w:themeFill="accent1" w:themeFillShade="BF"/>
            <w:tcMar>
              <w:top w:w="90" w:type="dxa"/>
              <w:left w:w="90" w:type="dxa"/>
              <w:bottom w:w="90" w:type="dxa"/>
              <w:right w:w="90" w:type="dxa"/>
            </w:tcMar>
          </w:tcPr>
          <w:p w:rsidR="00637656" w:rsidRPr="00D110D7" w:rsidRDefault="00726169" w:rsidP="00D110D7">
            <w:pPr>
              <w:pBdr>
                <w:top w:val="nil"/>
                <w:left w:val="nil"/>
                <w:bottom w:val="nil"/>
                <w:right w:val="nil"/>
                <w:between w:val="nil"/>
              </w:pBdr>
              <w:jc w:val="center"/>
              <w:rPr>
                <w:rFonts w:ascii="Century Gothic" w:hAnsi="Century Gothic"/>
                <w:color w:val="FFFFFF" w:themeColor="background1"/>
                <w:sz w:val="18"/>
                <w:szCs w:val="18"/>
              </w:rPr>
            </w:pPr>
            <w:r w:rsidRPr="00D110D7">
              <w:rPr>
                <w:rFonts w:ascii="Century Gothic" w:hAnsi="Century Gothic"/>
                <w:color w:val="FFFFFF" w:themeColor="background1"/>
                <w:sz w:val="18"/>
                <w:szCs w:val="18"/>
              </w:rPr>
              <w:t>Konsep Esensial Geografi</w:t>
            </w:r>
          </w:p>
        </w:tc>
        <w:tc>
          <w:tcPr>
            <w:tcW w:w="2340" w:type="dxa"/>
            <w:shd w:val="clear" w:color="auto" w:fill="365F91" w:themeFill="accent1" w:themeFillShade="BF"/>
            <w:tcMar>
              <w:top w:w="90" w:type="dxa"/>
              <w:left w:w="90" w:type="dxa"/>
              <w:bottom w:w="90" w:type="dxa"/>
              <w:right w:w="90" w:type="dxa"/>
            </w:tcMar>
          </w:tcPr>
          <w:p w:rsidR="00637656" w:rsidRPr="00D110D7" w:rsidRDefault="00726169" w:rsidP="00D110D7">
            <w:pPr>
              <w:pBdr>
                <w:top w:val="nil"/>
                <w:left w:val="nil"/>
                <w:bottom w:val="nil"/>
                <w:right w:val="nil"/>
                <w:between w:val="nil"/>
              </w:pBdr>
              <w:jc w:val="center"/>
              <w:rPr>
                <w:rFonts w:ascii="Century Gothic" w:hAnsi="Century Gothic"/>
                <w:color w:val="FFFFFF" w:themeColor="background1"/>
                <w:sz w:val="18"/>
                <w:szCs w:val="18"/>
              </w:rPr>
            </w:pPr>
            <w:r w:rsidRPr="00D110D7">
              <w:rPr>
                <w:rFonts w:ascii="Century Gothic" w:hAnsi="Century Gothic"/>
                <w:color w:val="FFFFFF" w:themeColor="background1"/>
                <w:sz w:val="18"/>
                <w:szCs w:val="18"/>
              </w:rPr>
              <w:t>Alasan / Argumen Pendukung</w:t>
            </w:r>
          </w:p>
          <w:p w:rsidR="00637656" w:rsidRPr="00D110D7" w:rsidRDefault="00637656" w:rsidP="00D110D7">
            <w:pPr>
              <w:pBdr>
                <w:top w:val="nil"/>
                <w:left w:val="nil"/>
                <w:bottom w:val="nil"/>
                <w:right w:val="nil"/>
                <w:between w:val="nil"/>
              </w:pBdr>
              <w:jc w:val="center"/>
              <w:rPr>
                <w:rFonts w:ascii="Century Gothic" w:hAnsi="Century Gothic"/>
                <w:color w:val="FFFFFF" w:themeColor="background1"/>
                <w:sz w:val="18"/>
                <w:szCs w:val="18"/>
              </w:rPr>
            </w:pPr>
          </w:p>
        </w:tc>
      </w:tr>
      <w:tr w:rsidR="00637656" w:rsidRPr="003B2A16">
        <w:tc>
          <w:tcPr>
            <w:tcW w:w="468"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1</w:t>
            </w:r>
          </w:p>
        </w:tc>
        <w:tc>
          <w:tcPr>
            <w:tcW w:w="4212"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"...merupakan kawasan dataran tinggi... melewati jalan yang berkelok-kelok melintasi perbukitan."</w:t>
            </w:r>
          </w:p>
        </w:tc>
        <w:tc>
          <w:tcPr>
            <w:tcW w:w="2340"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 </w:t>
            </w:r>
          </w:p>
        </w:tc>
        <w:tc>
          <w:tcPr>
            <w:tcW w:w="2340"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 </w:t>
            </w:r>
          </w:p>
        </w:tc>
      </w:tr>
      <w:tr w:rsidR="00637656" w:rsidRPr="003B2A16">
        <w:tc>
          <w:tcPr>
            <w:tcW w:w="468"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2</w:t>
            </w:r>
          </w:p>
        </w:tc>
        <w:tc>
          <w:tcPr>
            <w:tcW w:w="4212"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"...pola pemukiman yang cenderung mengelompok di dekat sumber air..."</w:t>
            </w:r>
          </w:p>
        </w:tc>
        <w:tc>
          <w:tcPr>
            <w:tcW w:w="2340"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 </w:t>
            </w:r>
          </w:p>
        </w:tc>
        <w:tc>
          <w:tcPr>
            <w:tcW w:w="2340"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 </w:t>
            </w:r>
          </w:p>
        </w:tc>
      </w:tr>
      <w:tr w:rsidR="00637656" w:rsidRPr="003B2A16">
        <w:tc>
          <w:tcPr>
            <w:tcW w:w="468"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3</w:t>
            </w:r>
          </w:p>
        </w:tc>
        <w:tc>
          <w:tcPr>
            <w:tcW w:w="4212"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"Untuk menempuh perjalanan dari Timang Gajah menuju Simpang Tiga Redelong dibutuhkan waktu sekitar 30 hingga 45 menit..."</w:t>
            </w:r>
          </w:p>
        </w:tc>
        <w:tc>
          <w:tcPr>
            <w:tcW w:w="2340"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 </w:t>
            </w:r>
          </w:p>
        </w:tc>
        <w:tc>
          <w:tcPr>
            <w:tcW w:w="2340"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 </w:t>
            </w:r>
          </w:p>
        </w:tc>
      </w:tr>
      <w:tr w:rsidR="00637656" w:rsidRPr="003B2A16">
        <w:tc>
          <w:tcPr>
            <w:tcW w:w="468"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4</w:t>
            </w:r>
          </w:p>
        </w:tc>
        <w:tc>
          <w:tcPr>
            <w:tcW w:w="4212"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"Produk kopi kualitas ekspor dikirim ke luar daerah... sebaliknya masyarakat tani membeli barang manufaktur dari kota."</w:t>
            </w:r>
          </w:p>
        </w:tc>
        <w:tc>
          <w:tcPr>
            <w:tcW w:w="2340"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 </w:t>
            </w:r>
          </w:p>
        </w:tc>
        <w:tc>
          <w:tcPr>
            <w:tcW w:w="2340"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 </w:t>
            </w:r>
          </w:p>
        </w:tc>
      </w:tr>
    </w:tbl>
    <w:p w:rsidR="00637656" w:rsidRPr="003B2A16" w:rsidRDefault="00637656">
      <w:pPr>
        <w:pBdr>
          <w:top w:val="nil"/>
          <w:left w:val="nil"/>
          <w:bottom w:val="nil"/>
          <w:right w:val="nil"/>
          <w:between w:val="nil"/>
        </w:pBdr>
        <w:spacing w:after="240"/>
        <w:rPr>
          <w:rFonts w:ascii="Century Gothic" w:hAnsi="Century Gothic"/>
          <w:sz w:val="18"/>
          <w:szCs w:val="18"/>
        </w:rPr>
      </w:pPr>
    </w:p>
    <w:p w:rsidR="002053BA" w:rsidRDefault="002053BA">
      <w:pPr>
        <w:pStyle w:val="Heading3"/>
        <w:rPr>
          <w:rFonts w:ascii="Century Gothic" w:hAnsi="Century Gothic"/>
          <w:sz w:val="18"/>
          <w:szCs w:val="18"/>
        </w:rPr>
      </w:pPr>
    </w:p>
    <w:p w:rsidR="002053BA" w:rsidRDefault="002053BA">
      <w:pPr>
        <w:pStyle w:val="Heading3"/>
        <w:rPr>
          <w:rFonts w:ascii="Century Gothic" w:hAnsi="Century Gothic"/>
          <w:sz w:val="18"/>
          <w:szCs w:val="18"/>
        </w:rPr>
      </w:pPr>
    </w:p>
    <w:p w:rsidR="002053BA" w:rsidRDefault="002053BA">
      <w:pPr>
        <w:pStyle w:val="Heading3"/>
        <w:rPr>
          <w:rFonts w:ascii="Century Gothic" w:hAnsi="Century Gothic"/>
          <w:sz w:val="18"/>
          <w:szCs w:val="18"/>
        </w:rPr>
      </w:pPr>
    </w:p>
    <w:p w:rsidR="00637656" w:rsidRPr="003B2A16" w:rsidRDefault="00726169">
      <w:pPr>
        <w:pStyle w:val="Heading3"/>
        <w:rPr>
          <w:rFonts w:ascii="Century Gothic" w:hAnsi="Century Gothic"/>
          <w:sz w:val="18"/>
          <w:szCs w:val="18"/>
        </w:rPr>
      </w:pPr>
      <w:r w:rsidRPr="003B2A16">
        <w:rPr>
          <w:rFonts w:ascii="Century Gothic" w:hAnsi="Century Gothic"/>
          <w:sz w:val="18"/>
          <w:szCs w:val="18"/>
        </w:rPr>
        <w:t>B. RUBRIK PENILAIAN LEMBAR KERJA MURID (LKM)</w:t>
      </w:r>
    </w:p>
    <w:tbl>
      <w:tblPr>
        <w:tblStyle w:val="a3"/>
        <w:tblW w:w="9360" w:type="dxa"/>
        <w:tblInd w:w="-1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1872"/>
        <w:gridCol w:w="1872"/>
        <w:gridCol w:w="1872"/>
        <w:gridCol w:w="1872"/>
        <w:gridCol w:w="1872"/>
      </w:tblGrid>
      <w:tr w:rsidR="00637656" w:rsidRPr="003B2A16" w:rsidTr="00D110D7">
        <w:trPr>
          <w:tblHeader/>
        </w:trPr>
        <w:tc>
          <w:tcPr>
            <w:tcW w:w="1872" w:type="dxa"/>
            <w:shd w:val="clear" w:color="auto" w:fill="365F91" w:themeFill="accent1" w:themeFillShade="BF"/>
            <w:tcMar>
              <w:top w:w="90" w:type="dxa"/>
              <w:left w:w="90" w:type="dxa"/>
              <w:bottom w:w="90" w:type="dxa"/>
              <w:right w:w="90" w:type="dxa"/>
            </w:tcMar>
          </w:tcPr>
          <w:p w:rsidR="00637656" w:rsidRPr="00D110D7" w:rsidRDefault="00726169" w:rsidP="00D110D7">
            <w:pPr>
              <w:pBdr>
                <w:top w:val="nil"/>
                <w:left w:val="nil"/>
                <w:bottom w:val="nil"/>
                <w:right w:val="nil"/>
                <w:between w:val="nil"/>
              </w:pBdr>
              <w:jc w:val="center"/>
              <w:rPr>
                <w:rFonts w:ascii="Century Gothic" w:hAnsi="Century Gothic"/>
                <w:color w:val="FFFFFF" w:themeColor="background1"/>
                <w:sz w:val="18"/>
                <w:szCs w:val="18"/>
              </w:rPr>
            </w:pPr>
            <w:r w:rsidRPr="00D110D7">
              <w:rPr>
                <w:rFonts w:ascii="Century Gothic" w:hAnsi="Century Gothic"/>
                <w:color w:val="FFFFFF" w:themeColor="background1"/>
                <w:sz w:val="18"/>
                <w:szCs w:val="18"/>
              </w:rPr>
              <w:t>Aspek Penilaian</w:t>
            </w:r>
          </w:p>
        </w:tc>
        <w:tc>
          <w:tcPr>
            <w:tcW w:w="1872" w:type="dxa"/>
            <w:shd w:val="clear" w:color="auto" w:fill="365F91" w:themeFill="accent1" w:themeFillShade="BF"/>
            <w:tcMar>
              <w:top w:w="90" w:type="dxa"/>
              <w:left w:w="90" w:type="dxa"/>
              <w:bottom w:w="90" w:type="dxa"/>
              <w:right w:w="90" w:type="dxa"/>
            </w:tcMar>
          </w:tcPr>
          <w:p w:rsidR="00637656" w:rsidRPr="00D110D7" w:rsidRDefault="00726169" w:rsidP="00D110D7">
            <w:pPr>
              <w:pBdr>
                <w:top w:val="nil"/>
                <w:left w:val="nil"/>
                <w:bottom w:val="nil"/>
                <w:right w:val="nil"/>
                <w:between w:val="nil"/>
              </w:pBdr>
              <w:jc w:val="center"/>
              <w:rPr>
                <w:rFonts w:ascii="Century Gothic" w:hAnsi="Century Gothic"/>
                <w:color w:val="FFFFFF" w:themeColor="background1"/>
                <w:sz w:val="18"/>
                <w:szCs w:val="18"/>
              </w:rPr>
            </w:pPr>
            <w:r w:rsidRPr="00D110D7">
              <w:rPr>
                <w:rFonts w:ascii="Century Gothic" w:hAnsi="Century Gothic"/>
                <w:color w:val="FFFFFF" w:themeColor="background1"/>
                <w:sz w:val="18"/>
                <w:szCs w:val="18"/>
              </w:rPr>
              <w:t>Skor 4 (Sangat Baik)</w:t>
            </w:r>
          </w:p>
        </w:tc>
        <w:tc>
          <w:tcPr>
            <w:tcW w:w="1872" w:type="dxa"/>
            <w:shd w:val="clear" w:color="auto" w:fill="365F91" w:themeFill="accent1" w:themeFillShade="BF"/>
            <w:tcMar>
              <w:top w:w="90" w:type="dxa"/>
              <w:left w:w="90" w:type="dxa"/>
              <w:bottom w:w="90" w:type="dxa"/>
              <w:right w:w="90" w:type="dxa"/>
            </w:tcMar>
          </w:tcPr>
          <w:p w:rsidR="00637656" w:rsidRPr="00D110D7" w:rsidRDefault="00726169" w:rsidP="00D110D7">
            <w:pPr>
              <w:pBdr>
                <w:top w:val="nil"/>
                <w:left w:val="nil"/>
                <w:bottom w:val="nil"/>
                <w:right w:val="nil"/>
                <w:between w:val="nil"/>
              </w:pBdr>
              <w:jc w:val="center"/>
              <w:rPr>
                <w:rFonts w:ascii="Century Gothic" w:hAnsi="Century Gothic"/>
                <w:color w:val="FFFFFF" w:themeColor="background1"/>
                <w:sz w:val="18"/>
                <w:szCs w:val="18"/>
              </w:rPr>
            </w:pPr>
            <w:r w:rsidRPr="00D110D7">
              <w:rPr>
                <w:rFonts w:ascii="Century Gothic" w:hAnsi="Century Gothic"/>
                <w:color w:val="FFFFFF" w:themeColor="background1"/>
                <w:sz w:val="18"/>
                <w:szCs w:val="18"/>
              </w:rPr>
              <w:t>Skor 3 (Baik)</w:t>
            </w:r>
          </w:p>
        </w:tc>
        <w:tc>
          <w:tcPr>
            <w:tcW w:w="1872" w:type="dxa"/>
            <w:shd w:val="clear" w:color="auto" w:fill="365F91" w:themeFill="accent1" w:themeFillShade="BF"/>
            <w:tcMar>
              <w:top w:w="90" w:type="dxa"/>
              <w:left w:w="90" w:type="dxa"/>
              <w:bottom w:w="90" w:type="dxa"/>
              <w:right w:w="90" w:type="dxa"/>
            </w:tcMar>
          </w:tcPr>
          <w:p w:rsidR="00637656" w:rsidRPr="00D110D7" w:rsidRDefault="00726169" w:rsidP="00D110D7">
            <w:pPr>
              <w:pBdr>
                <w:top w:val="nil"/>
                <w:left w:val="nil"/>
                <w:bottom w:val="nil"/>
                <w:right w:val="nil"/>
                <w:between w:val="nil"/>
              </w:pBdr>
              <w:jc w:val="center"/>
              <w:rPr>
                <w:rFonts w:ascii="Century Gothic" w:hAnsi="Century Gothic"/>
                <w:color w:val="FFFFFF" w:themeColor="background1"/>
                <w:sz w:val="18"/>
                <w:szCs w:val="18"/>
              </w:rPr>
            </w:pPr>
            <w:r w:rsidRPr="00D110D7">
              <w:rPr>
                <w:rFonts w:ascii="Century Gothic" w:hAnsi="Century Gothic"/>
                <w:color w:val="FFFFFF" w:themeColor="background1"/>
                <w:sz w:val="18"/>
                <w:szCs w:val="18"/>
              </w:rPr>
              <w:t>Skor 2 (Cukup)</w:t>
            </w:r>
          </w:p>
        </w:tc>
        <w:tc>
          <w:tcPr>
            <w:tcW w:w="1872" w:type="dxa"/>
            <w:shd w:val="clear" w:color="auto" w:fill="365F91" w:themeFill="accent1" w:themeFillShade="BF"/>
            <w:tcMar>
              <w:top w:w="90" w:type="dxa"/>
              <w:left w:w="90" w:type="dxa"/>
              <w:bottom w:w="90" w:type="dxa"/>
              <w:right w:w="90" w:type="dxa"/>
            </w:tcMar>
          </w:tcPr>
          <w:p w:rsidR="00637656" w:rsidRPr="00D110D7" w:rsidRDefault="00726169" w:rsidP="00D110D7">
            <w:pPr>
              <w:pBdr>
                <w:top w:val="nil"/>
                <w:left w:val="nil"/>
                <w:bottom w:val="nil"/>
                <w:right w:val="nil"/>
                <w:between w:val="nil"/>
              </w:pBdr>
              <w:jc w:val="center"/>
              <w:rPr>
                <w:rFonts w:ascii="Century Gothic" w:hAnsi="Century Gothic"/>
                <w:color w:val="FFFFFF" w:themeColor="background1"/>
                <w:sz w:val="18"/>
                <w:szCs w:val="18"/>
              </w:rPr>
            </w:pPr>
            <w:r w:rsidRPr="00D110D7">
              <w:rPr>
                <w:rFonts w:ascii="Century Gothic" w:hAnsi="Century Gothic"/>
                <w:color w:val="FFFFFF" w:themeColor="background1"/>
                <w:sz w:val="18"/>
                <w:szCs w:val="18"/>
              </w:rPr>
              <w:t>Skor 1 (Kurang)</w:t>
            </w:r>
          </w:p>
          <w:p w:rsidR="00637656" w:rsidRPr="00D110D7" w:rsidRDefault="00637656" w:rsidP="00D110D7">
            <w:pPr>
              <w:pBdr>
                <w:top w:val="nil"/>
                <w:left w:val="nil"/>
                <w:bottom w:val="nil"/>
                <w:right w:val="nil"/>
                <w:between w:val="nil"/>
              </w:pBdr>
              <w:jc w:val="center"/>
              <w:rPr>
                <w:rFonts w:ascii="Century Gothic" w:hAnsi="Century Gothic"/>
                <w:color w:val="FFFFFF" w:themeColor="background1"/>
                <w:sz w:val="18"/>
                <w:szCs w:val="18"/>
              </w:rPr>
            </w:pPr>
          </w:p>
        </w:tc>
      </w:tr>
      <w:tr w:rsidR="00637656" w:rsidRPr="003B2A16">
        <w:tc>
          <w:tcPr>
            <w:tcW w:w="1872"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b/>
                <w:bCs/>
                <w:sz w:val="18"/>
                <w:szCs w:val="18"/>
              </w:rPr>
            </w:pPr>
            <w:r w:rsidRPr="003B2A16">
              <w:rPr>
                <w:rFonts w:ascii="Century Gothic" w:hAnsi="Century Gothic"/>
                <w:b/>
                <w:bCs/>
                <w:sz w:val="18"/>
                <w:szCs w:val="18"/>
              </w:rPr>
              <w:t>Ketepatan Klasifikasi Konsep</w:t>
            </w:r>
          </w:p>
        </w:tc>
        <w:tc>
          <w:tcPr>
            <w:tcW w:w="1872"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 xml:space="preserve">Seluruh konsep geografi (4 </w:t>
            </w:r>
            <w:proofErr w:type="gramStart"/>
            <w:r w:rsidRPr="003B2A16">
              <w:rPr>
                <w:rFonts w:ascii="Century Gothic" w:hAnsi="Century Gothic"/>
                <w:sz w:val="18"/>
                <w:szCs w:val="18"/>
              </w:rPr>
              <w:t>item</w:t>
            </w:r>
            <w:proofErr w:type="gramEnd"/>
            <w:r w:rsidRPr="003B2A16">
              <w:rPr>
                <w:rFonts w:ascii="Century Gothic" w:hAnsi="Century Gothic"/>
                <w:sz w:val="18"/>
                <w:szCs w:val="18"/>
              </w:rPr>
              <w:t>) diidentifikasi dan diklasifikasikan dengan sangat tepat sesuai teks.</w:t>
            </w:r>
          </w:p>
        </w:tc>
        <w:tc>
          <w:tcPr>
            <w:tcW w:w="1872"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3 konsep geografi diklasifikasikan dengan tepat dan sesuai teks.</w:t>
            </w:r>
          </w:p>
        </w:tc>
        <w:tc>
          <w:tcPr>
            <w:tcW w:w="1872"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2 konsep geografi diklasifikasikan dengan tepat dan sesuai teks.</w:t>
            </w:r>
          </w:p>
        </w:tc>
        <w:tc>
          <w:tcPr>
            <w:tcW w:w="1872"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Hanya 1 atau tidak ada konsep yang diklasifikasikan secara tepat.</w:t>
            </w:r>
          </w:p>
        </w:tc>
      </w:tr>
      <w:tr w:rsidR="00637656" w:rsidRPr="003B2A16">
        <w:tc>
          <w:tcPr>
            <w:tcW w:w="1872"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b/>
                <w:bCs/>
                <w:sz w:val="18"/>
                <w:szCs w:val="18"/>
              </w:rPr>
            </w:pPr>
            <w:r w:rsidRPr="003B2A16">
              <w:rPr>
                <w:rFonts w:ascii="Century Gothic" w:hAnsi="Century Gothic"/>
                <w:b/>
                <w:bCs/>
                <w:sz w:val="18"/>
                <w:szCs w:val="18"/>
              </w:rPr>
              <w:t>Kualitas Argumen Pendukung</w:t>
            </w:r>
          </w:p>
        </w:tc>
        <w:tc>
          <w:tcPr>
            <w:tcW w:w="1872"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Argumen pendukung ditulis dengan sangat logis, ilmiah, mendalam, dan mengaitkan teori spasial secara eksplisit.</w:t>
            </w:r>
          </w:p>
        </w:tc>
        <w:tc>
          <w:tcPr>
            <w:tcW w:w="1872"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Argumen ditulis secara logis dan jelas, namun penjelasan teorinya kurang mendalam.</w:t>
            </w:r>
          </w:p>
        </w:tc>
        <w:tc>
          <w:tcPr>
            <w:tcW w:w="1872"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Argumen kurang berkolerasi kuat dengan konsep geografi yang dipilih, penjelasan normatif.</w:t>
            </w:r>
          </w:p>
        </w:tc>
        <w:tc>
          <w:tcPr>
            <w:tcW w:w="1872"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Argumen tidak logis, tidak ilmiah, atau tidak mengisi kolom alasan pengerjaan.</w:t>
            </w:r>
          </w:p>
        </w:tc>
      </w:tr>
    </w:tbl>
    <w:p w:rsidR="00637656" w:rsidRPr="003B2A16" w:rsidRDefault="00637656">
      <w:pPr>
        <w:pBdr>
          <w:top w:val="nil"/>
          <w:left w:val="nil"/>
          <w:bottom w:val="nil"/>
          <w:right w:val="nil"/>
          <w:between w:val="nil"/>
        </w:pBdr>
        <w:spacing w:after="240"/>
        <w:rPr>
          <w:rFonts w:ascii="Century Gothic" w:hAnsi="Century Gothic"/>
          <w:sz w:val="18"/>
          <w:szCs w:val="18"/>
        </w:rPr>
      </w:pPr>
    </w:p>
    <w:p w:rsidR="00637656" w:rsidRPr="003B2A16" w:rsidRDefault="00726169">
      <w:pPr>
        <w:pStyle w:val="Heading3"/>
        <w:rPr>
          <w:rFonts w:ascii="Century Gothic" w:hAnsi="Century Gothic"/>
          <w:sz w:val="18"/>
          <w:szCs w:val="18"/>
        </w:rPr>
      </w:pPr>
      <w:r w:rsidRPr="003B2A16">
        <w:rPr>
          <w:rFonts w:ascii="Century Gothic" w:hAnsi="Century Gothic"/>
          <w:sz w:val="18"/>
          <w:szCs w:val="18"/>
        </w:rPr>
        <w:t>C. RUBRIK OBSERVASI SIKAP (SESUAI DIMENSI PROFIL LULUSAN)</w:t>
      </w:r>
    </w:p>
    <w:tbl>
      <w:tblPr>
        <w:tblStyle w:val="a4"/>
        <w:tblW w:w="9360" w:type="dxa"/>
        <w:tblInd w:w="-1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1872"/>
        <w:gridCol w:w="1872"/>
        <w:gridCol w:w="1872"/>
        <w:gridCol w:w="1872"/>
        <w:gridCol w:w="1872"/>
      </w:tblGrid>
      <w:tr w:rsidR="00637656" w:rsidRPr="003B2A16" w:rsidTr="00D110D7">
        <w:trPr>
          <w:tblHeader/>
        </w:trPr>
        <w:tc>
          <w:tcPr>
            <w:tcW w:w="1872" w:type="dxa"/>
            <w:shd w:val="clear" w:color="auto" w:fill="365F91" w:themeFill="accent1" w:themeFillShade="BF"/>
            <w:tcMar>
              <w:top w:w="90" w:type="dxa"/>
              <w:left w:w="90" w:type="dxa"/>
              <w:bottom w:w="90" w:type="dxa"/>
              <w:right w:w="90" w:type="dxa"/>
            </w:tcMar>
          </w:tcPr>
          <w:p w:rsidR="00637656" w:rsidRPr="00D110D7" w:rsidRDefault="00726169" w:rsidP="00D110D7">
            <w:pPr>
              <w:pBdr>
                <w:top w:val="nil"/>
                <w:left w:val="nil"/>
                <w:bottom w:val="nil"/>
                <w:right w:val="nil"/>
                <w:between w:val="nil"/>
              </w:pBdr>
              <w:jc w:val="center"/>
              <w:rPr>
                <w:rFonts w:ascii="Century Gothic" w:hAnsi="Century Gothic"/>
                <w:color w:val="FFFFFF" w:themeColor="background1"/>
                <w:sz w:val="18"/>
                <w:szCs w:val="18"/>
              </w:rPr>
            </w:pPr>
            <w:r w:rsidRPr="00D110D7">
              <w:rPr>
                <w:rFonts w:ascii="Century Gothic" w:hAnsi="Century Gothic"/>
                <w:color w:val="FFFFFF" w:themeColor="background1"/>
                <w:sz w:val="18"/>
                <w:szCs w:val="18"/>
              </w:rPr>
              <w:t>Dimensi Profil Lulusan</w:t>
            </w:r>
          </w:p>
        </w:tc>
        <w:tc>
          <w:tcPr>
            <w:tcW w:w="1872" w:type="dxa"/>
            <w:shd w:val="clear" w:color="auto" w:fill="365F91" w:themeFill="accent1" w:themeFillShade="BF"/>
            <w:tcMar>
              <w:top w:w="90" w:type="dxa"/>
              <w:left w:w="90" w:type="dxa"/>
              <w:bottom w:w="90" w:type="dxa"/>
              <w:right w:w="90" w:type="dxa"/>
            </w:tcMar>
          </w:tcPr>
          <w:p w:rsidR="00637656" w:rsidRPr="00D110D7" w:rsidRDefault="00726169" w:rsidP="00D110D7">
            <w:pPr>
              <w:pBdr>
                <w:top w:val="nil"/>
                <w:left w:val="nil"/>
                <w:bottom w:val="nil"/>
                <w:right w:val="nil"/>
                <w:between w:val="nil"/>
              </w:pBdr>
              <w:jc w:val="center"/>
              <w:rPr>
                <w:rFonts w:ascii="Century Gothic" w:hAnsi="Century Gothic"/>
                <w:color w:val="FFFFFF" w:themeColor="background1"/>
                <w:sz w:val="18"/>
                <w:szCs w:val="18"/>
              </w:rPr>
            </w:pPr>
            <w:r w:rsidRPr="00D110D7">
              <w:rPr>
                <w:rFonts w:ascii="Century Gothic" w:hAnsi="Century Gothic"/>
                <w:color w:val="FFFFFF" w:themeColor="background1"/>
                <w:sz w:val="18"/>
                <w:szCs w:val="18"/>
              </w:rPr>
              <w:t>Berkembang Sangat Baik (4)</w:t>
            </w:r>
          </w:p>
        </w:tc>
        <w:tc>
          <w:tcPr>
            <w:tcW w:w="1872" w:type="dxa"/>
            <w:shd w:val="clear" w:color="auto" w:fill="365F91" w:themeFill="accent1" w:themeFillShade="BF"/>
            <w:tcMar>
              <w:top w:w="90" w:type="dxa"/>
              <w:left w:w="90" w:type="dxa"/>
              <w:bottom w:w="90" w:type="dxa"/>
              <w:right w:w="90" w:type="dxa"/>
            </w:tcMar>
          </w:tcPr>
          <w:p w:rsidR="00637656" w:rsidRPr="00D110D7" w:rsidRDefault="00726169" w:rsidP="00D110D7">
            <w:pPr>
              <w:pBdr>
                <w:top w:val="nil"/>
                <w:left w:val="nil"/>
                <w:bottom w:val="nil"/>
                <w:right w:val="nil"/>
                <w:between w:val="nil"/>
              </w:pBdr>
              <w:jc w:val="center"/>
              <w:rPr>
                <w:rFonts w:ascii="Century Gothic" w:hAnsi="Century Gothic"/>
                <w:color w:val="FFFFFF" w:themeColor="background1"/>
                <w:sz w:val="18"/>
                <w:szCs w:val="18"/>
              </w:rPr>
            </w:pPr>
            <w:r w:rsidRPr="00D110D7">
              <w:rPr>
                <w:rFonts w:ascii="Century Gothic" w:hAnsi="Century Gothic"/>
                <w:color w:val="FFFFFF" w:themeColor="background1"/>
                <w:sz w:val="18"/>
                <w:szCs w:val="18"/>
              </w:rPr>
              <w:t>Berkembang Sesuai Harapan (3)</w:t>
            </w:r>
          </w:p>
        </w:tc>
        <w:tc>
          <w:tcPr>
            <w:tcW w:w="1872" w:type="dxa"/>
            <w:shd w:val="clear" w:color="auto" w:fill="365F91" w:themeFill="accent1" w:themeFillShade="BF"/>
            <w:tcMar>
              <w:top w:w="90" w:type="dxa"/>
              <w:left w:w="90" w:type="dxa"/>
              <w:bottom w:w="90" w:type="dxa"/>
              <w:right w:w="90" w:type="dxa"/>
            </w:tcMar>
          </w:tcPr>
          <w:p w:rsidR="00637656" w:rsidRPr="00D110D7" w:rsidRDefault="00726169" w:rsidP="00D110D7">
            <w:pPr>
              <w:pBdr>
                <w:top w:val="nil"/>
                <w:left w:val="nil"/>
                <w:bottom w:val="nil"/>
                <w:right w:val="nil"/>
                <w:between w:val="nil"/>
              </w:pBdr>
              <w:jc w:val="center"/>
              <w:rPr>
                <w:rFonts w:ascii="Century Gothic" w:hAnsi="Century Gothic"/>
                <w:color w:val="FFFFFF" w:themeColor="background1"/>
                <w:sz w:val="18"/>
                <w:szCs w:val="18"/>
              </w:rPr>
            </w:pPr>
            <w:r w:rsidRPr="00D110D7">
              <w:rPr>
                <w:rFonts w:ascii="Century Gothic" w:hAnsi="Century Gothic"/>
                <w:color w:val="FFFFFF" w:themeColor="background1"/>
                <w:sz w:val="18"/>
                <w:szCs w:val="18"/>
              </w:rPr>
              <w:t>Mulai Berkembang (2)</w:t>
            </w:r>
          </w:p>
        </w:tc>
        <w:tc>
          <w:tcPr>
            <w:tcW w:w="1872" w:type="dxa"/>
            <w:shd w:val="clear" w:color="auto" w:fill="365F91" w:themeFill="accent1" w:themeFillShade="BF"/>
            <w:tcMar>
              <w:top w:w="90" w:type="dxa"/>
              <w:left w:w="90" w:type="dxa"/>
              <w:bottom w:w="90" w:type="dxa"/>
              <w:right w:w="90" w:type="dxa"/>
            </w:tcMar>
          </w:tcPr>
          <w:p w:rsidR="00637656" w:rsidRPr="00D110D7" w:rsidRDefault="00726169" w:rsidP="00D110D7">
            <w:pPr>
              <w:pBdr>
                <w:top w:val="nil"/>
                <w:left w:val="nil"/>
                <w:bottom w:val="nil"/>
                <w:right w:val="nil"/>
                <w:between w:val="nil"/>
              </w:pBdr>
              <w:jc w:val="center"/>
              <w:rPr>
                <w:rFonts w:ascii="Century Gothic" w:hAnsi="Century Gothic"/>
                <w:color w:val="FFFFFF" w:themeColor="background1"/>
                <w:sz w:val="18"/>
                <w:szCs w:val="18"/>
              </w:rPr>
            </w:pPr>
            <w:r w:rsidRPr="00D110D7">
              <w:rPr>
                <w:rFonts w:ascii="Century Gothic" w:hAnsi="Century Gothic"/>
                <w:color w:val="FFFFFF" w:themeColor="background1"/>
                <w:sz w:val="18"/>
                <w:szCs w:val="18"/>
              </w:rPr>
              <w:t>Belum Berkembang (1)</w:t>
            </w:r>
          </w:p>
          <w:p w:rsidR="00637656" w:rsidRPr="00D110D7" w:rsidRDefault="00637656" w:rsidP="00D110D7">
            <w:pPr>
              <w:pBdr>
                <w:top w:val="nil"/>
                <w:left w:val="nil"/>
                <w:bottom w:val="nil"/>
                <w:right w:val="nil"/>
                <w:between w:val="nil"/>
              </w:pBdr>
              <w:jc w:val="center"/>
              <w:rPr>
                <w:rFonts w:ascii="Century Gothic" w:hAnsi="Century Gothic"/>
                <w:color w:val="FFFFFF" w:themeColor="background1"/>
                <w:sz w:val="18"/>
                <w:szCs w:val="18"/>
              </w:rPr>
            </w:pPr>
          </w:p>
        </w:tc>
      </w:tr>
      <w:tr w:rsidR="00637656" w:rsidRPr="003B2A16">
        <w:tc>
          <w:tcPr>
            <w:tcW w:w="1872" w:type="dxa"/>
            <w:shd w:val="clear" w:color="auto" w:fill="auto"/>
            <w:tcMar>
              <w:top w:w="90" w:type="dxa"/>
              <w:left w:w="90" w:type="dxa"/>
              <w:bottom w:w="90" w:type="dxa"/>
              <w:right w:w="90" w:type="dxa"/>
            </w:tcMar>
          </w:tcPr>
          <w:p w:rsidR="00637656" w:rsidRPr="003B2A16" w:rsidRDefault="00726169" w:rsidP="00D110D7">
            <w:pPr>
              <w:pBdr>
                <w:top w:val="nil"/>
                <w:left w:val="nil"/>
                <w:bottom w:val="nil"/>
                <w:right w:val="nil"/>
                <w:between w:val="nil"/>
              </w:pBdr>
              <w:jc w:val="both"/>
              <w:rPr>
                <w:rFonts w:ascii="Century Gothic" w:hAnsi="Century Gothic"/>
                <w:b/>
                <w:bCs/>
                <w:sz w:val="18"/>
                <w:szCs w:val="18"/>
              </w:rPr>
            </w:pPr>
            <w:r w:rsidRPr="003B2A16">
              <w:rPr>
                <w:rFonts w:ascii="Century Gothic" w:hAnsi="Century Gothic"/>
                <w:b/>
                <w:bCs/>
                <w:sz w:val="18"/>
                <w:szCs w:val="18"/>
              </w:rPr>
              <w:t>DPL 3: Penalaran Kritis</w:t>
            </w:r>
          </w:p>
        </w:tc>
        <w:tc>
          <w:tcPr>
            <w:tcW w:w="1872" w:type="dxa"/>
            <w:shd w:val="clear" w:color="auto" w:fill="auto"/>
            <w:tcMar>
              <w:top w:w="90" w:type="dxa"/>
              <w:left w:w="90" w:type="dxa"/>
              <w:bottom w:w="90" w:type="dxa"/>
              <w:right w:w="90" w:type="dxa"/>
            </w:tcMar>
          </w:tcPr>
          <w:p w:rsidR="00637656" w:rsidRPr="003B2A16" w:rsidRDefault="00726169" w:rsidP="00D110D7">
            <w:pPr>
              <w:pBdr>
                <w:top w:val="nil"/>
                <w:left w:val="nil"/>
                <w:bottom w:val="nil"/>
                <w:right w:val="nil"/>
                <w:between w:val="nil"/>
              </w:pBdr>
              <w:ind w:right="10"/>
              <w:rPr>
                <w:rFonts w:ascii="Century Gothic" w:hAnsi="Century Gothic"/>
                <w:sz w:val="18"/>
                <w:szCs w:val="18"/>
              </w:rPr>
            </w:pPr>
            <w:r w:rsidRPr="003B2A16">
              <w:rPr>
                <w:rFonts w:ascii="Century Gothic" w:hAnsi="Century Gothic"/>
                <w:sz w:val="18"/>
                <w:szCs w:val="18"/>
              </w:rPr>
              <w:t>Secara mandiri mampu menganalisis hubungan kausalitas fenomena alam-sosial dan menarik kesimpulan spasial secara akurat.</w:t>
            </w:r>
          </w:p>
        </w:tc>
        <w:tc>
          <w:tcPr>
            <w:tcW w:w="1872" w:type="dxa"/>
            <w:shd w:val="clear" w:color="auto" w:fill="auto"/>
            <w:tcMar>
              <w:top w:w="90" w:type="dxa"/>
              <w:left w:w="90" w:type="dxa"/>
              <w:bottom w:w="90" w:type="dxa"/>
              <w:right w:w="90" w:type="dxa"/>
            </w:tcMar>
          </w:tcPr>
          <w:p w:rsidR="00637656" w:rsidRPr="003B2A16" w:rsidRDefault="00726169" w:rsidP="00D110D7">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Mampu mengidentifikasi fenomena lokal dan mengaitkannya dengan konsep geografi dengan sedikit bantuan/stimulus dari guru.</w:t>
            </w:r>
          </w:p>
        </w:tc>
        <w:tc>
          <w:tcPr>
            <w:tcW w:w="1872" w:type="dxa"/>
            <w:shd w:val="clear" w:color="auto" w:fill="auto"/>
            <w:tcMar>
              <w:top w:w="90" w:type="dxa"/>
              <w:left w:w="90" w:type="dxa"/>
              <w:bottom w:w="90" w:type="dxa"/>
              <w:right w:w="90" w:type="dxa"/>
            </w:tcMar>
          </w:tcPr>
          <w:p w:rsidR="00637656" w:rsidRPr="003B2A16" w:rsidRDefault="00726169" w:rsidP="00D110D7">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Mampu menyebutkan contoh fenomena spasial, namun kesulitan membedakan landasan analisis konsepnya.</w:t>
            </w:r>
          </w:p>
        </w:tc>
        <w:tc>
          <w:tcPr>
            <w:tcW w:w="1872" w:type="dxa"/>
            <w:shd w:val="clear" w:color="auto" w:fill="auto"/>
            <w:tcMar>
              <w:top w:w="90" w:type="dxa"/>
              <w:left w:w="90" w:type="dxa"/>
              <w:bottom w:w="90" w:type="dxa"/>
              <w:right w:w="90" w:type="dxa"/>
            </w:tcMar>
          </w:tcPr>
          <w:p w:rsidR="00637656" w:rsidRPr="003B2A16" w:rsidRDefault="00726169" w:rsidP="00D110D7">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Belum mampu mengidentifikasi ataupun menjelaskan keterkaitan konsep terhadap fenomena nyata.</w:t>
            </w:r>
          </w:p>
        </w:tc>
      </w:tr>
      <w:tr w:rsidR="00637656" w:rsidRPr="003B2A16">
        <w:tc>
          <w:tcPr>
            <w:tcW w:w="1872" w:type="dxa"/>
            <w:shd w:val="clear" w:color="auto" w:fill="auto"/>
            <w:tcMar>
              <w:top w:w="90" w:type="dxa"/>
              <w:left w:w="90" w:type="dxa"/>
              <w:bottom w:w="90" w:type="dxa"/>
              <w:right w:w="90" w:type="dxa"/>
            </w:tcMar>
          </w:tcPr>
          <w:p w:rsidR="00637656" w:rsidRPr="003B2A16" w:rsidRDefault="00726169" w:rsidP="00D110D7">
            <w:pPr>
              <w:pBdr>
                <w:top w:val="nil"/>
                <w:left w:val="nil"/>
                <w:bottom w:val="nil"/>
                <w:right w:val="nil"/>
                <w:between w:val="nil"/>
              </w:pBdr>
              <w:jc w:val="both"/>
              <w:rPr>
                <w:rFonts w:ascii="Century Gothic" w:hAnsi="Century Gothic"/>
                <w:b/>
                <w:bCs/>
                <w:sz w:val="18"/>
                <w:szCs w:val="18"/>
              </w:rPr>
            </w:pPr>
            <w:r w:rsidRPr="003B2A16">
              <w:rPr>
                <w:rFonts w:ascii="Century Gothic" w:hAnsi="Century Gothic"/>
                <w:b/>
                <w:bCs/>
                <w:sz w:val="18"/>
                <w:szCs w:val="18"/>
              </w:rPr>
              <w:t>DPL 5: Kolaborasi</w:t>
            </w:r>
          </w:p>
        </w:tc>
        <w:tc>
          <w:tcPr>
            <w:tcW w:w="1872" w:type="dxa"/>
            <w:shd w:val="clear" w:color="auto" w:fill="auto"/>
            <w:tcMar>
              <w:top w:w="90" w:type="dxa"/>
              <w:left w:w="90" w:type="dxa"/>
              <w:bottom w:w="90" w:type="dxa"/>
              <w:right w:w="90" w:type="dxa"/>
            </w:tcMar>
          </w:tcPr>
          <w:p w:rsidR="00637656" w:rsidRPr="003B2A16" w:rsidRDefault="00726169" w:rsidP="00D110D7">
            <w:pPr>
              <w:pBdr>
                <w:top w:val="nil"/>
                <w:left w:val="nil"/>
                <w:bottom w:val="nil"/>
                <w:right w:val="nil"/>
                <w:between w:val="nil"/>
              </w:pBdr>
              <w:ind w:right="10"/>
              <w:rPr>
                <w:rFonts w:ascii="Century Gothic" w:hAnsi="Century Gothic"/>
                <w:sz w:val="18"/>
                <w:szCs w:val="18"/>
              </w:rPr>
            </w:pPr>
            <w:r w:rsidRPr="003B2A16">
              <w:rPr>
                <w:rFonts w:ascii="Century Gothic" w:hAnsi="Century Gothic"/>
                <w:sz w:val="18"/>
                <w:szCs w:val="18"/>
              </w:rPr>
              <w:t>Sangat aktif berkontribusi, mengambil peran tanggung jawab kelompok secara adil, dan menghargai masukan rekan sejawat.</w:t>
            </w:r>
          </w:p>
        </w:tc>
        <w:tc>
          <w:tcPr>
            <w:tcW w:w="1872" w:type="dxa"/>
            <w:shd w:val="clear" w:color="auto" w:fill="auto"/>
            <w:tcMar>
              <w:top w:w="90" w:type="dxa"/>
              <w:left w:w="90" w:type="dxa"/>
              <w:bottom w:w="90" w:type="dxa"/>
              <w:right w:w="90" w:type="dxa"/>
            </w:tcMar>
          </w:tcPr>
          <w:p w:rsidR="00637656" w:rsidRPr="003B2A16" w:rsidRDefault="00726169" w:rsidP="00D110D7">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Berpartisipasi aktif dalam jalannya diskusi kelompok dan mau menerima pembagian tugas pengerjaan yang disepakati.</w:t>
            </w:r>
          </w:p>
        </w:tc>
        <w:tc>
          <w:tcPr>
            <w:tcW w:w="1872" w:type="dxa"/>
            <w:shd w:val="clear" w:color="auto" w:fill="auto"/>
            <w:tcMar>
              <w:top w:w="90" w:type="dxa"/>
              <w:left w:w="90" w:type="dxa"/>
              <w:bottom w:w="90" w:type="dxa"/>
              <w:right w:w="90" w:type="dxa"/>
            </w:tcMar>
          </w:tcPr>
          <w:p w:rsidR="00637656" w:rsidRPr="003B2A16" w:rsidRDefault="00726169" w:rsidP="00D110D7">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Hanya terlibat sesekali dalam pengerjaan tugas jika diminta atau ditegur oleh rekan sekelompoknya.</w:t>
            </w:r>
          </w:p>
        </w:tc>
        <w:tc>
          <w:tcPr>
            <w:tcW w:w="1872" w:type="dxa"/>
            <w:shd w:val="clear" w:color="auto" w:fill="auto"/>
            <w:tcMar>
              <w:top w:w="90" w:type="dxa"/>
              <w:left w:w="90" w:type="dxa"/>
              <w:bottom w:w="90" w:type="dxa"/>
              <w:right w:w="90" w:type="dxa"/>
            </w:tcMar>
          </w:tcPr>
          <w:p w:rsidR="00637656" w:rsidRPr="003B2A16" w:rsidRDefault="00726169" w:rsidP="00D110D7">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Pasif, cenderung bekerja sendiri, atau tidak mau ikut serta dalam aktivitas kelompok kerja.</w:t>
            </w:r>
          </w:p>
        </w:tc>
      </w:tr>
      <w:tr w:rsidR="00637656" w:rsidRPr="003B2A16">
        <w:tc>
          <w:tcPr>
            <w:tcW w:w="1872" w:type="dxa"/>
            <w:shd w:val="clear" w:color="auto" w:fill="auto"/>
            <w:tcMar>
              <w:top w:w="90" w:type="dxa"/>
              <w:left w:w="90" w:type="dxa"/>
              <w:bottom w:w="90" w:type="dxa"/>
              <w:right w:w="90" w:type="dxa"/>
            </w:tcMar>
          </w:tcPr>
          <w:p w:rsidR="00637656" w:rsidRPr="003B2A16" w:rsidRDefault="00726169" w:rsidP="00D110D7">
            <w:pPr>
              <w:pBdr>
                <w:top w:val="nil"/>
                <w:left w:val="nil"/>
                <w:bottom w:val="nil"/>
                <w:right w:val="nil"/>
                <w:between w:val="nil"/>
              </w:pBdr>
              <w:jc w:val="both"/>
              <w:rPr>
                <w:rFonts w:ascii="Century Gothic" w:hAnsi="Century Gothic"/>
                <w:b/>
                <w:bCs/>
                <w:sz w:val="18"/>
                <w:szCs w:val="18"/>
              </w:rPr>
            </w:pPr>
            <w:r w:rsidRPr="003B2A16">
              <w:rPr>
                <w:rFonts w:ascii="Century Gothic" w:hAnsi="Century Gothic"/>
                <w:b/>
                <w:bCs/>
                <w:sz w:val="18"/>
                <w:szCs w:val="18"/>
              </w:rPr>
              <w:t>DPL 8: Komunikasi</w:t>
            </w:r>
          </w:p>
        </w:tc>
        <w:tc>
          <w:tcPr>
            <w:tcW w:w="1872" w:type="dxa"/>
            <w:shd w:val="clear" w:color="auto" w:fill="auto"/>
            <w:tcMar>
              <w:top w:w="90" w:type="dxa"/>
              <w:left w:w="90" w:type="dxa"/>
              <w:bottom w:w="90" w:type="dxa"/>
              <w:right w:w="90" w:type="dxa"/>
            </w:tcMar>
          </w:tcPr>
          <w:p w:rsidR="00637656" w:rsidRPr="003B2A16" w:rsidRDefault="00726169" w:rsidP="00D110D7">
            <w:pPr>
              <w:pBdr>
                <w:top w:val="nil"/>
                <w:left w:val="nil"/>
                <w:bottom w:val="nil"/>
                <w:right w:val="nil"/>
                <w:between w:val="nil"/>
              </w:pBdr>
              <w:ind w:right="10"/>
              <w:rPr>
                <w:rFonts w:ascii="Century Gothic" w:hAnsi="Century Gothic"/>
                <w:sz w:val="18"/>
                <w:szCs w:val="18"/>
              </w:rPr>
            </w:pPr>
            <w:r w:rsidRPr="003B2A16">
              <w:rPr>
                <w:rFonts w:ascii="Century Gothic" w:hAnsi="Century Gothic"/>
                <w:sz w:val="18"/>
                <w:szCs w:val="18"/>
              </w:rPr>
              <w:t>Menyampaikan pendapat/hasil karya dengan artikulasi yang sangat jelas, runut, percaya diri, dan responsif terhadap umpan balik.</w:t>
            </w:r>
          </w:p>
        </w:tc>
        <w:tc>
          <w:tcPr>
            <w:tcW w:w="1872" w:type="dxa"/>
            <w:shd w:val="clear" w:color="auto" w:fill="auto"/>
            <w:tcMar>
              <w:top w:w="90" w:type="dxa"/>
              <w:left w:w="90" w:type="dxa"/>
              <w:bottom w:w="90" w:type="dxa"/>
              <w:right w:w="90" w:type="dxa"/>
            </w:tcMar>
          </w:tcPr>
          <w:p w:rsidR="00637656" w:rsidRPr="003B2A16" w:rsidRDefault="00726169" w:rsidP="00D110D7">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 xml:space="preserve">Mampu mempresentasikan hasil kerja kelompok dengan bahasa yang komunikatif dan berani tampil </w:t>
            </w:r>
            <w:proofErr w:type="gramStart"/>
            <w:r w:rsidRPr="003B2A16">
              <w:rPr>
                <w:rFonts w:ascii="Century Gothic" w:hAnsi="Century Gothic"/>
                <w:sz w:val="18"/>
                <w:szCs w:val="18"/>
              </w:rPr>
              <w:t>di depan</w:t>
            </w:r>
            <w:proofErr w:type="gramEnd"/>
            <w:r w:rsidRPr="003B2A16">
              <w:rPr>
                <w:rFonts w:ascii="Century Gothic" w:hAnsi="Century Gothic"/>
                <w:sz w:val="18"/>
                <w:szCs w:val="18"/>
              </w:rPr>
              <w:t xml:space="preserve"> kelas.</w:t>
            </w:r>
          </w:p>
        </w:tc>
        <w:tc>
          <w:tcPr>
            <w:tcW w:w="1872" w:type="dxa"/>
            <w:shd w:val="clear" w:color="auto" w:fill="auto"/>
            <w:tcMar>
              <w:top w:w="90" w:type="dxa"/>
              <w:left w:w="90" w:type="dxa"/>
              <w:bottom w:w="90" w:type="dxa"/>
              <w:right w:w="90" w:type="dxa"/>
            </w:tcMar>
          </w:tcPr>
          <w:p w:rsidR="00637656" w:rsidRPr="003B2A16" w:rsidRDefault="00726169" w:rsidP="00D110D7">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Menyampaikan gagasan dengan ragu-ragu, suara kurang terdengar jelas, atau mengandalkan teks penuh.</w:t>
            </w:r>
          </w:p>
        </w:tc>
        <w:tc>
          <w:tcPr>
            <w:tcW w:w="1872" w:type="dxa"/>
            <w:shd w:val="clear" w:color="auto" w:fill="auto"/>
            <w:tcMar>
              <w:top w:w="90" w:type="dxa"/>
              <w:left w:w="90" w:type="dxa"/>
              <w:bottom w:w="90" w:type="dxa"/>
              <w:right w:w="90" w:type="dxa"/>
            </w:tcMar>
          </w:tcPr>
          <w:p w:rsidR="00637656" w:rsidRPr="003B2A16" w:rsidRDefault="00726169" w:rsidP="00D110D7">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Belum berani mengeluarkan pendapat atau enggan berkomunikasi secara aktif di dalam forum kelas.</w:t>
            </w:r>
          </w:p>
        </w:tc>
      </w:tr>
    </w:tbl>
    <w:p w:rsidR="00637656" w:rsidRPr="003B2A16" w:rsidRDefault="00637656" w:rsidP="00D110D7">
      <w:pPr>
        <w:pBdr>
          <w:top w:val="nil"/>
          <w:left w:val="nil"/>
          <w:bottom w:val="nil"/>
          <w:right w:val="nil"/>
          <w:between w:val="nil"/>
        </w:pBdr>
        <w:spacing w:after="240"/>
        <w:jc w:val="both"/>
        <w:rPr>
          <w:rFonts w:ascii="Century Gothic" w:hAnsi="Century Gothic"/>
          <w:sz w:val="18"/>
          <w:szCs w:val="18"/>
        </w:rPr>
      </w:pPr>
    </w:p>
    <w:p w:rsidR="00637656" w:rsidRPr="003B2A16" w:rsidRDefault="00726169">
      <w:pPr>
        <w:pStyle w:val="Heading3"/>
        <w:rPr>
          <w:rFonts w:ascii="Century Gothic" w:hAnsi="Century Gothic"/>
          <w:sz w:val="18"/>
          <w:szCs w:val="18"/>
        </w:rPr>
      </w:pPr>
      <w:r w:rsidRPr="003B2A16">
        <w:rPr>
          <w:rFonts w:ascii="Century Gothic" w:hAnsi="Century Gothic"/>
          <w:sz w:val="18"/>
          <w:szCs w:val="18"/>
        </w:rPr>
        <w:t>D. KRITERIA KETERCAPAIAN TUJUAN PEMBELAJARAN (KKTP) &amp; TINDAK LANJUT</w:t>
      </w:r>
    </w:p>
    <w:tbl>
      <w:tblPr>
        <w:tblStyle w:val="a5"/>
        <w:tblW w:w="9360" w:type="dxa"/>
        <w:tblInd w:w="-1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2808"/>
        <w:gridCol w:w="6552"/>
      </w:tblGrid>
      <w:tr w:rsidR="00637656" w:rsidRPr="003B2A16" w:rsidTr="00D110D7">
        <w:trPr>
          <w:tblHeader/>
        </w:trPr>
        <w:tc>
          <w:tcPr>
            <w:tcW w:w="2808" w:type="dxa"/>
            <w:shd w:val="clear" w:color="auto" w:fill="365F91" w:themeFill="accent1" w:themeFillShade="BF"/>
            <w:tcMar>
              <w:top w:w="90" w:type="dxa"/>
              <w:left w:w="90" w:type="dxa"/>
              <w:bottom w:w="90" w:type="dxa"/>
              <w:right w:w="90" w:type="dxa"/>
            </w:tcMar>
          </w:tcPr>
          <w:p w:rsidR="00637656" w:rsidRPr="00D110D7" w:rsidRDefault="00726169" w:rsidP="00D110D7">
            <w:pPr>
              <w:pBdr>
                <w:top w:val="nil"/>
                <w:left w:val="nil"/>
                <w:bottom w:val="nil"/>
                <w:right w:val="nil"/>
                <w:between w:val="nil"/>
              </w:pBdr>
              <w:jc w:val="center"/>
              <w:rPr>
                <w:rFonts w:ascii="Century Gothic" w:hAnsi="Century Gothic"/>
                <w:color w:val="FFFFFF" w:themeColor="background1"/>
                <w:sz w:val="18"/>
                <w:szCs w:val="18"/>
              </w:rPr>
            </w:pPr>
            <w:r w:rsidRPr="00D110D7">
              <w:rPr>
                <w:rFonts w:ascii="Century Gothic" w:hAnsi="Century Gothic"/>
                <w:color w:val="FFFFFF" w:themeColor="background1"/>
                <w:sz w:val="18"/>
                <w:szCs w:val="18"/>
              </w:rPr>
              <w:t>Rentang Nilai Evaluasi</w:t>
            </w:r>
          </w:p>
        </w:tc>
        <w:tc>
          <w:tcPr>
            <w:tcW w:w="6552" w:type="dxa"/>
            <w:shd w:val="clear" w:color="auto" w:fill="365F91" w:themeFill="accent1" w:themeFillShade="BF"/>
            <w:tcMar>
              <w:top w:w="90" w:type="dxa"/>
              <w:left w:w="90" w:type="dxa"/>
              <w:bottom w:w="90" w:type="dxa"/>
              <w:right w:w="90" w:type="dxa"/>
            </w:tcMar>
          </w:tcPr>
          <w:p w:rsidR="00637656" w:rsidRPr="00D110D7" w:rsidRDefault="00726169" w:rsidP="00D110D7">
            <w:pPr>
              <w:pBdr>
                <w:top w:val="nil"/>
                <w:left w:val="nil"/>
                <w:bottom w:val="nil"/>
                <w:right w:val="nil"/>
                <w:between w:val="nil"/>
              </w:pBdr>
              <w:jc w:val="center"/>
              <w:rPr>
                <w:rFonts w:ascii="Century Gothic" w:hAnsi="Century Gothic"/>
                <w:color w:val="FFFFFF" w:themeColor="background1"/>
                <w:sz w:val="18"/>
                <w:szCs w:val="18"/>
              </w:rPr>
            </w:pPr>
            <w:r w:rsidRPr="00D110D7">
              <w:rPr>
                <w:rFonts w:ascii="Century Gothic" w:hAnsi="Century Gothic"/>
                <w:color w:val="FFFFFF" w:themeColor="background1"/>
                <w:sz w:val="18"/>
                <w:szCs w:val="18"/>
              </w:rPr>
              <w:t>Kriteria Ketercapaian &amp; Langkah Tindak Lanjut Guru</w:t>
            </w:r>
          </w:p>
          <w:p w:rsidR="00637656" w:rsidRPr="00D110D7" w:rsidRDefault="00637656" w:rsidP="00D110D7">
            <w:pPr>
              <w:pBdr>
                <w:top w:val="nil"/>
                <w:left w:val="nil"/>
                <w:bottom w:val="nil"/>
                <w:right w:val="nil"/>
                <w:between w:val="nil"/>
              </w:pBdr>
              <w:jc w:val="center"/>
              <w:rPr>
                <w:rFonts w:ascii="Century Gothic" w:hAnsi="Century Gothic"/>
                <w:color w:val="FFFFFF" w:themeColor="background1"/>
                <w:sz w:val="18"/>
                <w:szCs w:val="18"/>
              </w:rPr>
            </w:pPr>
          </w:p>
        </w:tc>
      </w:tr>
      <w:tr w:rsidR="00637656" w:rsidRPr="003B2A16">
        <w:tc>
          <w:tcPr>
            <w:tcW w:w="2808"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b/>
                <w:bCs/>
                <w:color w:val="FF0000"/>
                <w:sz w:val="18"/>
                <w:szCs w:val="18"/>
              </w:rPr>
            </w:pPr>
            <w:r w:rsidRPr="003B2A16">
              <w:rPr>
                <w:rFonts w:ascii="Century Gothic" w:hAnsi="Century Gothic"/>
                <w:b/>
                <w:bCs/>
                <w:color w:val="FF0000"/>
                <w:sz w:val="18"/>
                <w:szCs w:val="18"/>
              </w:rPr>
              <w:t>0 - 40</w:t>
            </w:r>
          </w:p>
        </w:tc>
        <w:tc>
          <w:tcPr>
            <w:tcW w:w="6552" w:type="dxa"/>
            <w:shd w:val="clear" w:color="auto" w:fill="auto"/>
            <w:tcMar>
              <w:top w:w="90" w:type="dxa"/>
              <w:left w:w="90" w:type="dxa"/>
              <w:bottom w:w="90" w:type="dxa"/>
              <w:right w:w="90" w:type="dxa"/>
            </w:tcMar>
          </w:tcPr>
          <w:p w:rsidR="00637656" w:rsidRPr="003B2A16" w:rsidRDefault="00726169" w:rsidP="00D110D7">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b/>
                <w:bCs/>
                <w:sz w:val="18"/>
                <w:szCs w:val="18"/>
              </w:rPr>
              <w:t>Belum Mencapai Tujuan Pembelajaran (Kategori Kurang):</w:t>
            </w:r>
            <w:r w:rsidRPr="003B2A16">
              <w:rPr>
                <w:rFonts w:ascii="Century Gothic" w:hAnsi="Century Gothic"/>
                <w:sz w:val="18"/>
                <w:szCs w:val="18"/>
              </w:rPr>
              <w:t xml:space="preserve"> Wajib mengikuti program remedial klasikal berupa pembelajaran ulang materi 10 konsep esensial dengan bantuan media peta analogi visual yang lebih sederhana.</w:t>
            </w:r>
          </w:p>
        </w:tc>
      </w:tr>
      <w:tr w:rsidR="00637656" w:rsidRPr="003B2A16">
        <w:tc>
          <w:tcPr>
            <w:tcW w:w="2808"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b/>
                <w:bCs/>
                <w:color w:val="FFA500"/>
                <w:sz w:val="18"/>
                <w:szCs w:val="18"/>
              </w:rPr>
            </w:pPr>
            <w:r w:rsidRPr="003B2A16">
              <w:rPr>
                <w:rFonts w:ascii="Century Gothic" w:hAnsi="Century Gothic"/>
                <w:b/>
                <w:bCs/>
                <w:color w:val="FFA500"/>
                <w:sz w:val="18"/>
                <w:szCs w:val="18"/>
              </w:rPr>
              <w:t>41 - 60</w:t>
            </w:r>
          </w:p>
        </w:tc>
        <w:tc>
          <w:tcPr>
            <w:tcW w:w="6552" w:type="dxa"/>
            <w:shd w:val="clear" w:color="auto" w:fill="auto"/>
            <w:tcMar>
              <w:top w:w="90" w:type="dxa"/>
              <w:left w:w="90" w:type="dxa"/>
              <w:bottom w:w="90" w:type="dxa"/>
              <w:right w:w="90" w:type="dxa"/>
            </w:tcMar>
          </w:tcPr>
          <w:p w:rsidR="00637656" w:rsidRPr="003B2A16" w:rsidRDefault="00726169" w:rsidP="00D110D7">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b/>
                <w:bCs/>
                <w:sz w:val="18"/>
                <w:szCs w:val="18"/>
              </w:rPr>
              <w:t>Hampir Mencapai Tujuan Pembelajaran (Kategori Cukup):</w:t>
            </w:r>
            <w:r w:rsidRPr="003B2A16">
              <w:rPr>
                <w:rFonts w:ascii="Century Gothic" w:hAnsi="Century Gothic"/>
                <w:sz w:val="18"/>
                <w:szCs w:val="18"/>
              </w:rPr>
              <w:t xml:space="preserve"> Mengikuti program remedial terstruktur berupa penugasan analisis mandiri 3 contoh peristiwa nyata di sekitar rumah tinggal murid.</w:t>
            </w:r>
          </w:p>
        </w:tc>
      </w:tr>
      <w:tr w:rsidR="00637656" w:rsidRPr="003B2A16">
        <w:tc>
          <w:tcPr>
            <w:tcW w:w="2808"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b/>
                <w:bCs/>
                <w:color w:val="008000"/>
                <w:sz w:val="18"/>
                <w:szCs w:val="18"/>
              </w:rPr>
            </w:pPr>
            <w:r w:rsidRPr="003B2A16">
              <w:rPr>
                <w:rFonts w:ascii="Century Gothic" w:hAnsi="Century Gothic"/>
                <w:b/>
                <w:bCs/>
                <w:color w:val="008000"/>
                <w:sz w:val="18"/>
                <w:szCs w:val="18"/>
              </w:rPr>
              <w:t>61 - 80</w:t>
            </w:r>
          </w:p>
        </w:tc>
        <w:tc>
          <w:tcPr>
            <w:tcW w:w="6552" w:type="dxa"/>
            <w:shd w:val="clear" w:color="auto" w:fill="auto"/>
            <w:tcMar>
              <w:top w:w="90" w:type="dxa"/>
              <w:left w:w="90" w:type="dxa"/>
              <w:bottom w:w="90" w:type="dxa"/>
              <w:right w:w="90" w:type="dxa"/>
            </w:tcMar>
          </w:tcPr>
          <w:p w:rsidR="00637656" w:rsidRPr="003B2A16" w:rsidRDefault="00726169" w:rsidP="00D110D7">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b/>
                <w:bCs/>
                <w:sz w:val="18"/>
                <w:szCs w:val="18"/>
              </w:rPr>
              <w:t>Sudah Mencapai Tujuan Pembelajaran (Kategori Baik):</w:t>
            </w:r>
            <w:r w:rsidRPr="003B2A16">
              <w:rPr>
                <w:rFonts w:ascii="Century Gothic" w:hAnsi="Century Gothic"/>
                <w:sz w:val="18"/>
                <w:szCs w:val="18"/>
              </w:rPr>
              <w:t xml:space="preserve"> Dinyatakan tuntas dan diperkenankan langsung melanjutkan ke materi pokok kajian geografi selanjutnya tanpa remedial.</w:t>
            </w:r>
          </w:p>
        </w:tc>
      </w:tr>
      <w:tr w:rsidR="00637656" w:rsidRPr="003B2A16">
        <w:tc>
          <w:tcPr>
            <w:tcW w:w="2808" w:type="dxa"/>
            <w:shd w:val="clear" w:color="auto" w:fill="auto"/>
            <w:tcMar>
              <w:top w:w="90" w:type="dxa"/>
              <w:left w:w="90" w:type="dxa"/>
              <w:bottom w:w="90" w:type="dxa"/>
              <w:right w:w="90" w:type="dxa"/>
            </w:tcMar>
          </w:tcPr>
          <w:p w:rsidR="00637656" w:rsidRPr="003B2A16" w:rsidRDefault="00726169">
            <w:pPr>
              <w:pBdr>
                <w:top w:val="nil"/>
                <w:left w:val="nil"/>
                <w:bottom w:val="nil"/>
                <w:right w:val="nil"/>
                <w:between w:val="nil"/>
              </w:pBdr>
              <w:rPr>
                <w:rFonts w:ascii="Century Gothic" w:hAnsi="Century Gothic"/>
                <w:b/>
                <w:bCs/>
                <w:color w:val="0000FF"/>
                <w:sz w:val="18"/>
                <w:szCs w:val="18"/>
              </w:rPr>
            </w:pPr>
            <w:r w:rsidRPr="003B2A16">
              <w:rPr>
                <w:rFonts w:ascii="Century Gothic" w:hAnsi="Century Gothic"/>
                <w:b/>
                <w:bCs/>
                <w:color w:val="0000FF"/>
                <w:sz w:val="18"/>
                <w:szCs w:val="18"/>
              </w:rPr>
              <w:t>81 - 100</w:t>
            </w:r>
          </w:p>
        </w:tc>
        <w:tc>
          <w:tcPr>
            <w:tcW w:w="6552" w:type="dxa"/>
            <w:shd w:val="clear" w:color="auto" w:fill="auto"/>
            <w:tcMar>
              <w:top w:w="90" w:type="dxa"/>
              <w:left w:w="90" w:type="dxa"/>
              <w:bottom w:w="90" w:type="dxa"/>
              <w:right w:w="90" w:type="dxa"/>
            </w:tcMar>
          </w:tcPr>
          <w:p w:rsidR="00637656" w:rsidRPr="003B2A16" w:rsidRDefault="00726169" w:rsidP="00D110D7">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b/>
                <w:bCs/>
                <w:sz w:val="18"/>
                <w:szCs w:val="18"/>
              </w:rPr>
              <w:t>Sangat Baik / Melampaui Target (Kategori Sangat Baik):</w:t>
            </w:r>
            <w:r w:rsidRPr="003B2A16">
              <w:rPr>
                <w:rFonts w:ascii="Century Gothic" w:hAnsi="Century Gothic"/>
                <w:sz w:val="18"/>
                <w:szCs w:val="18"/>
              </w:rPr>
              <w:t xml:space="preserve"> Dinyatakan tuntas dengan predikat istimewa. Diberikan program pengayaan berupa investigasi literasi sains mandiri/pembuatan poster aplikasi konsep geografi.</w:t>
            </w:r>
          </w:p>
        </w:tc>
      </w:tr>
    </w:tbl>
    <w:p w:rsidR="00637656" w:rsidRPr="003B2A16" w:rsidRDefault="00637656">
      <w:pPr>
        <w:pBdr>
          <w:top w:val="nil"/>
          <w:left w:val="nil"/>
          <w:bottom w:val="nil"/>
          <w:right w:val="nil"/>
          <w:between w:val="nil"/>
        </w:pBdr>
        <w:spacing w:after="240"/>
        <w:rPr>
          <w:rFonts w:ascii="Century Gothic" w:hAnsi="Century Gothic"/>
          <w:sz w:val="18"/>
          <w:szCs w:val="18"/>
        </w:rPr>
      </w:pPr>
    </w:p>
    <w:p w:rsidR="00637656" w:rsidRPr="003B2A16" w:rsidRDefault="00726169">
      <w:pPr>
        <w:pStyle w:val="Heading3"/>
        <w:rPr>
          <w:rFonts w:ascii="Century Gothic" w:hAnsi="Century Gothic"/>
          <w:sz w:val="18"/>
          <w:szCs w:val="18"/>
        </w:rPr>
      </w:pPr>
      <w:r w:rsidRPr="003B2A16">
        <w:rPr>
          <w:rFonts w:ascii="Century Gothic" w:hAnsi="Century Gothic"/>
          <w:sz w:val="18"/>
          <w:szCs w:val="18"/>
        </w:rPr>
        <w:t>E. PROGRAM REMEDIAL DAN PENGAYAAN</w:t>
      </w:r>
    </w:p>
    <w:tbl>
      <w:tblPr>
        <w:tblStyle w:val="a6"/>
        <w:tblW w:w="9360" w:type="dxa"/>
        <w:tblInd w:w="-1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4680"/>
        <w:gridCol w:w="4680"/>
      </w:tblGrid>
      <w:tr w:rsidR="00637656" w:rsidRPr="003B2A16" w:rsidTr="002053BA">
        <w:trPr>
          <w:tblHeader/>
        </w:trPr>
        <w:tc>
          <w:tcPr>
            <w:tcW w:w="4680" w:type="dxa"/>
            <w:shd w:val="clear" w:color="auto" w:fill="365F91" w:themeFill="accent1" w:themeFillShade="BF"/>
            <w:tcMar>
              <w:top w:w="90" w:type="dxa"/>
              <w:left w:w="90" w:type="dxa"/>
              <w:bottom w:w="90" w:type="dxa"/>
              <w:right w:w="90" w:type="dxa"/>
            </w:tcMar>
          </w:tcPr>
          <w:p w:rsidR="00637656" w:rsidRPr="002053BA" w:rsidRDefault="00726169" w:rsidP="002053BA">
            <w:pPr>
              <w:pBdr>
                <w:top w:val="nil"/>
                <w:left w:val="nil"/>
                <w:bottom w:val="nil"/>
                <w:right w:val="nil"/>
                <w:between w:val="nil"/>
              </w:pBdr>
              <w:jc w:val="center"/>
              <w:rPr>
                <w:rFonts w:ascii="Century Gothic" w:hAnsi="Century Gothic"/>
                <w:color w:val="FFFFFF" w:themeColor="background1"/>
                <w:sz w:val="18"/>
                <w:szCs w:val="18"/>
              </w:rPr>
            </w:pPr>
            <w:r w:rsidRPr="002053BA">
              <w:rPr>
                <w:rFonts w:ascii="Century Gothic" w:hAnsi="Century Gothic"/>
                <w:color w:val="FFFFFF" w:themeColor="background1"/>
                <w:sz w:val="18"/>
                <w:szCs w:val="18"/>
              </w:rPr>
              <w:t>Program Remedial (Nilai &lt; 61)</w:t>
            </w:r>
          </w:p>
        </w:tc>
        <w:tc>
          <w:tcPr>
            <w:tcW w:w="4680" w:type="dxa"/>
            <w:shd w:val="clear" w:color="auto" w:fill="365F91" w:themeFill="accent1" w:themeFillShade="BF"/>
            <w:tcMar>
              <w:top w:w="90" w:type="dxa"/>
              <w:left w:w="90" w:type="dxa"/>
              <w:bottom w:w="90" w:type="dxa"/>
              <w:right w:w="90" w:type="dxa"/>
            </w:tcMar>
          </w:tcPr>
          <w:p w:rsidR="00637656" w:rsidRPr="002053BA" w:rsidRDefault="00726169" w:rsidP="002053BA">
            <w:pPr>
              <w:pBdr>
                <w:top w:val="nil"/>
                <w:left w:val="nil"/>
                <w:bottom w:val="nil"/>
                <w:right w:val="nil"/>
                <w:between w:val="nil"/>
              </w:pBdr>
              <w:ind w:right="239"/>
              <w:jc w:val="center"/>
              <w:rPr>
                <w:rFonts w:ascii="Century Gothic" w:hAnsi="Century Gothic"/>
                <w:color w:val="FFFFFF" w:themeColor="background1"/>
                <w:sz w:val="18"/>
                <w:szCs w:val="18"/>
              </w:rPr>
            </w:pPr>
            <w:r w:rsidRPr="002053BA">
              <w:rPr>
                <w:rFonts w:ascii="Century Gothic" w:hAnsi="Century Gothic"/>
                <w:color w:val="FFFFFF" w:themeColor="background1"/>
                <w:sz w:val="18"/>
                <w:szCs w:val="18"/>
              </w:rPr>
              <w:t>Program Pengayaan (Nilai 81 - 100)</w:t>
            </w:r>
          </w:p>
          <w:p w:rsidR="00637656" w:rsidRPr="002053BA" w:rsidRDefault="00637656" w:rsidP="002053BA">
            <w:pPr>
              <w:pBdr>
                <w:top w:val="nil"/>
                <w:left w:val="nil"/>
                <w:bottom w:val="nil"/>
                <w:right w:val="nil"/>
                <w:between w:val="nil"/>
              </w:pBdr>
              <w:ind w:right="239"/>
              <w:jc w:val="center"/>
              <w:rPr>
                <w:rFonts w:ascii="Century Gothic" w:hAnsi="Century Gothic"/>
                <w:color w:val="FFFFFF" w:themeColor="background1"/>
                <w:sz w:val="18"/>
                <w:szCs w:val="18"/>
              </w:rPr>
            </w:pPr>
          </w:p>
        </w:tc>
      </w:tr>
      <w:tr w:rsidR="00637656" w:rsidRPr="003B2A16">
        <w:tc>
          <w:tcPr>
            <w:tcW w:w="4680" w:type="dxa"/>
            <w:shd w:val="clear" w:color="auto" w:fill="auto"/>
            <w:tcMar>
              <w:top w:w="90" w:type="dxa"/>
              <w:left w:w="90" w:type="dxa"/>
              <w:bottom w:w="90" w:type="dxa"/>
              <w:right w:w="90" w:type="dxa"/>
            </w:tcMar>
          </w:tcPr>
          <w:p w:rsidR="00637656" w:rsidRPr="003B2A16" w:rsidRDefault="00726169" w:rsidP="002053BA">
            <w:pPr>
              <w:pBdr>
                <w:top w:val="nil"/>
                <w:left w:val="nil"/>
                <w:bottom w:val="nil"/>
                <w:right w:val="nil"/>
                <w:between w:val="nil"/>
              </w:pBdr>
              <w:jc w:val="both"/>
              <w:rPr>
                <w:rFonts w:ascii="Century Gothic" w:hAnsi="Century Gothic"/>
                <w:b/>
                <w:bCs/>
                <w:sz w:val="18"/>
                <w:szCs w:val="18"/>
              </w:rPr>
            </w:pPr>
            <w:r w:rsidRPr="003B2A16">
              <w:rPr>
                <w:rFonts w:ascii="Century Gothic" w:hAnsi="Century Gothic"/>
                <w:b/>
                <w:bCs/>
                <w:sz w:val="18"/>
                <w:szCs w:val="18"/>
              </w:rPr>
              <w:t>Bentuk Aktivitas Intervensi:</w:t>
            </w:r>
          </w:p>
          <w:p w:rsidR="00637656" w:rsidRPr="003B2A16" w:rsidRDefault="00726169" w:rsidP="002053BA">
            <w:pPr>
              <w:pBdr>
                <w:top w:val="nil"/>
                <w:left w:val="nil"/>
                <w:bottom w:val="nil"/>
                <w:right w:val="nil"/>
                <w:between w:val="nil"/>
              </w:pBdr>
              <w:ind w:right="237"/>
              <w:jc w:val="both"/>
              <w:rPr>
                <w:rFonts w:ascii="Century Gothic" w:hAnsi="Century Gothic"/>
                <w:sz w:val="18"/>
                <w:szCs w:val="18"/>
              </w:rPr>
            </w:pPr>
            <w:r w:rsidRPr="003B2A16">
              <w:rPr>
                <w:rFonts w:ascii="Century Gothic" w:hAnsi="Century Gothic"/>
                <w:sz w:val="18"/>
                <w:szCs w:val="18"/>
              </w:rPr>
              <w:t xml:space="preserve">1. </w:t>
            </w:r>
            <w:r w:rsidRPr="003B2A16">
              <w:rPr>
                <w:rFonts w:ascii="Century Gothic" w:hAnsi="Century Gothic"/>
                <w:i/>
                <w:iCs/>
                <w:sz w:val="18"/>
                <w:szCs w:val="18"/>
              </w:rPr>
              <w:t>Re-teaching &amp; Tutor Sebaya:</w:t>
            </w:r>
            <w:r w:rsidRPr="003B2A16">
              <w:rPr>
                <w:rFonts w:ascii="Century Gothic" w:hAnsi="Century Gothic"/>
                <w:sz w:val="18"/>
                <w:szCs w:val="18"/>
              </w:rPr>
              <w:t xml:space="preserve"> Guru memfasilitasi bimbingan kelompok kecil yang dipandu oleh rekan sejawat yang memiliki nilai pengayaan tinggi untuk membahas ulang LKM.</w:t>
            </w:r>
          </w:p>
          <w:p w:rsidR="00637656" w:rsidRPr="003B2A16" w:rsidRDefault="00726169" w:rsidP="002053BA">
            <w:pPr>
              <w:pBdr>
                <w:top w:val="nil"/>
                <w:left w:val="nil"/>
                <w:bottom w:val="nil"/>
                <w:right w:val="nil"/>
                <w:between w:val="nil"/>
              </w:pBdr>
              <w:ind w:right="237"/>
              <w:jc w:val="both"/>
              <w:rPr>
                <w:rFonts w:ascii="Century Gothic" w:hAnsi="Century Gothic"/>
                <w:sz w:val="18"/>
                <w:szCs w:val="18"/>
              </w:rPr>
            </w:pPr>
            <w:r w:rsidRPr="003B2A16">
              <w:rPr>
                <w:rFonts w:ascii="Century Gothic" w:hAnsi="Century Gothic"/>
                <w:sz w:val="18"/>
                <w:szCs w:val="18"/>
              </w:rPr>
              <w:t xml:space="preserve">2. </w:t>
            </w:r>
            <w:r w:rsidRPr="003B2A16">
              <w:rPr>
                <w:rFonts w:ascii="Century Gothic" w:hAnsi="Century Gothic"/>
                <w:i/>
                <w:iCs/>
                <w:sz w:val="18"/>
                <w:szCs w:val="18"/>
              </w:rPr>
              <w:t>Penugasan Terstruktur Kontekstual:</w:t>
            </w:r>
            <w:r w:rsidRPr="003B2A16">
              <w:rPr>
                <w:rFonts w:ascii="Century Gothic" w:hAnsi="Century Gothic"/>
                <w:sz w:val="18"/>
                <w:szCs w:val="18"/>
              </w:rPr>
              <w:t xml:space="preserve"> Peserta didik diminta mencari dan memotong satu artikel berita koran/digital lokal Aceh, kemudian menuliskan analisis minimal 3 konsep esensial geografi yang melatarbelakangi berita tersebut.</w:t>
            </w:r>
          </w:p>
          <w:p w:rsidR="00637656" w:rsidRPr="003B2A16" w:rsidRDefault="00726169" w:rsidP="002053BA">
            <w:pPr>
              <w:pBdr>
                <w:top w:val="nil"/>
                <w:left w:val="nil"/>
                <w:bottom w:val="nil"/>
                <w:right w:val="nil"/>
                <w:between w:val="nil"/>
              </w:pBdr>
              <w:ind w:right="237"/>
              <w:jc w:val="both"/>
              <w:rPr>
                <w:rFonts w:ascii="Century Gothic" w:hAnsi="Century Gothic"/>
                <w:sz w:val="18"/>
                <w:szCs w:val="18"/>
              </w:rPr>
            </w:pPr>
            <w:r w:rsidRPr="003B2A16">
              <w:rPr>
                <w:rFonts w:ascii="Century Gothic" w:hAnsi="Century Gothic"/>
                <w:sz w:val="18"/>
                <w:szCs w:val="18"/>
              </w:rPr>
              <w:t xml:space="preserve">3. </w:t>
            </w:r>
            <w:r w:rsidRPr="003B2A16">
              <w:rPr>
                <w:rFonts w:ascii="Century Gothic" w:hAnsi="Century Gothic"/>
                <w:i/>
                <w:iCs/>
                <w:sz w:val="18"/>
                <w:szCs w:val="18"/>
              </w:rPr>
              <w:t>Evaluasi Remedial:</w:t>
            </w:r>
            <w:r w:rsidRPr="003B2A16">
              <w:rPr>
                <w:rFonts w:ascii="Century Gothic" w:hAnsi="Century Gothic"/>
                <w:sz w:val="18"/>
                <w:szCs w:val="18"/>
              </w:rPr>
              <w:t xml:space="preserve"> Pemberian instrumen tes formatif ulang (</w:t>
            </w:r>
            <w:r w:rsidRPr="003B2A16">
              <w:rPr>
                <w:rFonts w:ascii="Century Gothic" w:hAnsi="Century Gothic"/>
                <w:i/>
                <w:iCs/>
                <w:sz w:val="18"/>
                <w:szCs w:val="18"/>
              </w:rPr>
              <w:t>re-test</w:t>
            </w:r>
            <w:r w:rsidRPr="003B2A16">
              <w:rPr>
                <w:rFonts w:ascii="Century Gothic" w:hAnsi="Century Gothic"/>
                <w:sz w:val="18"/>
                <w:szCs w:val="18"/>
              </w:rPr>
              <w:t>) dengan tingkat kesulitan setara untuk mengukur ketuntasan.</w:t>
            </w:r>
          </w:p>
        </w:tc>
        <w:tc>
          <w:tcPr>
            <w:tcW w:w="4680" w:type="dxa"/>
            <w:shd w:val="clear" w:color="auto" w:fill="auto"/>
            <w:tcMar>
              <w:top w:w="90" w:type="dxa"/>
              <w:left w:w="90" w:type="dxa"/>
              <w:bottom w:w="90" w:type="dxa"/>
              <w:right w:w="90" w:type="dxa"/>
            </w:tcMar>
          </w:tcPr>
          <w:p w:rsidR="00637656" w:rsidRPr="003B2A16" w:rsidRDefault="00726169" w:rsidP="002053BA">
            <w:pPr>
              <w:pBdr>
                <w:top w:val="nil"/>
                <w:left w:val="nil"/>
                <w:bottom w:val="nil"/>
                <w:right w:val="nil"/>
                <w:between w:val="nil"/>
              </w:pBdr>
              <w:ind w:right="239"/>
              <w:jc w:val="both"/>
              <w:rPr>
                <w:rFonts w:ascii="Century Gothic" w:hAnsi="Century Gothic"/>
                <w:b/>
                <w:bCs/>
                <w:sz w:val="18"/>
                <w:szCs w:val="18"/>
              </w:rPr>
            </w:pPr>
            <w:r w:rsidRPr="003B2A16">
              <w:rPr>
                <w:rFonts w:ascii="Century Gothic" w:hAnsi="Century Gothic"/>
                <w:b/>
                <w:bCs/>
                <w:sz w:val="18"/>
                <w:szCs w:val="18"/>
              </w:rPr>
              <w:t>Bentuk Aktivitas Akselerasi:</w:t>
            </w:r>
          </w:p>
          <w:p w:rsidR="00637656" w:rsidRPr="003B2A16" w:rsidRDefault="00726169" w:rsidP="002053BA">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sz w:val="18"/>
                <w:szCs w:val="18"/>
              </w:rPr>
              <w:t xml:space="preserve">1. </w:t>
            </w:r>
            <w:r w:rsidRPr="003B2A16">
              <w:rPr>
                <w:rFonts w:ascii="Century Gothic" w:hAnsi="Century Gothic"/>
                <w:i/>
                <w:iCs/>
                <w:sz w:val="18"/>
                <w:szCs w:val="18"/>
              </w:rPr>
              <w:t>Studi Investigasi Mandiri:</w:t>
            </w:r>
            <w:r w:rsidRPr="003B2A16">
              <w:rPr>
                <w:rFonts w:ascii="Century Gothic" w:hAnsi="Century Gothic"/>
                <w:sz w:val="18"/>
                <w:szCs w:val="18"/>
              </w:rPr>
              <w:t xml:space="preserve"> Murid diarahkan untuk mengamati fenomena pemanfaatan ruang wilayah di sekitar Bener Meriah (misal: analisis keruangan objek wisata Gunung Burni Telong atau Danau Lut Tawar secara geografis).</w:t>
            </w:r>
          </w:p>
          <w:p w:rsidR="00637656" w:rsidRPr="003B2A16" w:rsidRDefault="00726169" w:rsidP="002053BA">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sz w:val="18"/>
                <w:szCs w:val="18"/>
              </w:rPr>
              <w:t xml:space="preserve">2. </w:t>
            </w:r>
            <w:r w:rsidRPr="003B2A16">
              <w:rPr>
                <w:rFonts w:ascii="Century Gothic" w:hAnsi="Century Gothic"/>
                <w:i/>
                <w:iCs/>
                <w:sz w:val="18"/>
                <w:szCs w:val="18"/>
              </w:rPr>
              <w:t>Produk Kreatif Digital:</w:t>
            </w:r>
            <w:r w:rsidRPr="003B2A16">
              <w:rPr>
                <w:rFonts w:ascii="Century Gothic" w:hAnsi="Century Gothic"/>
                <w:sz w:val="18"/>
                <w:szCs w:val="18"/>
              </w:rPr>
              <w:t xml:space="preserve"> Membuat infografis atau poster digital edukatif melalui aplikasi canva bertema "10 Konsep Esensial Geografi di Tanah Gayo" untuk dipublikasikan di media sosial sekolah sebagai bagian dari penguatan literasi spasial.</w:t>
            </w:r>
          </w:p>
          <w:p w:rsidR="00637656" w:rsidRPr="003B2A16" w:rsidRDefault="00726169" w:rsidP="002053BA">
            <w:pPr>
              <w:pBdr>
                <w:top w:val="nil"/>
                <w:left w:val="nil"/>
                <w:bottom w:val="nil"/>
                <w:right w:val="nil"/>
                <w:between w:val="nil"/>
              </w:pBdr>
              <w:ind w:right="239"/>
              <w:jc w:val="both"/>
              <w:rPr>
                <w:rFonts w:ascii="Century Gothic" w:hAnsi="Century Gothic"/>
                <w:sz w:val="18"/>
                <w:szCs w:val="18"/>
              </w:rPr>
            </w:pPr>
            <w:r w:rsidRPr="003B2A16">
              <w:rPr>
                <w:rFonts w:ascii="Century Gothic" w:hAnsi="Century Gothic"/>
                <w:sz w:val="18"/>
                <w:szCs w:val="18"/>
              </w:rPr>
              <w:t xml:space="preserve">3. </w:t>
            </w:r>
            <w:r w:rsidRPr="003B2A16">
              <w:rPr>
                <w:rFonts w:ascii="Century Gothic" w:hAnsi="Century Gothic"/>
                <w:i/>
                <w:iCs/>
                <w:sz w:val="18"/>
                <w:szCs w:val="18"/>
              </w:rPr>
              <w:t>Presentasi Kepemimpinan:</w:t>
            </w:r>
            <w:r w:rsidRPr="003B2A16">
              <w:rPr>
                <w:rFonts w:ascii="Century Gothic" w:hAnsi="Century Gothic"/>
                <w:sz w:val="18"/>
                <w:szCs w:val="18"/>
              </w:rPr>
              <w:t xml:space="preserve"> Membagikan intisari hasil temuan analisisnya </w:t>
            </w:r>
            <w:proofErr w:type="gramStart"/>
            <w:r w:rsidRPr="003B2A16">
              <w:rPr>
                <w:rFonts w:ascii="Century Gothic" w:hAnsi="Century Gothic"/>
                <w:sz w:val="18"/>
                <w:szCs w:val="18"/>
              </w:rPr>
              <w:t>di depan</w:t>
            </w:r>
            <w:proofErr w:type="gramEnd"/>
            <w:r w:rsidRPr="003B2A16">
              <w:rPr>
                <w:rFonts w:ascii="Century Gothic" w:hAnsi="Century Gothic"/>
                <w:sz w:val="18"/>
                <w:szCs w:val="18"/>
              </w:rPr>
              <w:t xml:space="preserve"> kelas sebagai sesi pembuka pertemuan berikutnya.</w:t>
            </w:r>
          </w:p>
        </w:tc>
      </w:tr>
    </w:tbl>
    <w:p w:rsidR="00637656" w:rsidRPr="003B2A16" w:rsidRDefault="00637656">
      <w:pPr>
        <w:pBdr>
          <w:top w:val="nil"/>
          <w:left w:val="nil"/>
          <w:bottom w:val="nil"/>
          <w:right w:val="nil"/>
          <w:between w:val="nil"/>
        </w:pBdr>
        <w:rPr>
          <w:rFonts w:ascii="Century Gothic" w:hAnsi="Century Gothic"/>
          <w:sz w:val="18"/>
          <w:szCs w:val="18"/>
        </w:rPr>
      </w:pPr>
    </w:p>
    <w:p w:rsidR="00637656" w:rsidRPr="003B2A16" w:rsidRDefault="00637656">
      <w:pPr>
        <w:pBdr>
          <w:top w:val="nil"/>
          <w:left w:val="nil"/>
          <w:bottom w:val="nil"/>
          <w:right w:val="nil"/>
          <w:between w:val="nil"/>
        </w:pBdr>
        <w:rPr>
          <w:rFonts w:ascii="Century Gothic" w:hAnsi="Century Gothic"/>
          <w:sz w:val="18"/>
          <w:szCs w:val="18"/>
        </w:rPr>
      </w:pPr>
    </w:p>
    <w:tbl>
      <w:tblPr>
        <w:tblStyle w:val="a7"/>
        <w:tblW w:w="10917" w:type="dxa"/>
        <w:tblInd w:w="0" w:type="dxa"/>
        <w:tblLayout w:type="fixed"/>
        <w:tblLook w:val="0600" w:firstRow="0" w:lastRow="0" w:firstColumn="0" w:lastColumn="0" w:noHBand="1" w:noVBand="1"/>
      </w:tblPr>
      <w:tblGrid>
        <w:gridCol w:w="6237"/>
        <w:gridCol w:w="4680"/>
      </w:tblGrid>
      <w:tr w:rsidR="00637656" w:rsidRPr="003B2A16" w:rsidTr="002053BA">
        <w:tc>
          <w:tcPr>
            <w:tcW w:w="6237" w:type="dxa"/>
            <w:shd w:val="clear" w:color="auto" w:fill="auto"/>
            <w:tcMar>
              <w:top w:w="0" w:type="dxa"/>
              <w:left w:w="0" w:type="dxa"/>
              <w:bottom w:w="0" w:type="dxa"/>
              <w:right w:w="0" w:type="dxa"/>
            </w:tcMar>
          </w:tcPr>
          <w:p w:rsidR="00637656" w:rsidRPr="003B2A16" w:rsidRDefault="00726169" w:rsidP="002053BA">
            <w:pPr>
              <w:pBdr>
                <w:top w:val="nil"/>
                <w:left w:val="nil"/>
                <w:bottom w:val="nil"/>
                <w:right w:val="nil"/>
                <w:between w:val="nil"/>
              </w:pBdr>
              <w:ind w:right="-282"/>
              <w:rPr>
                <w:rFonts w:ascii="Century Gothic" w:hAnsi="Century Gothic"/>
                <w:sz w:val="18"/>
                <w:szCs w:val="18"/>
              </w:rPr>
            </w:pPr>
            <w:r w:rsidRPr="003B2A16">
              <w:rPr>
                <w:rFonts w:ascii="Century Gothic" w:hAnsi="Century Gothic"/>
                <w:sz w:val="18"/>
                <w:szCs w:val="18"/>
              </w:rPr>
              <w:t>Mengetahui,</w:t>
            </w:r>
          </w:p>
          <w:p w:rsidR="00637656" w:rsidRPr="003B2A16" w:rsidRDefault="00726169">
            <w:pPr>
              <w:pBdr>
                <w:top w:val="nil"/>
                <w:left w:val="nil"/>
                <w:bottom w:val="nil"/>
                <w:right w:val="nil"/>
                <w:between w:val="nil"/>
              </w:pBdr>
              <w:rPr>
                <w:rFonts w:ascii="Century Gothic" w:hAnsi="Century Gothic"/>
                <w:b/>
                <w:bCs/>
                <w:sz w:val="18"/>
                <w:szCs w:val="18"/>
              </w:rPr>
            </w:pPr>
            <w:r w:rsidRPr="003B2A16">
              <w:rPr>
                <w:rFonts w:ascii="Century Gothic" w:hAnsi="Century Gothic"/>
                <w:b/>
                <w:bCs/>
                <w:sz w:val="18"/>
                <w:szCs w:val="18"/>
              </w:rPr>
              <w:t>Kepala Sekolah SMA Negeri 1 Timang Gajah</w:t>
            </w:r>
          </w:p>
          <w:p w:rsidR="00637656" w:rsidRPr="003B2A16" w:rsidRDefault="00637656">
            <w:pPr>
              <w:pBdr>
                <w:top w:val="nil"/>
                <w:left w:val="nil"/>
                <w:bottom w:val="nil"/>
                <w:right w:val="nil"/>
                <w:between w:val="nil"/>
              </w:pBdr>
              <w:rPr>
                <w:rFonts w:ascii="Century Gothic" w:hAnsi="Century Gothic"/>
                <w:b/>
                <w:bCs/>
                <w:sz w:val="18"/>
                <w:szCs w:val="18"/>
              </w:rPr>
            </w:pPr>
          </w:p>
          <w:p w:rsidR="00637656" w:rsidRPr="003B2A16" w:rsidRDefault="00637656">
            <w:pPr>
              <w:pBdr>
                <w:top w:val="nil"/>
                <w:left w:val="nil"/>
                <w:bottom w:val="nil"/>
                <w:right w:val="nil"/>
                <w:between w:val="nil"/>
              </w:pBdr>
              <w:rPr>
                <w:rFonts w:ascii="Century Gothic" w:hAnsi="Century Gothic"/>
                <w:b/>
                <w:bCs/>
                <w:sz w:val="18"/>
                <w:szCs w:val="18"/>
              </w:rPr>
            </w:pPr>
          </w:p>
          <w:p w:rsidR="00637656" w:rsidRPr="003B2A16" w:rsidRDefault="00637656">
            <w:pPr>
              <w:pBdr>
                <w:top w:val="nil"/>
                <w:left w:val="nil"/>
                <w:bottom w:val="nil"/>
                <w:right w:val="nil"/>
                <w:between w:val="nil"/>
              </w:pBdr>
              <w:rPr>
                <w:rFonts w:ascii="Century Gothic" w:hAnsi="Century Gothic"/>
                <w:b/>
                <w:bCs/>
                <w:sz w:val="18"/>
                <w:szCs w:val="18"/>
              </w:rPr>
            </w:pPr>
          </w:p>
          <w:p w:rsidR="00637656" w:rsidRPr="003B2A16" w:rsidRDefault="00726169">
            <w:pPr>
              <w:pBdr>
                <w:top w:val="nil"/>
                <w:left w:val="nil"/>
                <w:bottom w:val="nil"/>
                <w:right w:val="nil"/>
                <w:between w:val="nil"/>
              </w:pBdr>
              <w:rPr>
                <w:rFonts w:ascii="Century Gothic" w:hAnsi="Century Gothic"/>
                <w:sz w:val="18"/>
                <w:szCs w:val="18"/>
                <w:u w:val="single"/>
              </w:rPr>
            </w:pPr>
            <w:r w:rsidRPr="003B2A16">
              <w:rPr>
                <w:rFonts w:ascii="Century Gothic" w:hAnsi="Century Gothic"/>
                <w:sz w:val="18"/>
                <w:szCs w:val="18"/>
                <w:u w:val="single"/>
              </w:rPr>
              <w:t>Dra. Marhamah</w:t>
            </w:r>
          </w:p>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NIP. 196705231993032003</w:t>
            </w:r>
          </w:p>
        </w:tc>
        <w:tc>
          <w:tcPr>
            <w:tcW w:w="4680" w:type="dxa"/>
            <w:shd w:val="clear" w:color="auto" w:fill="auto"/>
            <w:tcMar>
              <w:top w:w="0" w:type="dxa"/>
              <w:left w:w="0" w:type="dxa"/>
              <w:bottom w:w="0" w:type="dxa"/>
              <w:right w:w="0" w:type="dxa"/>
            </w:tcMar>
          </w:tcPr>
          <w:p w:rsidR="00637656" w:rsidRPr="003B2A16" w:rsidRDefault="00AF61E2">
            <w:pPr>
              <w:pBdr>
                <w:top w:val="nil"/>
                <w:left w:val="nil"/>
                <w:bottom w:val="nil"/>
                <w:right w:val="nil"/>
                <w:between w:val="nil"/>
              </w:pBdr>
              <w:rPr>
                <w:rFonts w:ascii="Century Gothic" w:hAnsi="Century Gothic"/>
                <w:sz w:val="18"/>
                <w:szCs w:val="18"/>
              </w:rPr>
            </w:pPr>
            <w:r>
              <w:rPr>
                <w:rFonts w:ascii="Century Gothic" w:hAnsi="Century Gothic"/>
                <w:sz w:val="18"/>
                <w:szCs w:val="18"/>
              </w:rPr>
              <w:t>Umah Besi</w:t>
            </w:r>
            <w:r w:rsidR="00726169" w:rsidRPr="003B2A16">
              <w:rPr>
                <w:rFonts w:ascii="Century Gothic" w:hAnsi="Century Gothic"/>
                <w:sz w:val="18"/>
                <w:szCs w:val="18"/>
              </w:rPr>
              <w:t>,</w:t>
            </w:r>
            <w:r>
              <w:rPr>
                <w:rFonts w:ascii="Century Gothic" w:hAnsi="Century Gothic"/>
                <w:sz w:val="18"/>
                <w:szCs w:val="18"/>
              </w:rPr>
              <w:t xml:space="preserve"> 13</w:t>
            </w:r>
            <w:r w:rsidR="00726169" w:rsidRPr="003B2A16">
              <w:rPr>
                <w:rFonts w:ascii="Century Gothic" w:hAnsi="Century Gothic"/>
                <w:sz w:val="18"/>
                <w:szCs w:val="18"/>
              </w:rPr>
              <w:t xml:space="preserve"> Juli 2026</w:t>
            </w:r>
          </w:p>
          <w:p w:rsidR="00637656" w:rsidRPr="003B2A16" w:rsidRDefault="00726169">
            <w:pPr>
              <w:pBdr>
                <w:top w:val="nil"/>
                <w:left w:val="nil"/>
                <w:bottom w:val="nil"/>
                <w:right w:val="nil"/>
                <w:between w:val="nil"/>
              </w:pBdr>
              <w:rPr>
                <w:rFonts w:ascii="Century Gothic" w:hAnsi="Century Gothic"/>
                <w:b/>
                <w:bCs/>
                <w:sz w:val="18"/>
                <w:szCs w:val="18"/>
              </w:rPr>
            </w:pPr>
            <w:r w:rsidRPr="003B2A16">
              <w:rPr>
                <w:rFonts w:ascii="Century Gothic" w:hAnsi="Century Gothic"/>
                <w:b/>
                <w:bCs/>
                <w:sz w:val="18"/>
                <w:szCs w:val="18"/>
              </w:rPr>
              <w:t>Guru Mata Pelajaran Geografi</w:t>
            </w:r>
          </w:p>
          <w:p w:rsidR="00637656" w:rsidRPr="003B2A16" w:rsidRDefault="00637656">
            <w:pPr>
              <w:pBdr>
                <w:top w:val="nil"/>
                <w:left w:val="nil"/>
                <w:bottom w:val="nil"/>
                <w:right w:val="nil"/>
                <w:between w:val="nil"/>
              </w:pBdr>
              <w:rPr>
                <w:rFonts w:ascii="Century Gothic" w:hAnsi="Century Gothic"/>
                <w:b/>
                <w:bCs/>
                <w:sz w:val="18"/>
                <w:szCs w:val="18"/>
              </w:rPr>
            </w:pPr>
          </w:p>
          <w:p w:rsidR="00637656" w:rsidRPr="003B2A16" w:rsidRDefault="00637656">
            <w:pPr>
              <w:pBdr>
                <w:top w:val="nil"/>
                <w:left w:val="nil"/>
                <w:bottom w:val="nil"/>
                <w:right w:val="nil"/>
                <w:between w:val="nil"/>
              </w:pBdr>
              <w:rPr>
                <w:rFonts w:ascii="Century Gothic" w:hAnsi="Century Gothic"/>
                <w:b/>
                <w:bCs/>
                <w:sz w:val="18"/>
                <w:szCs w:val="18"/>
              </w:rPr>
            </w:pPr>
          </w:p>
          <w:p w:rsidR="00637656" w:rsidRPr="003B2A16" w:rsidRDefault="00637656">
            <w:pPr>
              <w:pBdr>
                <w:top w:val="nil"/>
                <w:left w:val="nil"/>
                <w:bottom w:val="nil"/>
                <w:right w:val="nil"/>
                <w:between w:val="nil"/>
              </w:pBdr>
              <w:rPr>
                <w:rFonts w:ascii="Century Gothic" w:hAnsi="Century Gothic"/>
                <w:b/>
                <w:bCs/>
                <w:sz w:val="18"/>
                <w:szCs w:val="18"/>
              </w:rPr>
            </w:pPr>
          </w:p>
          <w:p w:rsidR="00637656" w:rsidRPr="003B2A16" w:rsidRDefault="00726169">
            <w:pPr>
              <w:pBdr>
                <w:top w:val="nil"/>
                <w:left w:val="nil"/>
                <w:bottom w:val="nil"/>
                <w:right w:val="nil"/>
                <w:between w:val="nil"/>
              </w:pBdr>
              <w:rPr>
                <w:rFonts w:ascii="Century Gothic" w:hAnsi="Century Gothic"/>
                <w:sz w:val="18"/>
                <w:szCs w:val="18"/>
                <w:u w:val="single"/>
              </w:rPr>
            </w:pPr>
            <w:r w:rsidRPr="003B2A16">
              <w:rPr>
                <w:rFonts w:ascii="Century Gothic" w:hAnsi="Century Gothic"/>
                <w:sz w:val="18"/>
                <w:szCs w:val="18"/>
                <w:u w:val="single"/>
              </w:rPr>
              <w:t>Risma Yana Putri, S.Pd</w:t>
            </w:r>
          </w:p>
          <w:p w:rsidR="00637656" w:rsidRPr="003B2A16" w:rsidRDefault="00726169">
            <w:pPr>
              <w:pBdr>
                <w:top w:val="nil"/>
                <w:left w:val="nil"/>
                <w:bottom w:val="nil"/>
                <w:right w:val="nil"/>
                <w:between w:val="nil"/>
              </w:pBdr>
              <w:rPr>
                <w:rFonts w:ascii="Century Gothic" w:hAnsi="Century Gothic"/>
                <w:sz w:val="18"/>
                <w:szCs w:val="18"/>
              </w:rPr>
            </w:pPr>
            <w:r w:rsidRPr="003B2A16">
              <w:rPr>
                <w:rFonts w:ascii="Century Gothic" w:hAnsi="Century Gothic"/>
                <w:sz w:val="18"/>
                <w:szCs w:val="18"/>
              </w:rPr>
              <w:t>NIP. 199007272022212006</w:t>
            </w:r>
          </w:p>
        </w:tc>
      </w:tr>
    </w:tbl>
    <w:p w:rsidR="00637656" w:rsidRPr="003B2A16" w:rsidRDefault="00637656">
      <w:pPr>
        <w:pBdr>
          <w:top w:val="nil"/>
          <w:left w:val="nil"/>
          <w:bottom w:val="nil"/>
          <w:right w:val="nil"/>
          <w:between w:val="nil"/>
        </w:pBdr>
        <w:spacing w:line="276" w:lineRule="auto"/>
        <w:rPr>
          <w:rFonts w:ascii="Century Gothic" w:hAnsi="Century Gothic"/>
          <w:sz w:val="18"/>
          <w:szCs w:val="18"/>
        </w:rPr>
      </w:pPr>
      <w:bookmarkStart w:id="0" w:name="_GoBack"/>
      <w:bookmarkEnd w:id="0"/>
    </w:p>
    <w:sectPr w:rsidR="00637656" w:rsidRPr="003B2A16" w:rsidSect="00F604A0">
      <w:footerReference w:type="default" r:id="rId8"/>
      <w:pgSz w:w="11907" w:h="16839" w:code="9"/>
      <w:pgMar w:top="1440" w:right="1440" w:bottom="1440" w:left="1440" w:header="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783E" w:rsidRDefault="00B8783E" w:rsidP="0000531A">
      <w:r>
        <w:separator/>
      </w:r>
    </w:p>
  </w:endnote>
  <w:endnote w:type="continuationSeparator" w:id="0">
    <w:p w:rsidR="00B8783E" w:rsidRDefault="00B8783E" w:rsidP="00005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033F53DD-3FA6-4644-9F0F-92F383AF9978}"/>
  </w:font>
  <w:font w:name="Tahoma">
    <w:panose1 w:val="020B0604030504040204"/>
    <w:charset w:val="00"/>
    <w:family w:val="swiss"/>
    <w:pitch w:val="variable"/>
    <w:sig w:usb0="E1002EFF" w:usb1="C000605B" w:usb2="00000029" w:usb3="00000000" w:csb0="000101FF" w:csb1="00000000"/>
    <w:embedRegular r:id="rId2" w:fontKey="{2343B3DA-9B3B-476B-9214-9F6334839C58}"/>
  </w:font>
  <w:font w:name="Century Gothic">
    <w:panose1 w:val="020B0502020202020204"/>
    <w:charset w:val="00"/>
    <w:family w:val="swiss"/>
    <w:pitch w:val="variable"/>
    <w:sig w:usb0="00000287" w:usb1="00000000" w:usb2="00000000" w:usb3="00000000" w:csb0="0000009F" w:csb1="00000000"/>
    <w:embedRegular r:id="rId3" w:fontKey="{DD9AA0BB-3B1F-4E82-80BE-94BE996B071B}"/>
    <w:embedBold r:id="rId4" w:fontKey="{3EA91E8B-0E8C-4A2B-80D7-CB5D0857A525}"/>
    <w:embedItalic r:id="rId5" w:fontKey="{91585A92-C5F3-4191-807E-9B45FBD82CA1}"/>
  </w:font>
  <w:font w:name="Calibri">
    <w:panose1 w:val="020F0502020204030204"/>
    <w:charset w:val="00"/>
    <w:family w:val="swiss"/>
    <w:pitch w:val="variable"/>
    <w:sig w:usb0="E4002EFF" w:usb1="C000247B" w:usb2="00000009" w:usb3="00000000" w:csb0="000001FF" w:csb1="00000000"/>
    <w:embedRegular r:id="rId6" w:fontKey="{99394A82-8DAD-4E85-80E3-9C448EE640C9}"/>
    <w:embedBold r:id="rId7" w:fontKey="{21A8746A-5F87-4536-90F0-7ACA8EFD3CB1}"/>
    <w:embedItalic r:id="rId8" w:fontKey="{F97A44E8-68A8-4E8B-A68D-ECBFDBF3E50E}"/>
  </w:font>
  <w:font w:name="Cambria">
    <w:panose1 w:val="02040503050406030204"/>
    <w:charset w:val="00"/>
    <w:family w:val="roman"/>
    <w:pitch w:val="variable"/>
    <w:sig w:usb0="E00006FF" w:usb1="420024FF" w:usb2="02000000" w:usb3="00000000" w:csb0="0000019F" w:csb1="00000000"/>
    <w:embedRegular r:id="rId9" w:fontKey="{21FE46A3-933F-46F9-84D9-A3BEAFAE625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8331"/>
      <w:gridCol w:w="926"/>
    </w:tblGrid>
    <w:tr w:rsidR="0000531A" w:rsidRPr="0000531A" w:rsidTr="0000531A">
      <w:tc>
        <w:tcPr>
          <w:tcW w:w="4500" w:type="pct"/>
          <w:tcBorders>
            <w:top w:val="single" w:sz="4" w:space="0" w:color="000000" w:themeColor="text1"/>
          </w:tcBorders>
        </w:tcPr>
        <w:p w:rsidR="0000531A" w:rsidRPr="0000531A" w:rsidRDefault="0000531A" w:rsidP="0000531A">
          <w:pPr>
            <w:pStyle w:val="Footer"/>
            <w:jc w:val="right"/>
            <w:rPr>
              <w:rFonts w:ascii="Century Gothic" w:hAnsi="Century Gothic"/>
              <w:sz w:val="16"/>
              <w:szCs w:val="16"/>
            </w:rPr>
          </w:pPr>
          <w:sdt>
            <w:sdtPr>
              <w:rPr>
                <w:rFonts w:ascii="Century Gothic" w:hAnsi="Century Gothic"/>
                <w:sz w:val="16"/>
                <w:szCs w:val="16"/>
              </w:rPr>
              <w:alias w:val="Company"/>
              <w:id w:val="75971759"/>
              <w:placeholder>
                <w:docPart w:val="D4F08DEB91EA43E58E333CFA6A70F41A"/>
              </w:placeholder>
              <w:dataBinding w:prefixMappings="xmlns:ns0='http://schemas.openxmlformats.org/officeDocument/2006/extended-properties'" w:xpath="/ns0:Properties[1]/ns0:Company[1]" w:storeItemID="{6668398D-A668-4E3E-A5EB-62B293D839F1}"/>
              <w:text/>
            </w:sdtPr>
            <w:sdtContent>
              <w:r w:rsidRPr="0000531A">
                <w:rPr>
                  <w:rFonts w:ascii="Century Gothic" w:hAnsi="Century Gothic"/>
                  <w:sz w:val="16"/>
                  <w:szCs w:val="16"/>
                </w:rPr>
                <w:t>SMA Negeri 1 Timang Gajah</w:t>
              </w:r>
            </w:sdtContent>
          </w:sdt>
          <w:r w:rsidRPr="0000531A">
            <w:rPr>
              <w:rFonts w:ascii="Century Gothic" w:hAnsi="Century Gothic"/>
              <w:sz w:val="16"/>
              <w:szCs w:val="16"/>
            </w:rPr>
            <w:t xml:space="preserve"> | </w:t>
          </w:r>
          <w:r w:rsidRPr="0000531A">
            <w:rPr>
              <w:rFonts w:ascii="Century Gothic" w:hAnsi="Century Gothic"/>
              <w:sz w:val="16"/>
              <w:szCs w:val="16"/>
            </w:rPr>
            <w:fldChar w:fldCharType="begin"/>
          </w:r>
          <w:r w:rsidRPr="0000531A">
            <w:rPr>
              <w:rFonts w:ascii="Century Gothic" w:hAnsi="Century Gothic"/>
              <w:sz w:val="16"/>
              <w:szCs w:val="16"/>
            </w:rPr>
            <w:instrText xml:space="preserve"> STYLEREF  "1"  </w:instrText>
          </w:r>
          <w:r w:rsidRPr="0000531A">
            <w:rPr>
              <w:rFonts w:ascii="Century Gothic" w:hAnsi="Century Gothic"/>
              <w:sz w:val="16"/>
              <w:szCs w:val="16"/>
            </w:rPr>
            <w:fldChar w:fldCharType="separate"/>
          </w:r>
          <w:r w:rsidR="00FB5662">
            <w:rPr>
              <w:rFonts w:ascii="Century Gothic" w:hAnsi="Century Gothic"/>
              <w:noProof/>
              <w:sz w:val="16"/>
              <w:szCs w:val="16"/>
            </w:rPr>
            <w:t>MODUL AJAR GEOGRAFI KONTENSTUAL:</w:t>
          </w:r>
          <w:r w:rsidRPr="0000531A">
            <w:rPr>
              <w:rFonts w:ascii="Century Gothic" w:hAnsi="Century Gothic"/>
              <w:noProof/>
              <w:sz w:val="16"/>
              <w:szCs w:val="16"/>
            </w:rPr>
            <w:fldChar w:fldCharType="end"/>
          </w:r>
        </w:p>
      </w:tc>
      <w:tc>
        <w:tcPr>
          <w:tcW w:w="500" w:type="pct"/>
          <w:tcBorders>
            <w:top w:val="single" w:sz="4" w:space="0" w:color="C0504D" w:themeColor="accent2"/>
          </w:tcBorders>
          <w:shd w:val="clear" w:color="auto" w:fill="C4BC96" w:themeFill="background2" w:themeFillShade="BF"/>
        </w:tcPr>
        <w:p w:rsidR="0000531A" w:rsidRPr="0000531A" w:rsidRDefault="0000531A">
          <w:pPr>
            <w:pStyle w:val="Header"/>
            <w:rPr>
              <w:rFonts w:ascii="Century Gothic" w:hAnsi="Century Gothic"/>
              <w:color w:val="FFFFFF" w:themeColor="background1"/>
              <w:sz w:val="16"/>
              <w:szCs w:val="16"/>
            </w:rPr>
          </w:pPr>
          <w:r>
            <w:rPr>
              <w:rFonts w:ascii="Century Gothic" w:hAnsi="Century Gothic"/>
              <w:sz w:val="16"/>
              <w:szCs w:val="16"/>
            </w:rPr>
            <w:t>Risma YP</w:t>
          </w:r>
        </w:p>
      </w:tc>
    </w:tr>
  </w:tbl>
  <w:p w:rsidR="0000531A" w:rsidRDefault="000053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783E" w:rsidRDefault="00B8783E" w:rsidP="0000531A">
      <w:r>
        <w:separator/>
      </w:r>
    </w:p>
  </w:footnote>
  <w:footnote w:type="continuationSeparator" w:id="0">
    <w:p w:rsidR="00B8783E" w:rsidRDefault="00B8783E" w:rsidP="000053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D77EB"/>
    <w:multiLevelType w:val="multilevel"/>
    <w:tmpl w:val="AA4224DC"/>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nsid w:val="0D5F2E3C"/>
    <w:multiLevelType w:val="hybridMultilevel"/>
    <w:tmpl w:val="4A503880"/>
    <w:lvl w:ilvl="0" w:tplc="CDDAAB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0D22F4"/>
    <w:multiLevelType w:val="multilevel"/>
    <w:tmpl w:val="57001ED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nsid w:val="3CBA64E1"/>
    <w:multiLevelType w:val="hybridMultilevel"/>
    <w:tmpl w:val="C4EAD0EA"/>
    <w:lvl w:ilvl="0" w:tplc="04090019">
      <w:start w:val="1"/>
      <w:numFmt w:val="lowerLetter"/>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
    <w:nsid w:val="45296DDE"/>
    <w:multiLevelType w:val="multilevel"/>
    <w:tmpl w:val="743226FC"/>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nsid w:val="5BF10179"/>
    <w:multiLevelType w:val="hybridMultilevel"/>
    <w:tmpl w:val="E77C1CE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845451"/>
    <w:multiLevelType w:val="hybridMultilevel"/>
    <w:tmpl w:val="7F0420E0"/>
    <w:lvl w:ilvl="0" w:tplc="F4449F7E">
      <w:start w:val="1"/>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5"/>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637656"/>
    <w:rsid w:val="0000531A"/>
    <w:rsid w:val="002053BA"/>
    <w:rsid w:val="00221E29"/>
    <w:rsid w:val="0026455A"/>
    <w:rsid w:val="003B2A16"/>
    <w:rsid w:val="00445C2A"/>
    <w:rsid w:val="00637656"/>
    <w:rsid w:val="00726169"/>
    <w:rsid w:val="00A61497"/>
    <w:rsid w:val="00AF61E2"/>
    <w:rsid w:val="00B8783E"/>
    <w:rsid w:val="00BB2929"/>
    <w:rsid w:val="00C267EA"/>
    <w:rsid w:val="00D110D7"/>
    <w:rsid w:val="00E803B6"/>
    <w:rsid w:val="00F604A0"/>
    <w:rsid w:val="00FB5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table" w:customStyle="1" w:styleId="a7">
    <w:basedOn w:val="TableNormal0"/>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A61497"/>
    <w:pPr>
      <w:ind w:left="720"/>
      <w:contextualSpacing/>
    </w:pPr>
  </w:style>
  <w:style w:type="character" w:styleId="Strong">
    <w:name w:val="Strong"/>
    <w:basedOn w:val="DefaultParagraphFont"/>
    <w:uiPriority w:val="22"/>
    <w:qFormat/>
    <w:rsid w:val="00F604A0"/>
    <w:rPr>
      <w:b/>
      <w:bCs/>
    </w:rPr>
  </w:style>
  <w:style w:type="table" w:styleId="TableGrid">
    <w:name w:val="Table Grid"/>
    <w:basedOn w:val="TableNormal"/>
    <w:uiPriority w:val="59"/>
    <w:rsid w:val="002645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0531A"/>
    <w:pPr>
      <w:tabs>
        <w:tab w:val="center" w:pos="4680"/>
        <w:tab w:val="right" w:pos="9360"/>
      </w:tabs>
    </w:pPr>
  </w:style>
  <w:style w:type="character" w:customStyle="1" w:styleId="HeaderChar">
    <w:name w:val="Header Char"/>
    <w:basedOn w:val="DefaultParagraphFont"/>
    <w:link w:val="Header"/>
    <w:uiPriority w:val="99"/>
    <w:rsid w:val="0000531A"/>
  </w:style>
  <w:style w:type="paragraph" w:styleId="Footer">
    <w:name w:val="footer"/>
    <w:basedOn w:val="Normal"/>
    <w:link w:val="FooterChar"/>
    <w:uiPriority w:val="99"/>
    <w:unhideWhenUsed/>
    <w:rsid w:val="0000531A"/>
    <w:pPr>
      <w:tabs>
        <w:tab w:val="center" w:pos="4680"/>
        <w:tab w:val="right" w:pos="9360"/>
      </w:tabs>
    </w:pPr>
  </w:style>
  <w:style w:type="character" w:customStyle="1" w:styleId="FooterChar">
    <w:name w:val="Footer Char"/>
    <w:basedOn w:val="DefaultParagraphFont"/>
    <w:link w:val="Footer"/>
    <w:uiPriority w:val="99"/>
    <w:rsid w:val="0000531A"/>
  </w:style>
  <w:style w:type="paragraph" w:styleId="BalloonText">
    <w:name w:val="Balloon Text"/>
    <w:basedOn w:val="Normal"/>
    <w:link w:val="BalloonTextChar"/>
    <w:uiPriority w:val="99"/>
    <w:semiHidden/>
    <w:unhideWhenUsed/>
    <w:rsid w:val="0000531A"/>
    <w:rPr>
      <w:rFonts w:ascii="Tahoma" w:hAnsi="Tahoma" w:cs="Tahoma"/>
      <w:sz w:val="16"/>
      <w:szCs w:val="16"/>
    </w:rPr>
  </w:style>
  <w:style w:type="character" w:customStyle="1" w:styleId="BalloonTextChar">
    <w:name w:val="Balloon Text Char"/>
    <w:basedOn w:val="DefaultParagraphFont"/>
    <w:link w:val="BalloonText"/>
    <w:uiPriority w:val="99"/>
    <w:semiHidden/>
    <w:rsid w:val="000053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table" w:customStyle="1" w:styleId="a7">
    <w:basedOn w:val="TableNormal0"/>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A61497"/>
    <w:pPr>
      <w:ind w:left="720"/>
      <w:contextualSpacing/>
    </w:pPr>
  </w:style>
  <w:style w:type="character" w:styleId="Strong">
    <w:name w:val="Strong"/>
    <w:basedOn w:val="DefaultParagraphFont"/>
    <w:uiPriority w:val="22"/>
    <w:qFormat/>
    <w:rsid w:val="00F604A0"/>
    <w:rPr>
      <w:b/>
      <w:bCs/>
    </w:rPr>
  </w:style>
  <w:style w:type="table" w:styleId="TableGrid">
    <w:name w:val="Table Grid"/>
    <w:basedOn w:val="TableNormal"/>
    <w:uiPriority w:val="59"/>
    <w:rsid w:val="002645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0531A"/>
    <w:pPr>
      <w:tabs>
        <w:tab w:val="center" w:pos="4680"/>
        <w:tab w:val="right" w:pos="9360"/>
      </w:tabs>
    </w:pPr>
  </w:style>
  <w:style w:type="character" w:customStyle="1" w:styleId="HeaderChar">
    <w:name w:val="Header Char"/>
    <w:basedOn w:val="DefaultParagraphFont"/>
    <w:link w:val="Header"/>
    <w:uiPriority w:val="99"/>
    <w:rsid w:val="0000531A"/>
  </w:style>
  <w:style w:type="paragraph" w:styleId="Footer">
    <w:name w:val="footer"/>
    <w:basedOn w:val="Normal"/>
    <w:link w:val="FooterChar"/>
    <w:uiPriority w:val="99"/>
    <w:unhideWhenUsed/>
    <w:rsid w:val="0000531A"/>
    <w:pPr>
      <w:tabs>
        <w:tab w:val="center" w:pos="4680"/>
        <w:tab w:val="right" w:pos="9360"/>
      </w:tabs>
    </w:pPr>
  </w:style>
  <w:style w:type="character" w:customStyle="1" w:styleId="FooterChar">
    <w:name w:val="Footer Char"/>
    <w:basedOn w:val="DefaultParagraphFont"/>
    <w:link w:val="Footer"/>
    <w:uiPriority w:val="99"/>
    <w:rsid w:val="0000531A"/>
  </w:style>
  <w:style w:type="paragraph" w:styleId="BalloonText">
    <w:name w:val="Balloon Text"/>
    <w:basedOn w:val="Normal"/>
    <w:link w:val="BalloonTextChar"/>
    <w:uiPriority w:val="99"/>
    <w:semiHidden/>
    <w:unhideWhenUsed/>
    <w:rsid w:val="0000531A"/>
    <w:rPr>
      <w:rFonts w:ascii="Tahoma" w:hAnsi="Tahoma" w:cs="Tahoma"/>
      <w:sz w:val="16"/>
      <w:szCs w:val="16"/>
    </w:rPr>
  </w:style>
  <w:style w:type="character" w:customStyle="1" w:styleId="BalloonTextChar">
    <w:name w:val="Balloon Text Char"/>
    <w:basedOn w:val="DefaultParagraphFont"/>
    <w:link w:val="BalloonText"/>
    <w:uiPriority w:val="99"/>
    <w:semiHidden/>
    <w:rsid w:val="000053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0990155">
      <w:bodyDiv w:val="1"/>
      <w:marLeft w:val="0"/>
      <w:marRight w:val="0"/>
      <w:marTop w:val="0"/>
      <w:marBottom w:val="0"/>
      <w:divBdr>
        <w:top w:val="none" w:sz="0" w:space="0" w:color="auto"/>
        <w:left w:val="none" w:sz="0" w:space="0" w:color="auto"/>
        <w:bottom w:val="none" w:sz="0" w:space="0" w:color="auto"/>
        <w:right w:val="none" w:sz="0" w:space="0" w:color="auto"/>
      </w:divBdr>
    </w:div>
    <w:div w:id="12517002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4F08DEB91EA43E58E333CFA6A70F41A"/>
        <w:category>
          <w:name w:val="General"/>
          <w:gallery w:val="placeholder"/>
        </w:category>
        <w:types>
          <w:type w:val="bbPlcHdr"/>
        </w:types>
        <w:behaviors>
          <w:behavior w:val="content"/>
        </w:behaviors>
        <w:guid w:val="{B8517F11-4BB6-4907-A8C9-A355AB2CFC33}"/>
      </w:docPartPr>
      <w:docPartBody>
        <w:p w:rsidR="00000000" w:rsidRDefault="004364F7" w:rsidP="004364F7">
          <w:pPr>
            <w:pStyle w:val="D4F08DEB91EA43E58E333CFA6A70F41A"/>
          </w:pPr>
          <w: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4F7"/>
    <w:rsid w:val="00337943"/>
    <w:rsid w:val="00436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4F08DEB91EA43E58E333CFA6A70F41A">
    <w:name w:val="D4F08DEB91EA43E58E333CFA6A70F41A"/>
    <w:rsid w:val="004364F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4F08DEB91EA43E58E333CFA6A70F41A">
    <w:name w:val="D4F08DEB91EA43E58E333CFA6A70F41A"/>
    <w:rsid w:val="004364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8</Pages>
  <Words>3100</Words>
  <Characters>17672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SMA Negeri 1 Timang Gajah</Company>
  <LinksUpToDate>false</LinksUpToDate>
  <CharactersWithSpaces>20731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cp:lastModifiedBy>
  <cp:revision>11</cp:revision>
  <cp:lastPrinted>2026-07-19T16:01:00Z</cp:lastPrinted>
  <dcterms:created xsi:type="dcterms:W3CDTF">2026-07-12T05:50:00Z</dcterms:created>
  <dcterms:modified xsi:type="dcterms:W3CDTF">2026-07-19T16:14:00Z</dcterms:modified>
</cp:coreProperties>
</file>