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84AB8" w14:textId="77777777" w:rsidR="00CA4B49" w:rsidRDefault="00D20517">
      <w:pPr>
        <w:spacing w:line="276" w:lineRule="auto"/>
        <w:rPr>
          <w:rFonts w:ascii="Nunito" w:eastAsia="Nunito" w:hAnsi="Nunito" w:cs="Nunito"/>
          <w:b/>
          <w:bCs/>
          <w:color w:val="0097B2"/>
          <w:sz w:val="48"/>
          <w:szCs w:val="48"/>
        </w:rPr>
      </w:pPr>
      <w:proofErr w:type="spellStart"/>
      <w:r>
        <w:rPr>
          <w:rFonts w:ascii="Nunito" w:eastAsia="Nunito" w:hAnsi="Nunito" w:cs="Nunito"/>
          <w:b/>
          <w:bCs/>
          <w:color w:val="0097B2"/>
          <w:sz w:val="48"/>
          <w:szCs w:val="48"/>
        </w:rPr>
        <w:t>Lembar</w:t>
      </w:r>
      <w:proofErr w:type="spellEnd"/>
      <w:r>
        <w:rPr>
          <w:rFonts w:ascii="Nunito" w:eastAsia="Nunito" w:hAnsi="Nunito" w:cs="Nunito"/>
          <w:b/>
          <w:bCs/>
          <w:color w:val="0097B2"/>
          <w:sz w:val="48"/>
          <w:szCs w:val="48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97B2"/>
          <w:sz w:val="48"/>
          <w:szCs w:val="48"/>
        </w:rPr>
        <w:t>Kerja</w:t>
      </w:r>
      <w:proofErr w:type="spellEnd"/>
      <w:r>
        <w:rPr>
          <w:rFonts w:ascii="Nunito" w:eastAsia="Nunito" w:hAnsi="Nunito" w:cs="Nunito"/>
          <w:b/>
          <w:bCs/>
          <w:color w:val="0097B2"/>
          <w:sz w:val="48"/>
          <w:szCs w:val="48"/>
        </w:rPr>
        <w:t xml:space="preserve"> 01. </w:t>
      </w:r>
      <w:proofErr w:type="spellStart"/>
      <w:r>
        <w:rPr>
          <w:rFonts w:ascii="Nunito" w:eastAsia="Nunito" w:hAnsi="Nunito" w:cs="Nunito"/>
          <w:b/>
          <w:bCs/>
          <w:color w:val="0097B2"/>
          <w:sz w:val="48"/>
          <w:szCs w:val="48"/>
        </w:rPr>
        <w:t>Pelibatan</w:t>
      </w:r>
      <w:proofErr w:type="spellEnd"/>
      <w:r>
        <w:rPr>
          <w:rFonts w:ascii="Nunito" w:eastAsia="Nunito" w:hAnsi="Nunito" w:cs="Nunito"/>
          <w:b/>
          <w:bCs/>
          <w:color w:val="0097B2"/>
          <w:sz w:val="48"/>
          <w:szCs w:val="48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97B2"/>
          <w:sz w:val="48"/>
          <w:szCs w:val="48"/>
        </w:rPr>
        <w:t>Aktivitas</w:t>
      </w:r>
      <w:proofErr w:type="spellEnd"/>
      <w:r>
        <w:rPr>
          <w:rFonts w:ascii="Nunito" w:eastAsia="Nunito" w:hAnsi="Nunito" w:cs="Nunito"/>
          <w:b/>
          <w:bCs/>
          <w:color w:val="0097B2"/>
          <w:sz w:val="48"/>
          <w:szCs w:val="48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97B2"/>
          <w:sz w:val="48"/>
          <w:szCs w:val="48"/>
        </w:rPr>
        <w:t>dalam</w:t>
      </w:r>
      <w:proofErr w:type="spellEnd"/>
      <w:r>
        <w:rPr>
          <w:rFonts w:ascii="Nunito" w:eastAsia="Nunito" w:hAnsi="Nunito" w:cs="Nunito"/>
          <w:b/>
          <w:bCs/>
          <w:color w:val="0097B2"/>
          <w:sz w:val="48"/>
          <w:szCs w:val="48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97B2"/>
          <w:sz w:val="48"/>
          <w:szCs w:val="48"/>
        </w:rPr>
        <w:t>Pemanfaatan</w:t>
      </w:r>
      <w:proofErr w:type="spellEnd"/>
      <w:r>
        <w:rPr>
          <w:rFonts w:ascii="Nunito" w:eastAsia="Nunito" w:hAnsi="Nunito" w:cs="Nunito"/>
          <w:b/>
          <w:bCs/>
          <w:color w:val="0097B2"/>
          <w:sz w:val="48"/>
          <w:szCs w:val="48"/>
        </w:rPr>
        <w:t xml:space="preserve"> PID:</w:t>
      </w:r>
    </w:p>
    <w:p w14:paraId="06671FDB" w14:textId="77777777" w:rsidR="00CA4B49" w:rsidRDefault="00D20517">
      <w:pPr>
        <w:spacing w:line="276" w:lineRule="auto"/>
        <w:ind w:left="140"/>
        <w:rPr>
          <w:rFonts w:ascii="Nunito" w:eastAsia="Nunito" w:hAnsi="Nunito" w:cs="Nunito"/>
          <w:sz w:val="36"/>
          <w:szCs w:val="36"/>
        </w:rPr>
      </w:pPr>
      <w:proofErr w:type="spellStart"/>
      <w:r>
        <w:rPr>
          <w:rFonts w:ascii="Nunito" w:eastAsia="Nunito" w:hAnsi="Nunito" w:cs="Nunito"/>
          <w:sz w:val="36"/>
          <w:szCs w:val="36"/>
        </w:rPr>
        <w:t>Rancanglah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</w:t>
      </w:r>
      <w:proofErr w:type="spellStart"/>
      <w:r>
        <w:rPr>
          <w:rFonts w:ascii="Nunito" w:eastAsia="Nunito" w:hAnsi="Nunito" w:cs="Nunito"/>
          <w:sz w:val="36"/>
          <w:szCs w:val="36"/>
        </w:rPr>
        <w:t>tiga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</w:t>
      </w:r>
      <w:proofErr w:type="spellStart"/>
      <w:r>
        <w:rPr>
          <w:rFonts w:ascii="Nunito" w:eastAsia="Nunito" w:hAnsi="Nunito" w:cs="Nunito"/>
          <w:sz w:val="36"/>
          <w:szCs w:val="36"/>
        </w:rPr>
        <w:t>aktivitas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</w:t>
      </w:r>
      <w:proofErr w:type="spellStart"/>
      <w:r>
        <w:rPr>
          <w:rFonts w:ascii="Nunito" w:eastAsia="Nunito" w:hAnsi="Nunito" w:cs="Nunito"/>
          <w:sz w:val="36"/>
          <w:szCs w:val="36"/>
        </w:rPr>
        <w:t>pembelajaran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</w:t>
      </w:r>
      <w:proofErr w:type="spellStart"/>
      <w:r>
        <w:rPr>
          <w:rFonts w:ascii="Nunito" w:eastAsia="Nunito" w:hAnsi="Nunito" w:cs="Nunito"/>
          <w:sz w:val="36"/>
          <w:szCs w:val="36"/>
        </w:rPr>
        <w:t>mendalam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yang </w:t>
      </w:r>
      <w:proofErr w:type="spellStart"/>
      <w:r>
        <w:rPr>
          <w:rFonts w:ascii="Nunito" w:eastAsia="Nunito" w:hAnsi="Nunito" w:cs="Nunito"/>
          <w:sz w:val="36"/>
          <w:szCs w:val="36"/>
        </w:rPr>
        <w:t>spesifik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, </w:t>
      </w:r>
      <w:proofErr w:type="gramStart"/>
      <w:r>
        <w:rPr>
          <w:rFonts w:ascii="Nunito" w:eastAsia="Nunito" w:hAnsi="Nunito" w:cs="Nunito"/>
          <w:sz w:val="36"/>
          <w:szCs w:val="36"/>
        </w:rPr>
        <w:t>di  mana</w:t>
      </w:r>
      <w:proofErr w:type="gramEnd"/>
      <w:r>
        <w:rPr>
          <w:rFonts w:ascii="Nunito" w:eastAsia="Nunito" w:hAnsi="Nunito" w:cs="Nunito"/>
          <w:sz w:val="36"/>
          <w:szCs w:val="36"/>
        </w:rPr>
        <w:t xml:space="preserve"> </w:t>
      </w:r>
      <w:proofErr w:type="spellStart"/>
      <w:r>
        <w:rPr>
          <w:rFonts w:ascii="Nunito" w:eastAsia="Nunito" w:hAnsi="Nunito" w:cs="Nunito"/>
          <w:sz w:val="36"/>
          <w:szCs w:val="36"/>
        </w:rPr>
        <w:t>masing-masing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</w:t>
      </w:r>
      <w:proofErr w:type="spellStart"/>
      <w:r>
        <w:rPr>
          <w:rFonts w:ascii="Nunito" w:eastAsia="Nunito" w:hAnsi="Nunito" w:cs="Nunito"/>
          <w:sz w:val="36"/>
          <w:szCs w:val="36"/>
        </w:rPr>
        <w:t>aktivitas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</w:t>
      </w:r>
      <w:proofErr w:type="spellStart"/>
      <w:r>
        <w:rPr>
          <w:rFonts w:ascii="Nunito" w:eastAsia="Nunito" w:hAnsi="Nunito" w:cs="Nunito"/>
          <w:sz w:val="36"/>
          <w:szCs w:val="36"/>
        </w:rPr>
        <w:t>memanfaatkan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</w:t>
      </w:r>
      <w:proofErr w:type="spellStart"/>
      <w:r>
        <w:rPr>
          <w:rFonts w:ascii="Nunito" w:eastAsia="Nunito" w:hAnsi="Nunito" w:cs="Nunito"/>
          <w:sz w:val="36"/>
          <w:szCs w:val="36"/>
        </w:rPr>
        <w:t>Konten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Digital dan </w:t>
      </w:r>
      <w:proofErr w:type="spellStart"/>
      <w:r>
        <w:rPr>
          <w:rFonts w:ascii="Nunito" w:eastAsia="Nunito" w:hAnsi="Nunito" w:cs="Nunito"/>
          <w:sz w:val="36"/>
          <w:szCs w:val="36"/>
        </w:rPr>
        <w:t>Perangkat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</w:t>
      </w:r>
      <w:proofErr w:type="spellStart"/>
      <w:r>
        <w:rPr>
          <w:rFonts w:ascii="Nunito" w:eastAsia="Nunito" w:hAnsi="Nunito" w:cs="Nunito"/>
          <w:sz w:val="36"/>
          <w:szCs w:val="36"/>
        </w:rPr>
        <w:t>Interaktif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yang </w:t>
      </w:r>
      <w:proofErr w:type="spellStart"/>
      <w:r>
        <w:rPr>
          <w:rFonts w:ascii="Nunito" w:eastAsia="Nunito" w:hAnsi="Nunito" w:cs="Nunito"/>
          <w:sz w:val="36"/>
          <w:szCs w:val="36"/>
        </w:rPr>
        <w:t>berbeda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</w:t>
      </w:r>
      <w:proofErr w:type="spellStart"/>
      <w:r>
        <w:rPr>
          <w:rFonts w:ascii="Nunito" w:eastAsia="Nunito" w:hAnsi="Nunito" w:cs="Nunito"/>
          <w:sz w:val="36"/>
          <w:szCs w:val="36"/>
        </w:rPr>
        <w:t>secara</w:t>
      </w:r>
      <w:proofErr w:type="spellEnd"/>
      <w:r>
        <w:rPr>
          <w:rFonts w:ascii="Nunito" w:eastAsia="Nunito" w:hAnsi="Nunito" w:cs="Nunito"/>
          <w:sz w:val="36"/>
          <w:szCs w:val="36"/>
        </w:rPr>
        <w:t xml:space="preserve"> </w:t>
      </w:r>
      <w:proofErr w:type="spellStart"/>
      <w:r>
        <w:rPr>
          <w:rFonts w:ascii="Nunito" w:eastAsia="Nunito" w:hAnsi="Nunito" w:cs="Nunito"/>
          <w:sz w:val="36"/>
          <w:szCs w:val="36"/>
        </w:rPr>
        <w:t>strategis</w:t>
      </w:r>
      <w:proofErr w:type="spellEnd"/>
      <w:r>
        <w:rPr>
          <w:rFonts w:ascii="Nunito" w:eastAsia="Nunito" w:hAnsi="Nunito" w:cs="Nunito"/>
          <w:sz w:val="36"/>
          <w:szCs w:val="36"/>
        </w:rPr>
        <w:t>.</w:t>
      </w:r>
    </w:p>
    <w:p w14:paraId="3D3DD213" w14:textId="77777777" w:rsidR="00CA4B49" w:rsidRDefault="00CA4B49"/>
    <w:tbl>
      <w:tblPr>
        <w:tblStyle w:val="a"/>
        <w:tblW w:w="136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3330"/>
        <w:gridCol w:w="3150"/>
        <w:gridCol w:w="4200"/>
      </w:tblGrid>
      <w:tr w:rsidR="00CA4B49" w14:paraId="1319C6CE" w14:textId="77777777">
        <w:trPr>
          <w:trHeight w:val="1025"/>
        </w:trPr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1019E" w14:textId="77777777" w:rsidR="00CA4B49" w:rsidRDefault="00D20517">
            <w:pPr>
              <w:spacing w:line="276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Konten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Digital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7AE4A" w14:textId="77777777" w:rsidR="00CA4B49" w:rsidRDefault="00D20517">
            <w:pPr>
              <w:spacing w:line="276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Papan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Interaktif</w:t>
            </w:r>
            <w:proofErr w:type="spellEnd"/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626F2" w14:textId="77777777" w:rsidR="00CA4B49" w:rsidRDefault="00D20517">
            <w:pPr>
              <w:spacing w:line="276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Sumber</w:t>
            </w:r>
            <w:proofErr w:type="spellEnd"/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0F87D" w14:textId="77777777" w:rsidR="00CA4B49" w:rsidRDefault="00D20517">
            <w:pPr>
              <w:spacing w:line="276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Aktivitas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murid</w:t>
            </w:r>
          </w:p>
        </w:tc>
      </w:tr>
      <w:tr w:rsidR="00CA4B49" w14:paraId="260D4B0B" w14:textId="77777777">
        <w:trPr>
          <w:trHeight w:val="2675"/>
        </w:trPr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C75D2" w14:textId="27926505" w:rsidR="00CA4B49" w:rsidRDefault="00AD191E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t xml:space="preserve">1.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Interaktif</w:t>
            </w:r>
            <w:proofErr w:type="spellEnd"/>
            <w:r>
              <w:t xml:space="preserve"> &amp; Gambar (</w:t>
            </w:r>
            <w:proofErr w:type="spellStart"/>
            <w:r>
              <w:t>Infografis</w:t>
            </w:r>
            <w:proofErr w:type="spellEnd"/>
            <w:r>
              <w:t xml:space="preserve"> / Analytical Exposition)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E72FE" w14:textId="5FEE37A7" w:rsidR="00CA4B49" w:rsidRDefault="00AD191E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Style w:val="Strong"/>
                <w:rFonts w:ascii="Arial" w:hAnsi="Arial" w:cs="Arial"/>
                <w:sz w:val="21"/>
                <w:szCs w:val="21"/>
              </w:rPr>
              <w:t>Gambar (</w:t>
            </w:r>
            <w:proofErr w:type="spellStart"/>
            <w:r>
              <w:rPr>
                <w:rStyle w:val="Strong"/>
                <w:rFonts w:ascii="Arial" w:hAnsi="Arial" w:cs="Arial"/>
                <w:sz w:val="21"/>
                <w:szCs w:val="21"/>
              </w:rPr>
              <w:t>Infografis</w:t>
            </w:r>
            <w:proofErr w:type="spellEnd"/>
            <w:r>
              <w:rPr>
                <w:rStyle w:val="Strong"/>
                <w:rFonts w:ascii="Arial" w:hAnsi="Arial" w:cs="Arial"/>
                <w:sz w:val="21"/>
                <w:szCs w:val="21"/>
              </w:rPr>
              <w:t xml:space="preserve"> / Analytical </w:t>
            </w:r>
            <w:proofErr w:type="gramStart"/>
            <w:r>
              <w:rPr>
                <w:rStyle w:val="Strong"/>
                <w:rFonts w:ascii="Arial" w:hAnsi="Arial" w:cs="Arial"/>
                <w:sz w:val="21"/>
                <w:szCs w:val="21"/>
              </w:rPr>
              <w:t>Exposition)</w:t>
            </w:r>
            <w:proofErr w:type="spellStart"/>
            <w:r>
              <w:rPr>
                <w:rStyle w:val="Strong"/>
                <w:rFonts w:ascii="Arial" w:hAnsi="Arial" w:cs="Arial"/>
                <w:sz w:val="21"/>
                <w:szCs w:val="21"/>
              </w:rPr>
              <w:t>Anotasi</w:t>
            </w:r>
            <w:proofErr w:type="spellEnd"/>
            <w:proofErr w:type="gramEnd"/>
            <w:r>
              <w:rPr>
                <w:rStyle w:val="Strong"/>
                <w:rFonts w:ascii="Arial" w:hAnsi="Arial" w:cs="Arial"/>
                <w:sz w:val="21"/>
                <w:szCs w:val="21"/>
              </w:rPr>
              <w:t xml:space="preserve"> &amp; Drag-and-Drop</w:t>
            </w:r>
            <w:r>
              <w:t xml:space="preserve"> (</w:t>
            </w:r>
            <w:proofErr w:type="spellStart"/>
            <w:r>
              <w:t>Menandai</w:t>
            </w:r>
            <w:proofErr w:type="spellEnd"/>
            <w:r>
              <w:t xml:space="preserve"> dan </w:t>
            </w:r>
            <w:proofErr w:type="spellStart"/>
            <w:r>
              <w:t>memindahkan</w:t>
            </w:r>
            <w:proofErr w:type="spellEnd"/>
            <w:r>
              <w:t xml:space="preserve"> </w:t>
            </w:r>
            <w:proofErr w:type="spellStart"/>
            <w:r>
              <w:t>elemen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di </w:t>
            </w:r>
            <w:proofErr w:type="spellStart"/>
            <w:r>
              <w:t>layar</w:t>
            </w:r>
            <w:proofErr w:type="spellEnd"/>
            <w:r>
              <w:t xml:space="preserve"> PID)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3785A" w14:textId="0E7E3E03" w:rsidR="00CA4B49" w:rsidRDefault="00AD191E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t xml:space="preserve">Canva / </w:t>
            </w:r>
            <w:hyperlink r:id="rId5" w:tgtFrame="_blank" w:history="1">
              <w:r>
                <w:rPr>
                  <w:rStyle w:val="Hyperlink"/>
                  <w:rFonts w:ascii="Arial" w:hAnsi="Arial" w:cs="Arial"/>
                  <w:sz w:val="21"/>
                  <w:szCs w:val="21"/>
                </w:rPr>
                <w:t>Canva for Education</w:t>
              </w:r>
            </w:hyperlink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CD2BD" w14:textId="50A07CA3" w:rsidR="00CA4B49" w:rsidRDefault="00AD191E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t xml:space="preserve">Murid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depan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bergantian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menggarisbawahi</w:t>
            </w:r>
            <w:proofErr w:type="spellEnd"/>
            <w:r>
              <w:t xml:space="preserve"> </w:t>
            </w:r>
            <w:r>
              <w:rPr>
                <w:rStyle w:val="Emphasis"/>
                <w:rFonts w:ascii="Arial" w:hAnsi="Arial" w:cs="Arial"/>
                <w:sz w:val="21"/>
                <w:szCs w:val="21"/>
              </w:rPr>
              <w:t>thesis</w:t>
            </w:r>
            <w:r>
              <w:t xml:space="preserve">, </w:t>
            </w:r>
            <w:r>
              <w:rPr>
                <w:rStyle w:val="Emphasis"/>
                <w:rFonts w:ascii="Arial" w:hAnsi="Arial" w:cs="Arial"/>
                <w:sz w:val="21"/>
                <w:szCs w:val="21"/>
              </w:rPr>
              <w:t>arguments</w:t>
            </w:r>
            <w:r>
              <w:t xml:space="preserve">, dan </w:t>
            </w:r>
            <w:r>
              <w:rPr>
                <w:rStyle w:val="Emphasis"/>
                <w:rFonts w:ascii="Arial" w:hAnsi="Arial" w:cs="Arial"/>
                <w:sz w:val="21"/>
                <w:szCs w:val="21"/>
              </w:rPr>
              <w:t>reiteration</w:t>
            </w:r>
            <w:r>
              <w:t xml:space="preserve"> pada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eksposisi</w:t>
            </w:r>
            <w:proofErr w:type="spellEnd"/>
            <w:r>
              <w:t xml:space="preserve"> </w:t>
            </w:r>
            <w:proofErr w:type="spellStart"/>
            <w:r>
              <w:t>analitis</w:t>
            </w:r>
            <w:proofErr w:type="spellEnd"/>
            <w:r>
              <w:t xml:space="preserve"> yang </w:t>
            </w:r>
            <w:proofErr w:type="spellStart"/>
            <w:r>
              <w:t>ditampilkan</w:t>
            </w:r>
            <w:proofErr w:type="spellEnd"/>
            <w:r>
              <w:t xml:space="preserve"> di </w:t>
            </w:r>
            <w:proofErr w:type="spellStart"/>
            <w:r>
              <w:t>layar</w:t>
            </w:r>
            <w:proofErr w:type="spellEnd"/>
            <w:r>
              <w:t xml:space="preserve">,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menarik</w:t>
            </w:r>
            <w:proofErr w:type="spellEnd"/>
            <w:r>
              <w:t xml:space="preserve"> </w:t>
            </w:r>
            <w:proofErr w:type="spellStart"/>
            <w:r>
              <w:t>kotak</w:t>
            </w:r>
            <w:proofErr w:type="spellEnd"/>
            <w:r>
              <w:t xml:space="preserve"> label </w:t>
            </w:r>
            <w:proofErr w:type="spellStart"/>
            <w:r>
              <w:t>warna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</w:tc>
      </w:tr>
      <w:tr w:rsidR="00CA4B49" w14:paraId="7E2913C4" w14:textId="77777777">
        <w:trPr>
          <w:trHeight w:val="785"/>
        </w:trPr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4A92E" w14:textId="42125BA7" w:rsidR="00CA4B49" w:rsidRDefault="00AD191E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t xml:space="preserve">2. Video </w:t>
            </w:r>
            <w:proofErr w:type="spellStart"/>
            <w:r>
              <w:t>Interaktif</w:t>
            </w:r>
            <w:proofErr w:type="spellEnd"/>
            <w:r>
              <w:t xml:space="preserve"> &amp; </w:t>
            </w:r>
            <w:proofErr w:type="spellStart"/>
            <w:r>
              <w:t>Kuis</w:t>
            </w:r>
            <w:proofErr w:type="spellEnd"/>
            <w:r>
              <w:t xml:space="preserve"> (Narrative Text / Listening Comprehension</w:t>
            </w:r>
            <w:r>
              <w:t>)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B2ECA" w14:textId="0B5D62B2" w:rsidR="00CA4B49" w:rsidRDefault="00AD191E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Style w:val="Strong"/>
                <w:rFonts w:ascii="Arial" w:hAnsi="Arial" w:cs="Arial"/>
                <w:sz w:val="21"/>
                <w:szCs w:val="21"/>
              </w:rPr>
              <w:t>Touch Control &amp; Live Polling / Tap to Answer</w:t>
            </w:r>
            <w:r>
              <w:t xml:space="preserve"> (</w:t>
            </w:r>
            <w:proofErr w:type="spellStart"/>
            <w:r>
              <w:t>Menyentuh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jawaban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objek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pada </w:t>
            </w:r>
            <w:proofErr w:type="spellStart"/>
            <w:r>
              <w:t>layar</w:t>
            </w:r>
            <w:proofErr w:type="spellEnd"/>
            <w:r>
              <w:t xml:space="preserve"> video)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ED67F" w14:textId="4D40BF0F" w:rsidR="00CA4B49" w:rsidRDefault="00D20517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proofErr w:type="spellStart"/>
            <w:r>
              <w:t>Edpuzzle</w:t>
            </w:r>
            <w:proofErr w:type="spellEnd"/>
            <w:r>
              <w:t xml:space="preserve"> / YouTube Interactive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79B2F" w14:textId="49B45288" w:rsidR="00CA4B49" w:rsidRDefault="00D20517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t xml:space="preserve">Murid </w:t>
            </w:r>
            <w:proofErr w:type="spellStart"/>
            <w:r>
              <w:t>menonton</w:t>
            </w:r>
            <w:proofErr w:type="spellEnd"/>
            <w:r>
              <w:t xml:space="preserve"> video </w:t>
            </w:r>
            <w:proofErr w:type="spellStart"/>
            <w:r>
              <w:t>cerita</w:t>
            </w:r>
            <w:proofErr w:type="spellEnd"/>
            <w:r>
              <w:t xml:space="preserve"> </w:t>
            </w:r>
            <w:proofErr w:type="spellStart"/>
            <w:r>
              <w:t>pendek</w:t>
            </w:r>
            <w:proofErr w:type="spellEnd"/>
            <w:r>
              <w:t xml:space="preserve"> (</w:t>
            </w:r>
            <w:r>
              <w:rPr>
                <w:rStyle w:val="Emphasis"/>
                <w:rFonts w:ascii="Arial" w:hAnsi="Arial" w:cs="Arial"/>
                <w:sz w:val="21"/>
                <w:szCs w:val="21"/>
              </w:rPr>
              <w:t>narrative text</w:t>
            </w:r>
            <w:r>
              <w:t xml:space="preserve">). </w:t>
            </w:r>
            <w:proofErr w:type="spellStart"/>
            <w:r>
              <w:t>Saat</w:t>
            </w:r>
            <w:proofErr w:type="spellEnd"/>
            <w:r>
              <w:t xml:space="preserve"> video </w:t>
            </w:r>
            <w:proofErr w:type="spellStart"/>
            <w:r>
              <w:t>berhenti</w:t>
            </w:r>
            <w:proofErr w:type="spellEnd"/>
            <w:r>
              <w:t xml:space="preserve"> </w:t>
            </w:r>
            <w:proofErr w:type="spellStart"/>
            <w:r>
              <w:t>otomatis</w:t>
            </w:r>
            <w:proofErr w:type="spellEnd"/>
            <w:r>
              <w:t xml:space="preserve"> di </w:t>
            </w:r>
            <w:proofErr w:type="spellStart"/>
            <w:r>
              <w:t>tengah</w:t>
            </w:r>
            <w:proofErr w:type="spellEnd"/>
            <w:r>
              <w:t xml:space="preserve"> </w:t>
            </w:r>
            <w:proofErr w:type="spellStart"/>
            <w:r>
              <w:t>adegan</w:t>
            </w:r>
            <w:proofErr w:type="spellEnd"/>
            <w:r>
              <w:t xml:space="preserve">, murid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interaktif</w:t>
            </w:r>
            <w:proofErr w:type="spellEnd"/>
            <w:r>
              <w:t xml:space="preserve"> </w:t>
            </w:r>
            <w:proofErr w:type="spellStart"/>
            <w:r>
              <w:t>menyentuh</w:t>
            </w:r>
            <w:proofErr w:type="spellEnd"/>
            <w:r>
              <w:t xml:space="preserve"> </w:t>
            </w:r>
            <w:proofErr w:type="spellStart"/>
            <w:r>
              <w:t>layar</w:t>
            </w:r>
            <w:proofErr w:type="spellEnd"/>
            <w:r>
              <w:t xml:space="preserve"> PID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jawaban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alur</w:t>
            </w:r>
            <w:proofErr w:type="spellEnd"/>
            <w:r>
              <w:t xml:space="preserve"> </w:t>
            </w:r>
            <w:proofErr w:type="spellStart"/>
            <w:r>
              <w:lastRenderedPageBreak/>
              <w:t>cerita</w:t>
            </w:r>
            <w:proofErr w:type="spellEnd"/>
            <w:r>
              <w:t xml:space="preserve"> (</w:t>
            </w:r>
            <w:r>
              <w:rPr>
                <w:rStyle w:val="Emphasis"/>
                <w:rFonts w:ascii="Arial" w:hAnsi="Arial" w:cs="Arial"/>
                <w:sz w:val="21"/>
                <w:szCs w:val="21"/>
              </w:rPr>
              <w:t>plot</w:t>
            </w:r>
            <w:r>
              <w:t xml:space="preserve">)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memprediksi</w:t>
            </w:r>
            <w:proofErr w:type="spellEnd"/>
            <w:r>
              <w:t xml:space="preserve"> </w:t>
            </w:r>
            <w:proofErr w:type="spellStart"/>
            <w:r>
              <w:t>kelanjutan</w:t>
            </w:r>
            <w:proofErr w:type="spellEnd"/>
            <w:r>
              <w:t xml:space="preserve"> </w:t>
            </w:r>
            <w:proofErr w:type="spellStart"/>
            <w:r>
              <w:t>kisah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>.</w:t>
            </w:r>
          </w:p>
        </w:tc>
      </w:tr>
      <w:tr w:rsidR="00CA4B49" w14:paraId="4E9B0DFA" w14:textId="77777777">
        <w:trPr>
          <w:trHeight w:val="785"/>
        </w:trPr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8412A" w14:textId="561ED09D" w:rsidR="00CA4B49" w:rsidRDefault="00D20517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lastRenderedPageBreak/>
              <w:t xml:space="preserve">Murid </w:t>
            </w:r>
            <w:proofErr w:type="spellStart"/>
            <w:r>
              <w:t>menonton</w:t>
            </w:r>
            <w:proofErr w:type="spellEnd"/>
            <w:r>
              <w:t xml:space="preserve"> video </w:t>
            </w:r>
            <w:proofErr w:type="spellStart"/>
            <w:r>
              <w:t>cerita</w:t>
            </w:r>
            <w:proofErr w:type="spellEnd"/>
            <w:r>
              <w:t xml:space="preserve"> </w:t>
            </w:r>
            <w:proofErr w:type="spellStart"/>
            <w:r>
              <w:t>pendek</w:t>
            </w:r>
            <w:proofErr w:type="spellEnd"/>
            <w:r>
              <w:t xml:space="preserve"> (</w:t>
            </w:r>
            <w:r>
              <w:rPr>
                <w:rStyle w:val="Emphasis"/>
                <w:rFonts w:ascii="Arial" w:hAnsi="Arial" w:cs="Arial"/>
                <w:sz w:val="21"/>
                <w:szCs w:val="21"/>
              </w:rPr>
              <w:t>narrative text</w:t>
            </w:r>
            <w:r>
              <w:t xml:space="preserve">). </w:t>
            </w:r>
            <w:proofErr w:type="spellStart"/>
            <w:r>
              <w:t>Saat</w:t>
            </w:r>
            <w:proofErr w:type="spellEnd"/>
            <w:r>
              <w:t xml:space="preserve"> video </w:t>
            </w:r>
            <w:proofErr w:type="spellStart"/>
            <w:r>
              <w:t>berhenti</w:t>
            </w:r>
            <w:proofErr w:type="spellEnd"/>
            <w:r>
              <w:t xml:space="preserve"> </w:t>
            </w:r>
            <w:proofErr w:type="spellStart"/>
            <w:r>
              <w:t>otomatis</w:t>
            </w:r>
            <w:proofErr w:type="spellEnd"/>
            <w:r>
              <w:t xml:space="preserve"> di </w:t>
            </w:r>
            <w:proofErr w:type="spellStart"/>
            <w:r>
              <w:t>tengah</w:t>
            </w:r>
            <w:proofErr w:type="spellEnd"/>
            <w:r>
              <w:t xml:space="preserve"> </w:t>
            </w:r>
            <w:proofErr w:type="spellStart"/>
            <w:r>
              <w:t>adegan</w:t>
            </w:r>
            <w:proofErr w:type="spellEnd"/>
            <w:r>
              <w:t xml:space="preserve">, murid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interaktif</w:t>
            </w:r>
            <w:proofErr w:type="spellEnd"/>
            <w:r>
              <w:t xml:space="preserve"> </w:t>
            </w:r>
            <w:proofErr w:type="spellStart"/>
            <w:r>
              <w:t>menyentuh</w:t>
            </w:r>
            <w:proofErr w:type="spellEnd"/>
            <w:r>
              <w:t xml:space="preserve"> </w:t>
            </w:r>
            <w:proofErr w:type="spellStart"/>
            <w:r>
              <w:t>layar</w:t>
            </w:r>
            <w:proofErr w:type="spellEnd"/>
            <w:r>
              <w:t xml:space="preserve"> PID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jawaban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alur</w:t>
            </w:r>
            <w:proofErr w:type="spellEnd"/>
            <w:r>
              <w:t xml:space="preserve"> </w:t>
            </w:r>
            <w:proofErr w:type="spellStart"/>
            <w:r>
              <w:t>cerita</w:t>
            </w:r>
            <w:proofErr w:type="spellEnd"/>
            <w:r>
              <w:t xml:space="preserve"> (</w:t>
            </w:r>
            <w:r>
              <w:rPr>
                <w:rStyle w:val="Emphasis"/>
                <w:rFonts w:ascii="Arial" w:hAnsi="Arial" w:cs="Arial"/>
                <w:sz w:val="21"/>
                <w:szCs w:val="21"/>
              </w:rPr>
              <w:t>plot</w:t>
            </w:r>
            <w:r>
              <w:t xml:space="preserve">)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memprediksi</w:t>
            </w:r>
            <w:proofErr w:type="spellEnd"/>
            <w:r>
              <w:t xml:space="preserve"> </w:t>
            </w:r>
            <w:proofErr w:type="spellStart"/>
            <w:r>
              <w:t>kelanjutan</w:t>
            </w:r>
            <w:proofErr w:type="spellEnd"/>
            <w:r>
              <w:t xml:space="preserve"> </w:t>
            </w:r>
            <w:proofErr w:type="spellStart"/>
            <w:r>
              <w:t>kisah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>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89E95" w14:textId="40D0758F" w:rsidR="00CA4B49" w:rsidRDefault="00D20517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Style w:val="Strong"/>
                <w:rFonts w:ascii="Arial" w:hAnsi="Arial" w:cs="Arial"/>
                <w:sz w:val="21"/>
                <w:szCs w:val="21"/>
              </w:rPr>
              <w:t>Split-Screen &amp; Collaborative Writing</w:t>
            </w:r>
            <w:r>
              <w:t xml:space="preserve"> (</w:t>
            </w:r>
            <w:proofErr w:type="spellStart"/>
            <w:r>
              <w:t>Menulis</w:t>
            </w:r>
            <w:proofErr w:type="spellEnd"/>
            <w:r>
              <w:t xml:space="preserve"> dan </w:t>
            </w:r>
            <w:proofErr w:type="spellStart"/>
            <w:r>
              <w:t>mencocokkan</w:t>
            </w:r>
            <w:proofErr w:type="spellEnd"/>
            <w:r>
              <w:t xml:space="preserve"> kata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bersamaan</w:t>
            </w:r>
            <w:proofErr w:type="spellEnd"/>
            <w:r>
              <w:t xml:space="preserve"> di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sisi</w:t>
            </w:r>
            <w:proofErr w:type="spellEnd"/>
            <w:r>
              <w:t xml:space="preserve"> </w:t>
            </w:r>
            <w:proofErr w:type="spellStart"/>
            <w:r>
              <w:t>layar</w:t>
            </w:r>
            <w:proofErr w:type="spellEnd"/>
            <w:r>
              <w:t xml:space="preserve"> PID)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8880E" w14:textId="7BCFF9D7" w:rsidR="00CA4B49" w:rsidRDefault="00D20517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proofErr w:type="spellStart"/>
            <w:r>
              <w:t>Wordwall</w:t>
            </w:r>
            <w:proofErr w:type="spellEnd"/>
            <w:r>
              <w:t xml:space="preserve"> / </w:t>
            </w:r>
            <w:proofErr w:type="spellStart"/>
            <w:r>
              <w:t>Mentimeter</w:t>
            </w:r>
            <w:proofErr w:type="spellEnd"/>
            <w:r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85754" w14:textId="49AD6A05" w:rsidR="00CA4B49" w:rsidRDefault="00D20517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t xml:space="preserve">Murid </w:t>
            </w:r>
            <w:proofErr w:type="spellStart"/>
            <w:r>
              <w:t>dibagi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bermain</w:t>
            </w:r>
            <w:proofErr w:type="spellEnd"/>
            <w:r>
              <w:t xml:space="preserve"> </w:t>
            </w:r>
            <w:r>
              <w:rPr>
                <w:rStyle w:val="Emphasis"/>
                <w:rFonts w:ascii="Arial" w:hAnsi="Arial" w:cs="Arial"/>
                <w:sz w:val="21"/>
                <w:szCs w:val="21"/>
              </w:rPr>
              <w:t>vocabulary matching</w:t>
            </w:r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langkah-langkah</w:t>
            </w:r>
            <w:proofErr w:type="spellEnd"/>
            <w:r>
              <w:t xml:space="preserve"> </w:t>
            </w:r>
            <w:proofErr w:type="spellStart"/>
            <w:r>
              <w:t>acak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(</w:t>
            </w:r>
            <w:r>
              <w:rPr>
                <w:rStyle w:val="Emphasis"/>
                <w:rFonts w:ascii="Arial" w:hAnsi="Arial" w:cs="Arial"/>
                <w:sz w:val="21"/>
                <w:szCs w:val="21"/>
              </w:rPr>
              <w:t>procedure text</w:t>
            </w:r>
            <w:r>
              <w:t xml:space="preserve">)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menyeret</w:t>
            </w:r>
            <w:proofErr w:type="spellEnd"/>
            <w:r>
              <w:t xml:space="preserve"> </w:t>
            </w:r>
            <w:proofErr w:type="spellStart"/>
            <w:r>
              <w:t>kartu</w:t>
            </w:r>
            <w:proofErr w:type="spellEnd"/>
            <w:r>
              <w:t xml:space="preserve"> kata dan </w:t>
            </w:r>
            <w:proofErr w:type="spellStart"/>
            <w:r>
              <w:t>menuliskan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r>
              <w:rPr>
                <w:rStyle w:val="Emphasis"/>
                <w:rFonts w:ascii="Arial" w:hAnsi="Arial" w:cs="Arial"/>
                <w:sz w:val="21"/>
                <w:szCs w:val="21"/>
              </w:rPr>
              <w:t>imperative sentence</w:t>
            </w:r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di </w:t>
            </w:r>
            <w:proofErr w:type="spellStart"/>
            <w:r>
              <w:t>papan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stylus.</w:t>
            </w:r>
          </w:p>
        </w:tc>
      </w:tr>
    </w:tbl>
    <w:p w14:paraId="104E598B" w14:textId="77777777" w:rsidR="00CA4B49" w:rsidRDefault="00CA4B49">
      <w:bookmarkStart w:id="0" w:name="_GoBack"/>
      <w:bookmarkEnd w:id="0"/>
    </w:p>
    <w:sectPr w:rsidR="00CA4B49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A33D416-D67B-4E11-B11A-8DA8FA32903C}"/>
    <w:embedBold r:id="rId2" w:fontKey="{9E16E241-EFD0-4349-9D38-030FE0CE8654}"/>
    <w:embedItalic r:id="rId3" w:fontKey="{F98288B1-C22A-4886-B7B3-5AA04E667362}"/>
  </w:font>
  <w:font w:name="Play">
    <w:charset w:val="00"/>
    <w:family w:val="auto"/>
    <w:pitch w:val="default"/>
    <w:embedRegular r:id="rId4" w:fontKey="{C9050B47-8F8D-45DE-B5D7-A7B2346CBB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charset w:val="00"/>
    <w:family w:val="auto"/>
    <w:pitch w:val="default"/>
    <w:embedRegular r:id="rId5" w:fontKey="{505F99A0-A263-422E-A8D6-642E72C7B447}"/>
    <w:embedBold r:id="rId6" w:fontKey="{C6350477-413B-4F1D-B167-AFFDFCDDEC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860449D-F79D-4A67-BEA7-D46B87CB99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B49"/>
    <w:rsid w:val="00AD191E"/>
    <w:rsid w:val="00CA4B49"/>
    <w:rsid w:val="00D2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81B93"/>
  <w15:docId w15:val="{9664EF11-11B4-4949-8FF9-075DFAE66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Strong">
    <w:name w:val="Strong"/>
    <w:basedOn w:val="DefaultParagraphFont"/>
    <w:uiPriority w:val="22"/>
    <w:qFormat/>
    <w:rsid w:val="00AD191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D191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D19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canva.com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QNJPcqVGmaiwXB58s2pM3LZGFQ==">CgMxLjA4AHIhMXl6ZkR3T3pjWnpGOFQyU3I4dXVTUFo1a20ydVNPTXZL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hastuti.lsm272@gmail.com</cp:lastModifiedBy>
  <cp:revision>3</cp:revision>
  <dcterms:created xsi:type="dcterms:W3CDTF">2026-09-15T02:34:00Z</dcterms:created>
  <dcterms:modified xsi:type="dcterms:W3CDTF">2026-09-15T02:49:00Z</dcterms:modified>
</cp:coreProperties>
</file>